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A53A1" w:rsidRDefault="00B25964">
      <w:pPr>
        <w:pStyle w:val="1"/>
        <w:rPr>
          <w:color w:val="auto"/>
        </w:rPr>
      </w:pPr>
      <w:r w:rsidRPr="00BA53A1">
        <w:rPr>
          <w:rStyle w:val="a4"/>
          <w:b w:val="0"/>
          <w:bCs w:val="0"/>
          <w:color w:val="auto"/>
        </w:rPr>
        <w:t xml:space="preserve">Постановление главы администрации (губернатора) Краснодарского края от </w:t>
      </w:r>
      <w:r w:rsidRPr="00BA53A1">
        <w:rPr>
          <w:rStyle w:val="a4"/>
          <w:b w:val="0"/>
          <w:bCs w:val="0"/>
          <w:color w:val="auto"/>
        </w:rPr>
        <w:t>30 сентября 2013 г. N 1065 "О некоторых мерах по реализации Закона Краснодарского края от 23 апреля 2013 года N 2697-КЗ "О бесплатной юридической помощи на территории Краснодарского края" (с изменениями и дополнениями)</w:t>
      </w:r>
    </w:p>
    <w:p w:rsidR="00000000" w:rsidRPr="00BA53A1" w:rsidRDefault="00B25964">
      <w:pPr>
        <w:pStyle w:val="1"/>
        <w:rPr>
          <w:color w:val="auto"/>
        </w:rPr>
      </w:pPr>
      <w:r w:rsidRPr="00BA53A1">
        <w:rPr>
          <w:color w:val="auto"/>
        </w:rPr>
        <w:t xml:space="preserve">Постановление главы администрации </w:t>
      </w:r>
      <w:r w:rsidRPr="00BA53A1">
        <w:rPr>
          <w:color w:val="auto"/>
        </w:rPr>
        <w:t>(губернатора) Краснодарского края</w:t>
      </w:r>
      <w:r w:rsidRPr="00BA53A1">
        <w:rPr>
          <w:color w:val="auto"/>
        </w:rPr>
        <w:br/>
        <w:t>от 30 сентября 2013 г. N 1065</w:t>
      </w:r>
      <w:r w:rsidRPr="00BA53A1">
        <w:rPr>
          <w:color w:val="auto"/>
        </w:rPr>
        <w:br/>
        <w:t>"О некоторых мерах по реализации Закона Краснодарско</w:t>
      </w:r>
      <w:r w:rsidR="00BA53A1">
        <w:rPr>
          <w:color w:val="auto"/>
        </w:rPr>
        <w:t>го края от 23 апреля 2013 года №</w:t>
      </w:r>
      <w:r w:rsidRPr="00BA53A1">
        <w:rPr>
          <w:color w:val="auto"/>
        </w:rPr>
        <w:t> 2697-КЗ "О бесплатной юридической помощи на территории Краснодарского края"</w:t>
      </w:r>
    </w:p>
    <w:p w:rsidR="00000000" w:rsidRPr="00BA53A1" w:rsidRDefault="00B25964"/>
    <w:p w:rsidR="00000000" w:rsidRPr="00BA53A1" w:rsidRDefault="00B25964">
      <w:r w:rsidRPr="00BA53A1">
        <w:t xml:space="preserve">В соответствии с </w:t>
      </w:r>
      <w:r w:rsidRPr="00BA53A1">
        <w:rPr>
          <w:rStyle w:val="a4"/>
          <w:color w:val="auto"/>
        </w:rPr>
        <w:t>Федеральным законом</w:t>
      </w:r>
      <w:r w:rsidRPr="00BA53A1">
        <w:t xml:space="preserve"> от 21 ноября 2011 года </w:t>
      </w:r>
      <w:r w:rsidR="00BA53A1">
        <w:t>№</w:t>
      </w:r>
      <w:bookmarkStart w:id="0" w:name="_GoBack"/>
      <w:bookmarkEnd w:id="0"/>
      <w:r w:rsidRPr="00BA53A1">
        <w:t xml:space="preserve"> 324-ФЗ "О бесплатной юридической помощи в Российской Федерации", </w:t>
      </w:r>
      <w:r w:rsidRPr="00BA53A1">
        <w:rPr>
          <w:rStyle w:val="a4"/>
          <w:color w:val="auto"/>
        </w:rPr>
        <w:t>Зак</w:t>
      </w:r>
      <w:r w:rsidRPr="00BA53A1">
        <w:rPr>
          <w:rStyle w:val="a4"/>
          <w:color w:val="auto"/>
        </w:rPr>
        <w:t>оном</w:t>
      </w:r>
      <w:r w:rsidRPr="00BA53A1">
        <w:t xml:space="preserve"> Краснодарско</w:t>
      </w:r>
      <w:r w:rsidR="00BA53A1">
        <w:t>го края от 23 апреля 2013 года №</w:t>
      </w:r>
      <w:r w:rsidRPr="00BA53A1">
        <w:t> 2697-КЗ "О бесплатной юридической помощи на территории Краснодарского края" постановляю:</w:t>
      </w:r>
    </w:p>
    <w:p w:rsidR="00000000" w:rsidRPr="00BA53A1" w:rsidRDefault="00B25964"/>
    <w:p w:rsidR="00000000" w:rsidRPr="00BA53A1" w:rsidRDefault="00B25964">
      <w:bookmarkStart w:id="1" w:name="sub_1"/>
      <w:r w:rsidRPr="00BA53A1">
        <w:t>1. Утвердить:</w:t>
      </w:r>
    </w:p>
    <w:p w:rsidR="00000000" w:rsidRPr="00BA53A1" w:rsidRDefault="00B25964">
      <w:bookmarkStart w:id="2" w:name="sub_11"/>
      <w:bookmarkEnd w:id="1"/>
      <w:r w:rsidRPr="00BA53A1">
        <w:t>1) Порядок принятия решений об оказании в экстренных случаях бесплатной юридической</w:t>
      </w:r>
      <w:r w:rsidRPr="00BA53A1">
        <w:t xml:space="preserve"> помощи гражданам, оказавшимся в трудной жизненной ситуации, согласно </w:t>
      </w:r>
      <w:r w:rsidRPr="00BA53A1">
        <w:rPr>
          <w:rStyle w:val="a4"/>
          <w:color w:val="auto"/>
        </w:rPr>
        <w:t>приложению N 1</w:t>
      </w:r>
      <w:r w:rsidRPr="00BA53A1">
        <w:t xml:space="preserve"> к настоящему постановлению;</w:t>
      </w:r>
    </w:p>
    <w:p w:rsidR="00000000" w:rsidRPr="00BA53A1" w:rsidRDefault="00B25964">
      <w:bookmarkStart w:id="3" w:name="sub_12"/>
      <w:bookmarkEnd w:id="2"/>
      <w:r w:rsidRPr="00BA53A1">
        <w:t xml:space="preserve">2) </w:t>
      </w:r>
      <w:proofErr w:type="gramStart"/>
      <w:r w:rsidRPr="00BA53A1">
        <w:t>размеры оплаты труда</w:t>
      </w:r>
      <w:proofErr w:type="gramEnd"/>
      <w:r w:rsidRPr="00BA53A1">
        <w:t xml:space="preserve"> адвокатов, оказывающих гражданам бесплатную юридическую помощь в рамках государст</w:t>
      </w:r>
      <w:r w:rsidRPr="00BA53A1">
        <w:t xml:space="preserve">венной системы бесплатной юридической помощи на территории Краснодарского края, и компенсации их расходов на оказание бесплатной юридической помощи согласно </w:t>
      </w:r>
      <w:r w:rsidRPr="00BA53A1">
        <w:rPr>
          <w:rStyle w:val="a4"/>
          <w:color w:val="auto"/>
        </w:rPr>
        <w:t>приложению N 2</w:t>
      </w:r>
      <w:r w:rsidRPr="00BA53A1">
        <w:t xml:space="preserve"> к настоящему постановлению;</w:t>
      </w:r>
    </w:p>
    <w:p w:rsidR="00000000" w:rsidRPr="00BA53A1" w:rsidRDefault="00B25964">
      <w:bookmarkStart w:id="4" w:name="sub_13"/>
      <w:bookmarkEnd w:id="3"/>
      <w:r w:rsidRPr="00BA53A1">
        <w:t>3) Порядок определ</w:t>
      </w:r>
      <w:r w:rsidRPr="00BA53A1">
        <w:t>ения объема и предоставления субсидий из краевого бюджета Адвокатской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</w:t>
      </w:r>
      <w:r w:rsidRPr="00BA53A1">
        <w:t xml:space="preserve">снодарского края, и компенсацию их расходов на оказание бесплатной юридической помощи согласно </w:t>
      </w:r>
      <w:r w:rsidRPr="00BA53A1">
        <w:rPr>
          <w:rStyle w:val="a4"/>
          <w:color w:val="auto"/>
        </w:rPr>
        <w:t>приложению N 3</w:t>
      </w:r>
      <w:r w:rsidRPr="00BA53A1">
        <w:t xml:space="preserve"> к настоящему постановлению;</w:t>
      </w:r>
    </w:p>
    <w:p w:rsidR="00000000" w:rsidRPr="00BA53A1" w:rsidRDefault="00B25964">
      <w:bookmarkStart w:id="5" w:name="sub_14"/>
      <w:bookmarkEnd w:id="4"/>
      <w:r w:rsidRPr="00BA53A1">
        <w:t xml:space="preserve">4) Порядок оплаты труда адвокатов, оказывающих гражданам бесплатную юридическую </w:t>
      </w:r>
      <w:r w:rsidRPr="00BA53A1">
        <w:t xml:space="preserve">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 согласно </w:t>
      </w:r>
      <w:r w:rsidRPr="00BA53A1">
        <w:rPr>
          <w:rStyle w:val="a4"/>
          <w:color w:val="auto"/>
        </w:rPr>
        <w:t>приложению N 4</w:t>
      </w:r>
      <w:r w:rsidRPr="00BA53A1">
        <w:t xml:space="preserve"> к настоящему постановлению.</w:t>
      </w:r>
    </w:p>
    <w:p w:rsidR="00000000" w:rsidRPr="00BA53A1" w:rsidRDefault="00B25964">
      <w:bookmarkStart w:id="6" w:name="sub_15"/>
      <w:bookmarkEnd w:id="5"/>
      <w:r w:rsidRPr="00BA53A1">
        <w:t>5) Порядок направления Адвокатской палатой Краснодарского края в администрацию Краснодарского края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</w:t>
      </w:r>
      <w:r w:rsidRPr="00BA53A1">
        <w:t xml:space="preserve">щи согласно </w:t>
      </w:r>
      <w:r w:rsidRPr="00BA53A1">
        <w:rPr>
          <w:rStyle w:val="a4"/>
          <w:color w:val="auto"/>
        </w:rPr>
        <w:t>приложению N 5</w:t>
      </w:r>
      <w:r w:rsidRPr="00BA53A1">
        <w:t xml:space="preserve"> к настоящему постановлению.</w:t>
      </w:r>
    </w:p>
    <w:p w:rsidR="00000000" w:rsidRPr="00BA53A1" w:rsidRDefault="00B25964">
      <w:bookmarkStart w:id="7" w:name="sub_16"/>
      <w:bookmarkEnd w:id="6"/>
      <w:r w:rsidRPr="00BA53A1">
        <w:t xml:space="preserve">6) Порядок взаимодействия участников государственной системы бесплатной юридической помощи на территории Краснодарского края согласно </w:t>
      </w:r>
      <w:r w:rsidRPr="00BA53A1">
        <w:rPr>
          <w:rStyle w:val="a4"/>
          <w:color w:val="auto"/>
        </w:rPr>
        <w:t>прилож</w:t>
      </w:r>
      <w:r w:rsidRPr="00BA53A1">
        <w:rPr>
          <w:rStyle w:val="a4"/>
          <w:color w:val="auto"/>
        </w:rPr>
        <w:t>ению N 6</w:t>
      </w:r>
      <w:r w:rsidRPr="00BA53A1">
        <w:t xml:space="preserve"> к настоящему постановлению.</w:t>
      </w:r>
    </w:p>
    <w:p w:rsidR="00000000" w:rsidRPr="00BA53A1" w:rsidRDefault="00B25964">
      <w:bookmarkStart w:id="8" w:name="sub_17"/>
      <w:bookmarkEnd w:id="7"/>
      <w:r w:rsidRPr="00BA53A1">
        <w:t xml:space="preserve">7) Порядок информационного обеспечения деятельности по оказанию гражданам бесплатной юридической помощи согласно </w:t>
      </w:r>
      <w:r w:rsidRPr="00BA53A1">
        <w:rPr>
          <w:rStyle w:val="a4"/>
          <w:color w:val="auto"/>
        </w:rPr>
        <w:t>приложению N 7</w:t>
      </w:r>
      <w:r w:rsidRPr="00BA53A1">
        <w:t xml:space="preserve"> к настоящему постановлению;</w:t>
      </w:r>
    </w:p>
    <w:p w:rsidR="00000000" w:rsidRPr="00BA53A1" w:rsidRDefault="00B25964">
      <w:bookmarkStart w:id="9" w:name="sub_18"/>
      <w:bookmarkEnd w:id="8"/>
      <w:r w:rsidRPr="00BA53A1">
        <w:t>8) примерн</w:t>
      </w:r>
      <w:r w:rsidRPr="00BA53A1">
        <w:t xml:space="preserve">ую форму соглашения об оказании бесплатной юридической помощи гражданину государственным юридическим бюро Краснодарского края согласно </w:t>
      </w:r>
      <w:r w:rsidRPr="00BA53A1">
        <w:rPr>
          <w:rStyle w:val="a4"/>
          <w:color w:val="auto"/>
        </w:rPr>
        <w:t>приложению N 8</w:t>
      </w:r>
      <w:r w:rsidRPr="00BA53A1">
        <w:t xml:space="preserve"> к настоящему постановлению.</w:t>
      </w:r>
    </w:p>
    <w:p w:rsidR="00000000" w:rsidRPr="00BA53A1" w:rsidRDefault="00B25964">
      <w:bookmarkStart w:id="10" w:name="sub_2"/>
      <w:bookmarkEnd w:id="9"/>
      <w:r w:rsidRPr="00BA53A1">
        <w:t>2. Департаменту печати и средств массовых</w:t>
      </w:r>
      <w:r w:rsidRPr="00BA53A1">
        <w:t xml:space="preserve"> коммуникаций Краснодарского края (Горохова) опубликовать настоящее постановление в средствах массовой информации Краснодарского края.</w:t>
      </w:r>
    </w:p>
    <w:p w:rsidR="00000000" w:rsidRPr="00BA53A1" w:rsidRDefault="00B25964">
      <w:bookmarkStart w:id="11" w:name="sub_3"/>
      <w:bookmarkEnd w:id="10"/>
      <w:r w:rsidRPr="00BA53A1">
        <w:t xml:space="preserve">3. </w:t>
      </w:r>
      <w:proofErr w:type="gramStart"/>
      <w:r w:rsidRPr="00BA53A1">
        <w:t>Контроль за</w:t>
      </w:r>
      <w:proofErr w:type="gramEnd"/>
      <w:r w:rsidRPr="00BA53A1">
        <w:t xml:space="preserve"> выполнением настоящего постановления возложить на заместителя главы администрации (губернатора) </w:t>
      </w:r>
      <w:r w:rsidRPr="00BA53A1">
        <w:t>Краснодарского края, руководителя департамента имущественных отношений Краснодарского края В.И. Кондратьева.</w:t>
      </w:r>
    </w:p>
    <w:p w:rsidR="00000000" w:rsidRPr="00BA53A1" w:rsidRDefault="00B25964">
      <w:bookmarkStart w:id="12" w:name="sub_4"/>
      <w:bookmarkEnd w:id="11"/>
      <w:r w:rsidRPr="00BA53A1">
        <w:lastRenderedPageBreak/>
        <w:t xml:space="preserve">4. </w:t>
      </w:r>
      <w:proofErr w:type="gramStart"/>
      <w:r w:rsidRPr="00BA53A1">
        <w:t xml:space="preserve">Постановление вступает в силу по истечении 10 дней после дня его </w:t>
      </w:r>
      <w:r w:rsidRPr="00BA53A1">
        <w:rPr>
          <w:rStyle w:val="a4"/>
          <w:color w:val="auto"/>
        </w:rPr>
        <w:t>официального опубликования</w:t>
      </w:r>
      <w:r w:rsidRPr="00BA53A1">
        <w:t xml:space="preserve">, но не ранее вступления в силу </w:t>
      </w:r>
      <w:r w:rsidRPr="00BA53A1">
        <w:rPr>
          <w:rStyle w:val="a4"/>
          <w:color w:val="auto"/>
        </w:rPr>
        <w:t>закона</w:t>
      </w:r>
      <w:r w:rsidRPr="00BA53A1">
        <w:t xml:space="preserve"> Краснодарского края о внесении изменений в </w:t>
      </w:r>
      <w:r w:rsidRPr="00BA53A1">
        <w:rPr>
          <w:rStyle w:val="a4"/>
          <w:color w:val="auto"/>
        </w:rPr>
        <w:t>З</w:t>
      </w:r>
      <w:r w:rsidRPr="00BA53A1">
        <w:rPr>
          <w:rStyle w:val="a4"/>
          <w:color w:val="auto"/>
        </w:rPr>
        <w:t>акон</w:t>
      </w:r>
      <w:r w:rsidRPr="00BA53A1">
        <w:t xml:space="preserve"> Краснодарского края от 11 декабря 2012 года N 2615-КЗ "О краевом бюджете на 2013 год и на плановый период 2014 и 2015 годов", предусматривающего соответствующее финансирование в текущем финансовом году.</w:t>
      </w:r>
      <w:proofErr w:type="gramEnd"/>
    </w:p>
    <w:bookmarkEnd w:id="12"/>
    <w:p w:rsidR="00000000" w:rsidRPr="00BA53A1" w:rsidRDefault="00B2596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r w:rsidRPr="00BA53A1">
              <w:t>Глава администрации (губернатор)</w:t>
            </w:r>
            <w:r w:rsidRPr="00BA53A1">
              <w:br/>
              <w:t>Красно</w:t>
            </w:r>
            <w:r w:rsidRPr="00BA53A1">
              <w:t>дарского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right"/>
            </w:pPr>
            <w:r w:rsidRPr="00BA53A1">
              <w:t>А.Н. Ткачев</w:t>
            </w:r>
          </w:p>
        </w:tc>
      </w:tr>
    </w:tbl>
    <w:p w:rsidR="00000000" w:rsidRPr="00BA53A1" w:rsidRDefault="00B25964"/>
    <w:p w:rsidR="00000000" w:rsidRPr="00BA53A1" w:rsidRDefault="00B25964">
      <w:pPr>
        <w:jc w:val="right"/>
        <w:rPr>
          <w:rStyle w:val="a3"/>
          <w:rFonts w:ascii="Arial" w:hAnsi="Arial" w:cs="Arial"/>
          <w:color w:val="auto"/>
        </w:rPr>
      </w:pPr>
      <w:bookmarkStart w:id="13" w:name="sub_1000"/>
      <w:r w:rsidRPr="00BA53A1">
        <w:rPr>
          <w:rStyle w:val="a3"/>
          <w:rFonts w:ascii="Arial" w:hAnsi="Arial" w:cs="Arial"/>
          <w:color w:val="auto"/>
        </w:rPr>
        <w:t>Приложение N 1</w:t>
      </w:r>
    </w:p>
    <w:bookmarkEnd w:id="13"/>
    <w:p w:rsidR="00000000" w:rsidRPr="00BA53A1" w:rsidRDefault="00B25964"/>
    <w:p w:rsidR="00000000" w:rsidRPr="00BA53A1" w:rsidRDefault="00B25964">
      <w:pPr>
        <w:pStyle w:val="1"/>
        <w:rPr>
          <w:color w:val="auto"/>
        </w:rPr>
      </w:pPr>
      <w:r w:rsidRPr="00BA53A1">
        <w:rPr>
          <w:color w:val="auto"/>
        </w:rPr>
        <w:t>Порядок</w:t>
      </w:r>
      <w:r w:rsidRPr="00BA53A1">
        <w:rPr>
          <w:color w:val="auto"/>
        </w:rPr>
        <w:br/>
        <w:t>принятия решений об оказании в экстренных случаях бесплатной юридической помощи гражданам, оказавшимся в трудной жизненной ситуации</w:t>
      </w:r>
      <w:r w:rsidRPr="00BA53A1">
        <w:rPr>
          <w:color w:val="auto"/>
        </w:rPr>
        <w:br/>
        <w:t xml:space="preserve">(утв. </w:t>
      </w:r>
      <w:r w:rsidRPr="00BA53A1">
        <w:rPr>
          <w:rStyle w:val="a4"/>
          <w:b w:val="0"/>
          <w:bCs w:val="0"/>
          <w:color w:val="auto"/>
        </w:rPr>
        <w:t>постановлением</w:t>
      </w:r>
      <w:r w:rsidRPr="00BA53A1">
        <w:rPr>
          <w:color w:val="auto"/>
        </w:rPr>
        <w:t xml:space="preserve"> главы администрации (губернатора) Краснодарского края от 30 сентября 2013 г. N 1065)</w:t>
      </w:r>
    </w:p>
    <w:p w:rsidR="00000000" w:rsidRPr="00BA53A1" w:rsidRDefault="00B25964"/>
    <w:p w:rsidR="00000000" w:rsidRPr="00BA53A1" w:rsidRDefault="00B25964">
      <w:bookmarkStart w:id="14" w:name="sub_111"/>
      <w:r w:rsidRPr="00BA53A1">
        <w:t>1. Настоящий Порядок определяет процедуру принятия решений об оказании в экстренных случаях бесплатной юридической помощи гражданам, оказавшимся в трудной жизненн</w:t>
      </w:r>
      <w:r w:rsidRPr="00BA53A1">
        <w:t>ой ситуации (далее соответственно - юридическая помощь, граждане).</w:t>
      </w:r>
    </w:p>
    <w:p w:rsidR="00000000" w:rsidRPr="00BA53A1" w:rsidRDefault="00B25964">
      <w:bookmarkStart w:id="15" w:name="sub_112"/>
      <w:bookmarkEnd w:id="14"/>
      <w:r w:rsidRPr="00BA53A1">
        <w:t>2. В целях настоящего Порядка используются следующие понятия:</w:t>
      </w:r>
    </w:p>
    <w:p w:rsidR="00000000" w:rsidRPr="00BA53A1" w:rsidRDefault="00B25964">
      <w:bookmarkStart w:id="16" w:name="sub_21"/>
      <w:bookmarkEnd w:id="15"/>
      <w:r w:rsidRPr="00BA53A1">
        <w:t>1) понятие "</w:t>
      </w:r>
      <w:r w:rsidRPr="00BA53A1">
        <w:rPr>
          <w:rStyle w:val="a3"/>
          <w:color w:val="auto"/>
        </w:rPr>
        <w:t>трудная жизненная ситуация</w:t>
      </w:r>
      <w:r w:rsidRPr="00BA53A1">
        <w:t xml:space="preserve">" используется в значении, определенном </w:t>
      </w:r>
      <w:r w:rsidRPr="00BA53A1">
        <w:rPr>
          <w:rStyle w:val="a4"/>
          <w:color w:val="auto"/>
        </w:rPr>
        <w:t>статьей 1</w:t>
      </w:r>
      <w:r w:rsidRPr="00BA53A1">
        <w:t xml:space="preserve"> Федерального закона от 17 июля 1999 года N 178-ФЗ "О государственной социальной помощи", и определяется как обстоятельство или обстоятельства, которые ухудшают условия жизнедеятельности </w:t>
      </w:r>
      <w:proofErr w:type="gramStart"/>
      <w:r w:rsidRPr="00BA53A1">
        <w:t>гражданина</w:t>
      </w:r>
      <w:proofErr w:type="gramEnd"/>
      <w:r w:rsidRPr="00BA53A1">
        <w:t xml:space="preserve"> </w:t>
      </w:r>
      <w:r w:rsidRPr="00BA53A1">
        <w:t>и последствия которых он не может преодолеть самостоятельно;</w:t>
      </w:r>
    </w:p>
    <w:p w:rsidR="00000000" w:rsidRPr="00BA53A1" w:rsidRDefault="00B25964">
      <w:bookmarkStart w:id="17" w:name="sub_22"/>
      <w:bookmarkEnd w:id="16"/>
      <w:r w:rsidRPr="00BA53A1">
        <w:t xml:space="preserve">2) </w:t>
      </w:r>
      <w:r w:rsidRPr="00BA53A1">
        <w:rPr>
          <w:rStyle w:val="a3"/>
          <w:color w:val="auto"/>
        </w:rPr>
        <w:t>экстренный случай</w:t>
      </w:r>
      <w:r w:rsidRPr="00BA53A1">
        <w:t xml:space="preserve"> - случай, возникший в результате обстоятельств, угрожающих жизни и (или) здоровью гражданина вследствие чрезвычайной ситуации, пожара, террористического акта, и т</w:t>
      </w:r>
      <w:r w:rsidRPr="00BA53A1">
        <w:t>ребующий незамедлительного оказания юридической помощи гражданину.</w:t>
      </w:r>
    </w:p>
    <w:p w:rsidR="00000000" w:rsidRPr="00BA53A1" w:rsidRDefault="00B25964">
      <w:bookmarkStart w:id="18" w:name="sub_113"/>
      <w:bookmarkEnd w:id="17"/>
      <w:r w:rsidRPr="00BA53A1">
        <w:t>3. Юридическая помощь гражданам оказывается исполнительными органами государственной власти Краснодарского края и подведомственными им учреждениями, входящими в государственную</w:t>
      </w:r>
      <w:r w:rsidRPr="00BA53A1">
        <w:t xml:space="preserve"> систему бесплатной юридической помощи на территории Краснодарского края (далее соответственно - органы, учреждения), и адвокатами, участвующими в государственной системе бесплатной юридической помощи на территории Краснодарского края (далее - адвокаты).</w:t>
      </w:r>
    </w:p>
    <w:p w:rsidR="00000000" w:rsidRPr="00BA53A1" w:rsidRDefault="00B25964">
      <w:bookmarkStart w:id="19" w:name="sub_114"/>
      <w:bookmarkEnd w:id="18"/>
      <w:r w:rsidRPr="00BA53A1">
        <w:t>4. Для получения юридической помощи гражданин (представитель гражданина) обращается с заявлением об оказании юридической помощи в произвольной форме:</w:t>
      </w:r>
    </w:p>
    <w:p w:rsidR="00000000" w:rsidRPr="00BA53A1" w:rsidRDefault="00B25964">
      <w:bookmarkStart w:id="20" w:name="sub_41"/>
      <w:bookmarkEnd w:id="19"/>
      <w:r w:rsidRPr="00BA53A1">
        <w:t>1) в органы, учреждения - письменно или в электронной форме;</w:t>
      </w:r>
    </w:p>
    <w:p w:rsidR="00000000" w:rsidRPr="00BA53A1" w:rsidRDefault="00B25964">
      <w:bookmarkStart w:id="21" w:name="sub_42"/>
      <w:bookmarkEnd w:id="20"/>
      <w:r w:rsidRPr="00BA53A1">
        <w:t>2) к ад</w:t>
      </w:r>
      <w:r w:rsidRPr="00BA53A1">
        <w:t>вокату - письменно.</w:t>
      </w:r>
    </w:p>
    <w:p w:rsidR="00000000" w:rsidRPr="00BA53A1" w:rsidRDefault="00B25964">
      <w:bookmarkStart w:id="22" w:name="sub_115"/>
      <w:bookmarkEnd w:id="21"/>
      <w:r w:rsidRPr="00BA53A1">
        <w:t xml:space="preserve">5. К заявлению, указанному в </w:t>
      </w:r>
      <w:r w:rsidRPr="00BA53A1">
        <w:rPr>
          <w:rStyle w:val="a4"/>
          <w:color w:val="auto"/>
        </w:rPr>
        <w:t>пункте 4</w:t>
      </w:r>
      <w:r w:rsidRPr="00BA53A1">
        <w:t xml:space="preserve"> настоящего Порядка, прилагаются: копия паспорта или иного документа, удостоверяющего личность гражданина;</w:t>
      </w:r>
    </w:p>
    <w:bookmarkEnd w:id="22"/>
    <w:p w:rsidR="00000000" w:rsidRPr="00BA53A1" w:rsidRDefault="00B25964">
      <w:r w:rsidRPr="00BA53A1">
        <w:t>документы, выданные уполномоченным органом и по</w:t>
      </w:r>
      <w:r w:rsidRPr="00BA53A1">
        <w:t>дтверждающие нахождение гражданина в трудной жизненной ситуации;</w:t>
      </w:r>
    </w:p>
    <w:p w:rsidR="00000000" w:rsidRPr="00BA53A1" w:rsidRDefault="00B25964">
      <w:r w:rsidRPr="00BA53A1">
        <w:t>документы, выданные уполномоченным органом и подтверждающие наступление обстоятельств, в результате которого возник экстренный случай.</w:t>
      </w:r>
    </w:p>
    <w:p w:rsidR="00000000" w:rsidRPr="00BA53A1" w:rsidRDefault="00B25964">
      <w:bookmarkStart w:id="23" w:name="sub_116"/>
      <w:r w:rsidRPr="00BA53A1">
        <w:t>6. В случае обращения гражданина для получения юр</w:t>
      </w:r>
      <w:r w:rsidRPr="00BA53A1">
        <w:t xml:space="preserve">идической помощи к адвокату документы, предусмотренные </w:t>
      </w:r>
      <w:r w:rsidRPr="00BA53A1">
        <w:rPr>
          <w:rStyle w:val="a4"/>
          <w:color w:val="auto"/>
        </w:rPr>
        <w:t>пунктом 5</w:t>
      </w:r>
      <w:r w:rsidRPr="00BA53A1">
        <w:t xml:space="preserve"> настоящего Порядка, представляются гражданином самостоятельно.</w:t>
      </w:r>
    </w:p>
    <w:p w:rsidR="00000000" w:rsidRPr="00BA53A1" w:rsidRDefault="00B25964">
      <w:bookmarkStart w:id="24" w:name="sub_117"/>
      <w:bookmarkEnd w:id="23"/>
      <w:r w:rsidRPr="00BA53A1">
        <w:t xml:space="preserve">7. </w:t>
      </w:r>
      <w:proofErr w:type="gramStart"/>
      <w:r w:rsidRPr="00BA53A1">
        <w:t>В случае обращения гражданина за оказанием юридической помощи в органы, учреждения док</w:t>
      </w:r>
      <w:r w:rsidRPr="00BA53A1">
        <w:t xml:space="preserve">ументы, предусмотренные </w:t>
      </w:r>
      <w:r w:rsidRPr="00BA53A1">
        <w:rPr>
          <w:rStyle w:val="a4"/>
          <w:color w:val="auto"/>
        </w:rPr>
        <w:t>пунктом 5</w:t>
      </w:r>
      <w:r w:rsidRPr="00BA53A1">
        <w:t xml:space="preserve"> настоящего Порядка, запрашиваются органами, учреждениями посредством использования единой системы межведомственного </w:t>
      </w:r>
      <w:r w:rsidRPr="00BA53A1">
        <w:lastRenderedPageBreak/>
        <w:t>информационного взаимодействия (в том числе электронного) у государственных орган</w:t>
      </w:r>
      <w:r w:rsidRPr="00BA53A1">
        <w:t>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</w:t>
      </w:r>
      <w:r w:rsidRPr="00BA53A1">
        <w:t>ипальных услуг</w:t>
      </w:r>
      <w:proofErr w:type="gramEnd"/>
      <w:r w:rsidRPr="00BA53A1">
        <w:t xml:space="preserve">, в </w:t>
      </w:r>
      <w:proofErr w:type="gramStart"/>
      <w:r w:rsidRPr="00BA53A1">
        <w:t>распоряжении</w:t>
      </w:r>
      <w:proofErr w:type="gramEnd"/>
      <w:r w:rsidRPr="00BA53A1">
        <w:t xml:space="preserve"> которых находятся указанные документы, если гражданин не представил указанные документы самостоятельно, за исключением документов, включенных в перечень, определенный </w:t>
      </w:r>
      <w:r w:rsidRPr="00BA53A1">
        <w:rPr>
          <w:rStyle w:val="a4"/>
          <w:color w:val="auto"/>
        </w:rPr>
        <w:t>частью 6 статьи 7</w:t>
      </w:r>
      <w:r w:rsidRPr="00BA53A1">
        <w:t xml:space="preserve"> Федерального закона от 27 июля 2010 года N 210-ФЗ "Об организации предоставления государственных муниципальных услуг".</w:t>
      </w:r>
    </w:p>
    <w:p w:rsidR="00000000" w:rsidRPr="00BA53A1" w:rsidRDefault="00B25964">
      <w:bookmarkStart w:id="25" w:name="sub_118"/>
      <w:bookmarkEnd w:id="24"/>
      <w:r w:rsidRPr="00BA53A1">
        <w:t>8. При обращении в интересах гражданина за получением юридической помощи его представите</w:t>
      </w:r>
      <w:r w:rsidRPr="00BA53A1">
        <w:t>ля последний дополнительно представляет следующие документы:</w:t>
      </w:r>
    </w:p>
    <w:p w:rsidR="00000000" w:rsidRPr="00BA53A1" w:rsidRDefault="00B25964">
      <w:bookmarkStart w:id="26" w:name="sub_81"/>
      <w:bookmarkEnd w:id="25"/>
      <w:r w:rsidRPr="00BA53A1">
        <w:t>1) удостоверяющие личность представителя (паспорт или иной документ);</w:t>
      </w:r>
    </w:p>
    <w:p w:rsidR="00000000" w:rsidRPr="00BA53A1" w:rsidRDefault="00B25964">
      <w:bookmarkStart w:id="27" w:name="sub_82"/>
      <w:bookmarkEnd w:id="26"/>
      <w:r w:rsidRPr="00BA53A1">
        <w:t>2) подтверждающие полномочия представителя (доверенность или иной документ, подтверждающий полномочи</w:t>
      </w:r>
      <w:r w:rsidRPr="00BA53A1">
        <w:t>я представителя).</w:t>
      </w:r>
    </w:p>
    <w:p w:rsidR="00000000" w:rsidRPr="00BA53A1" w:rsidRDefault="00B25964">
      <w:bookmarkStart w:id="28" w:name="sub_119"/>
      <w:bookmarkEnd w:id="27"/>
      <w:r w:rsidRPr="00BA53A1">
        <w:t xml:space="preserve">9. Решение об оказании юридической помощи либо об отказе в оказании юридической помощи принимается органом, учреждением, адвокатом в день обращения гражданина (его представителя) по результатам рассмотрения представленных им </w:t>
      </w:r>
      <w:r w:rsidRPr="00BA53A1">
        <w:t>документов.</w:t>
      </w:r>
    </w:p>
    <w:p w:rsidR="00000000" w:rsidRPr="00BA53A1" w:rsidRDefault="00B25964">
      <w:bookmarkStart w:id="29" w:name="sub_1010"/>
      <w:bookmarkEnd w:id="28"/>
      <w:r w:rsidRPr="00BA53A1">
        <w:t xml:space="preserve">10. Днем обращения гражданина (его представителя) За оказанием юридической помощи считается день приема органом, учреждением, адвокатом заявления и документов, указанных в </w:t>
      </w:r>
      <w:r w:rsidRPr="00BA53A1">
        <w:rPr>
          <w:rStyle w:val="a4"/>
          <w:color w:val="auto"/>
        </w:rPr>
        <w:t>пунктах 4</w:t>
      </w:r>
      <w:r w:rsidRPr="00BA53A1">
        <w:t xml:space="preserve">, </w:t>
      </w:r>
      <w:r w:rsidRPr="00BA53A1">
        <w:rPr>
          <w:rStyle w:val="a4"/>
          <w:color w:val="auto"/>
        </w:rPr>
        <w:t>5</w:t>
      </w:r>
      <w:r w:rsidRPr="00BA53A1">
        <w:t xml:space="preserve">, </w:t>
      </w:r>
      <w:r w:rsidRPr="00BA53A1">
        <w:rPr>
          <w:rStyle w:val="a4"/>
          <w:color w:val="auto"/>
        </w:rPr>
        <w:t>7</w:t>
      </w:r>
      <w:r w:rsidRPr="00BA53A1">
        <w:t xml:space="preserve"> настоящего Порядка.</w:t>
      </w:r>
    </w:p>
    <w:p w:rsidR="00000000" w:rsidRPr="00BA53A1" w:rsidRDefault="00B25964">
      <w:bookmarkStart w:id="30" w:name="sub_1011"/>
      <w:bookmarkEnd w:id="29"/>
      <w:r w:rsidRPr="00BA53A1">
        <w:t xml:space="preserve">11. В случае принятия решения об оказании юридической помощи орган, учреждение, адвокат обеспечивает ее предоставление гражданину в срок не более 5 рабочих дней </w:t>
      </w:r>
      <w:proofErr w:type="gramStart"/>
      <w:r w:rsidRPr="00BA53A1">
        <w:t>с даты принятия</w:t>
      </w:r>
      <w:proofErr w:type="gramEnd"/>
      <w:r w:rsidRPr="00BA53A1">
        <w:t xml:space="preserve"> такого решения. В случае оказания юридической помощи гражданину в виде представления интересов гражданина в судах срок оказания юридической помощи продлевается до принятия постановления по делу, которым окончательно разрешается спор.</w:t>
      </w:r>
    </w:p>
    <w:p w:rsidR="00000000" w:rsidRPr="00BA53A1" w:rsidRDefault="00B25964">
      <w:bookmarkStart w:id="31" w:name="sub_1012"/>
      <w:bookmarkEnd w:id="30"/>
      <w:r w:rsidRPr="00BA53A1">
        <w:t>12. О</w:t>
      </w:r>
      <w:r w:rsidRPr="00BA53A1">
        <w:t>снованиями для принятия решения об отказе в оказании юридической помощи гражданину являются:</w:t>
      </w:r>
    </w:p>
    <w:p w:rsidR="00000000" w:rsidRPr="00BA53A1" w:rsidRDefault="00B25964">
      <w:bookmarkStart w:id="32" w:name="sub_121"/>
      <w:bookmarkEnd w:id="31"/>
      <w:r w:rsidRPr="00BA53A1">
        <w:t xml:space="preserve">1) отсутствие у гражданина права на получение юридической помощи в соответствии с </w:t>
      </w:r>
      <w:r w:rsidRPr="00BA53A1">
        <w:rPr>
          <w:rStyle w:val="a4"/>
          <w:color w:val="auto"/>
        </w:rPr>
        <w:t>Федеральным законом</w:t>
      </w:r>
      <w:r w:rsidRPr="00BA53A1">
        <w:t xml:space="preserve"> от 21 ноября 2011 года N 324-ФЗ "О бесплатной юридической помощи в Российской Федерации";</w:t>
      </w:r>
    </w:p>
    <w:p w:rsidR="00000000" w:rsidRPr="00BA53A1" w:rsidRDefault="00B25964">
      <w:bookmarkStart w:id="33" w:name="sub_122"/>
      <w:bookmarkEnd w:id="32"/>
      <w:r w:rsidRPr="00BA53A1">
        <w:t xml:space="preserve">2) непредставление документов, указанных в </w:t>
      </w:r>
      <w:r w:rsidRPr="00BA53A1">
        <w:rPr>
          <w:rStyle w:val="a4"/>
          <w:color w:val="auto"/>
        </w:rPr>
        <w:t>пунктах 4</w:t>
      </w:r>
      <w:r w:rsidRPr="00BA53A1">
        <w:t xml:space="preserve">, </w:t>
      </w:r>
      <w:r w:rsidRPr="00BA53A1">
        <w:rPr>
          <w:rStyle w:val="a4"/>
          <w:color w:val="auto"/>
        </w:rPr>
        <w:t>5</w:t>
      </w:r>
      <w:r w:rsidRPr="00BA53A1">
        <w:t xml:space="preserve">, </w:t>
      </w:r>
      <w:r w:rsidRPr="00BA53A1">
        <w:rPr>
          <w:rStyle w:val="a4"/>
          <w:color w:val="auto"/>
        </w:rPr>
        <w:t>7</w:t>
      </w:r>
      <w:r w:rsidRPr="00BA53A1">
        <w:t xml:space="preserve"> настоящего Порядка (за исключением документов, запрашиваемых в рамках межведомственного информационного взаимодействия);</w:t>
      </w:r>
    </w:p>
    <w:p w:rsidR="00000000" w:rsidRPr="00BA53A1" w:rsidRDefault="00B25964">
      <w:bookmarkStart w:id="34" w:name="sub_123"/>
      <w:bookmarkEnd w:id="33"/>
      <w:r w:rsidRPr="00BA53A1">
        <w:t xml:space="preserve">3) </w:t>
      </w:r>
      <w:proofErr w:type="spellStart"/>
      <w:r w:rsidRPr="00BA53A1">
        <w:t>неподтверждение</w:t>
      </w:r>
      <w:proofErr w:type="spellEnd"/>
      <w:r w:rsidRPr="00BA53A1">
        <w:t xml:space="preserve"> представленными документами фактов нахождения гражданина в трудной жизненной ситуации и возни</w:t>
      </w:r>
      <w:r w:rsidRPr="00BA53A1">
        <w:t>кновения экстренного случая;</w:t>
      </w:r>
    </w:p>
    <w:p w:rsidR="00000000" w:rsidRPr="00BA53A1" w:rsidRDefault="00B25964">
      <w:bookmarkStart w:id="35" w:name="sub_124"/>
      <w:bookmarkEnd w:id="34"/>
      <w:r w:rsidRPr="00BA53A1">
        <w:t>4) представление документов, содержащих недостоверные сведения.</w:t>
      </w:r>
    </w:p>
    <w:p w:rsidR="00000000" w:rsidRPr="00BA53A1" w:rsidRDefault="00B25964">
      <w:bookmarkStart w:id="36" w:name="sub_1013"/>
      <w:bookmarkEnd w:id="35"/>
      <w:r w:rsidRPr="00BA53A1">
        <w:t>13. В случае принятия решения об отказе в оказании юридической помощи гражданину (его представителю) в течение 3 рабочих дней со дня п</w:t>
      </w:r>
      <w:r w:rsidRPr="00BA53A1">
        <w:t>ринятия такого решения выдается на руки или направляется по почтовому адресу или по адресу электронной почты, указанному в заявлении, мотивированное заключение о причинах отказа.</w:t>
      </w:r>
    </w:p>
    <w:p w:rsidR="00000000" w:rsidRPr="00BA53A1" w:rsidRDefault="00B25964">
      <w:bookmarkStart w:id="37" w:name="sub_1014"/>
      <w:bookmarkEnd w:id="36"/>
      <w:r w:rsidRPr="00BA53A1">
        <w:t>14. Решение об отказе в оказании юридической помощи может быт</w:t>
      </w:r>
      <w:r w:rsidRPr="00BA53A1">
        <w:t>ь обжаловано в установленном законом порядке.</w:t>
      </w:r>
    </w:p>
    <w:bookmarkEnd w:id="37"/>
    <w:p w:rsidR="00000000" w:rsidRPr="00BA53A1" w:rsidRDefault="00B2596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r w:rsidRPr="00BA53A1">
              <w:t>Директор правового департамента</w:t>
            </w:r>
            <w:r w:rsidRPr="00BA53A1">
              <w:br/>
              <w:t>администрации Краснодарского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right"/>
            </w:pPr>
            <w:r w:rsidRPr="00BA53A1">
              <w:t>А.Г. Шеин</w:t>
            </w:r>
          </w:p>
        </w:tc>
      </w:tr>
    </w:tbl>
    <w:p w:rsidR="00000000" w:rsidRPr="00BA53A1" w:rsidRDefault="00B25964"/>
    <w:p w:rsidR="00000000" w:rsidRPr="00BA53A1" w:rsidRDefault="00B25964">
      <w:pPr>
        <w:jc w:val="right"/>
        <w:rPr>
          <w:rStyle w:val="a3"/>
          <w:rFonts w:ascii="Arial" w:hAnsi="Arial" w:cs="Arial"/>
          <w:color w:val="auto"/>
        </w:rPr>
      </w:pPr>
      <w:bookmarkStart w:id="38" w:name="sub_2000"/>
      <w:r w:rsidRPr="00BA53A1">
        <w:rPr>
          <w:rStyle w:val="a3"/>
          <w:rFonts w:ascii="Arial" w:hAnsi="Arial" w:cs="Arial"/>
          <w:color w:val="auto"/>
        </w:rPr>
        <w:t>Приложение N 2</w:t>
      </w:r>
    </w:p>
    <w:bookmarkEnd w:id="38"/>
    <w:p w:rsidR="00000000" w:rsidRPr="00BA53A1" w:rsidRDefault="00B25964"/>
    <w:p w:rsidR="00000000" w:rsidRPr="00BA53A1" w:rsidRDefault="00B25964">
      <w:pPr>
        <w:pStyle w:val="1"/>
        <w:rPr>
          <w:color w:val="auto"/>
        </w:rPr>
      </w:pPr>
      <w:proofErr w:type="gramStart"/>
      <w:r w:rsidRPr="00BA53A1">
        <w:rPr>
          <w:color w:val="auto"/>
        </w:rPr>
        <w:t>Размеры оплаты труда</w:t>
      </w:r>
      <w:proofErr w:type="gramEnd"/>
      <w:r w:rsidRPr="00BA53A1">
        <w:rPr>
          <w:color w:val="auto"/>
        </w:rPr>
        <w:t xml:space="preserve">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</w:t>
      </w:r>
      <w:r w:rsidRPr="00BA53A1">
        <w:rPr>
          <w:color w:val="auto"/>
        </w:rPr>
        <w:lastRenderedPageBreak/>
        <w:t>помощи</w:t>
      </w:r>
      <w:r w:rsidRPr="00BA53A1">
        <w:rPr>
          <w:color w:val="auto"/>
        </w:rPr>
        <w:br/>
        <w:t xml:space="preserve">(утв. </w:t>
      </w:r>
      <w:r w:rsidRPr="00BA53A1">
        <w:rPr>
          <w:rStyle w:val="a4"/>
          <w:b w:val="0"/>
          <w:bCs w:val="0"/>
          <w:color w:val="auto"/>
        </w:rPr>
        <w:t>постановлением</w:t>
      </w:r>
      <w:r w:rsidRPr="00BA53A1">
        <w:rPr>
          <w:color w:val="auto"/>
        </w:rPr>
        <w:t xml:space="preserve"> главы администрации (губернатора) Краснодарского края от 30 сентября 2013 г. N 1065)</w:t>
      </w:r>
    </w:p>
    <w:p w:rsidR="00000000" w:rsidRPr="00BA53A1" w:rsidRDefault="00B25964"/>
    <w:p w:rsidR="00000000" w:rsidRPr="00BA53A1" w:rsidRDefault="00B25964">
      <w:pPr>
        <w:pStyle w:val="1"/>
        <w:rPr>
          <w:color w:val="auto"/>
        </w:rPr>
      </w:pPr>
      <w:bookmarkStart w:id="39" w:name="sub_210"/>
      <w:r w:rsidRPr="00BA53A1">
        <w:rPr>
          <w:color w:val="auto"/>
        </w:rPr>
        <w:t>Раздел I</w:t>
      </w:r>
      <w:r w:rsidRPr="00BA53A1">
        <w:rPr>
          <w:color w:val="auto"/>
        </w:rPr>
        <w:br/>
      </w:r>
      <w:proofErr w:type="gramStart"/>
      <w:r w:rsidRPr="00BA53A1">
        <w:rPr>
          <w:color w:val="auto"/>
        </w:rPr>
        <w:t>Размеры оплаты труда</w:t>
      </w:r>
      <w:proofErr w:type="gramEnd"/>
      <w:r w:rsidRPr="00BA53A1">
        <w:rPr>
          <w:color w:val="auto"/>
        </w:rPr>
        <w:t xml:space="preserve"> адвокатов, оказывающих гражданам бесплатную юридическую помощь в рамках государственной системы</w:t>
      </w:r>
      <w:r w:rsidRPr="00BA53A1">
        <w:rPr>
          <w:color w:val="auto"/>
        </w:rPr>
        <w:t xml:space="preserve"> бесплатной юридической помощи на территории Краснодарского края</w:t>
      </w:r>
    </w:p>
    <w:bookmarkEnd w:id="39"/>
    <w:p w:rsidR="00000000" w:rsidRPr="00BA53A1" w:rsidRDefault="00B2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0"/>
        <w:gridCol w:w="2131"/>
      </w:tblGrid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6"/>
            </w:pPr>
            <w:r w:rsidRPr="00BA53A1">
              <w:t>Правовое консультирование в устной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400 руб.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6"/>
            </w:pPr>
            <w:r w:rsidRPr="00BA53A1">
              <w:t>Правовое консультирование в письменной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500 руб.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6"/>
            </w:pPr>
            <w:r w:rsidRPr="00BA53A1">
              <w:t>Составление документов правового характера (кроме исковых заявлений)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600 руб.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6"/>
            </w:pPr>
            <w:r w:rsidRPr="00BA53A1">
              <w:t>Составление искового заявления, возражений на исковое заявление (при отсутствии соглашения на представление интересов граждан в суде первой инстанции)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1000 руб.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6"/>
            </w:pPr>
            <w:r w:rsidRPr="00BA53A1">
              <w:t>Представление интересов гражданина в суде первой инстанции</w:t>
            </w:r>
          </w:p>
          <w:p w:rsidR="00000000" w:rsidRPr="00BA53A1" w:rsidRDefault="00B25964">
            <w:pPr>
              <w:pStyle w:val="a6"/>
            </w:pPr>
            <w:r w:rsidRPr="00BA53A1">
              <w:t>Если количество судебных заседани</w:t>
            </w:r>
            <w:r w:rsidRPr="00BA53A1">
              <w:t>й более двух, за каждое последующее заседание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3000 руб. 500 руб.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6"/>
            </w:pPr>
            <w:r w:rsidRPr="00BA53A1">
              <w:t>Подготовка апелляционной, кассационной или надзорной жалобы (при отсутствии соглашения на представление интересов гражданина в суде апелляционной, кассационной или надзорной инстанции)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2000 </w:t>
            </w:r>
            <w:r w:rsidRPr="00BA53A1">
              <w:t>руб.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6"/>
            </w:pPr>
            <w:r w:rsidRPr="00BA53A1">
              <w:t>Представление интересов гражданина в суде апелляционной, кассационной или надзорной инстанции: если адвокат представлял интересы гражданина в суде первой инстанции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2000 руб.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6"/>
            </w:pPr>
            <w:r w:rsidRPr="00BA53A1">
              <w:t>если адвокат не представлял интересы гражданина в суде первой инстанции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3000 руб.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6"/>
            </w:pPr>
            <w:r w:rsidRPr="00BA53A1">
              <w:t>Представление интересов гражданина в госорганах, органах местного самоуправления, иных организациях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1500 руб.</w:t>
            </w:r>
          </w:p>
        </w:tc>
      </w:tr>
    </w:tbl>
    <w:p w:rsidR="00000000" w:rsidRPr="00BA53A1" w:rsidRDefault="00B25964"/>
    <w:p w:rsidR="00000000" w:rsidRPr="00BA53A1" w:rsidRDefault="00B25964">
      <w:r w:rsidRPr="00BA53A1">
        <w:t>В случае если оказываемый адвокатом вид бесплатной юридической помощи включает в качестве составных частей (этапов) иные виды, для ко</w:t>
      </w:r>
      <w:r w:rsidRPr="00BA53A1">
        <w:t xml:space="preserve">торых настоящим разделом установлен самостоятельный </w:t>
      </w:r>
      <w:proofErr w:type="gramStart"/>
      <w:r w:rsidRPr="00BA53A1">
        <w:t>размер оплаты труда</w:t>
      </w:r>
      <w:proofErr w:type="gramEnd"/>
      <w:r w:rsidRPr="00BA53A1">
        <w:t>, то размер оплаты труда адвоката определяется исходя из размера, установленного для данного вида юридической помощи. При этом оплата за входящие в его состав части (этапы) работ отдель</w:t>
      </w:r>
      <w:r w:rsidRPr="00BA53A1">
        <w:t>но не производится.</w:t>
      </w:r>
    </w:p>
    <w:p w:rsidR="00000000" w:rsidRPr="00BA53A1" w:rsidRDefault="00B25964">
      <w:proofErr w:type="gramStart"/>
      <w:r w:rsidRPr="00BA53A1">
        <w:t>Если оказываемый адвокатом вид бесплатной юридической помощи, включающий в качестве составных частей иные виды, выполнен не в полном объеме по причинам, не зависящим от адвоката (отказ гражданина от дальнейшего оказания бесплатной юриди</w:t>
      </w:r>
      <w:r w:rsidRPr="00BA53A1">
        <w:t>ческой помощи; выявившаяся объективная невозможность дальнейшего ее оказания и другие), то оплата труда адвоката осуществляется за те виды юридической помощи (этапы работ), которые фактически выполнены.</w:t>
      </w:r>
      <w:proofErr w:type="gramEnd"/>
    </w:p>
    <w:p w:rsidR="00000000" w:rsidRPr="00BA53A1" w:rsidRDefault="00B25964">
      <w:proofErr w:type="gramStart"/>
      <w:r w:rsidRPr="00BA53A1">
        <w:t>Оплата труда адвокатов за оказание гражданам бесплатн</w:t>
      </w:r>
      <w:r w:rsidRPr="00BA53A1">
        <w:t>ой юридической помощи производится Адвокатской палатой Краснодарского края за счет средств субсидии, предоставляемой администрацией Краснодарского края Адвокатской палате Краснодарского края в соответствии с Порядком определения объема и предоставления суб</w:t>
      </w:r>
      <w:r w:rsidRPr="00BA53A1">
        <w:t>сидий из краевого бюджета Адвокатской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</w:t>
      </w:r>
      <w:proofErr w:type="gramEnd"/>
      <w:r w:rsidRPr="00BA53A1">
        <w:t xml:space="preserve"> Краснодарского края, и компенсацию </w:t>
      </w:r>
      <w:r w:rsidRPr="00BA53A1">
        <w:t xml:space="preserve">их расходов на оказание бесплатной </w:t>
      </w:r>
      <w:r w:rsidRPr="00BA53A1">
        <w:lastRenderedPageBreak/>
        <w:t>юридической помощи.</w:t>
      </w:r>
    </w:p>
    <w:p w:rsidR="00000000" w:rsidRPr="00BA53A1" w:rsidRDefault="00B25964"/>
    <w:p w:rsidR="00000000" w:rsidRPr="00BA53A1" w:rsidRDefault="00B25964">
      <w:pPr>
        <w:pStyle w:val="1"/>
        <w:rPr>
          <w:color w:val="auto"/>
        </w:rPr>
      </w:pPr>
      <w:bookmarkStart w:id="40" w:name="sub_220"/>
      <w:r w:rsidRPr="00BA53A1">
        <w:rPr>
          <w:color w:val="auto"/>
        </w:rPr>
        <w:t>Раздел II</w:t>
      </w:r>
      <w:r w:rsidRPr="00BA53A1">
        <w:rPr>
          <w:color w:val="auto"/>
        </w:rPr>
        <w:br/>
        <w:t>Размеры компенсации расходов адвокатов, оказывающих гражданам бесплатную юридическую помощь в рамках государственной системы бесплатной юридической помощи</w:t>
      </w:r>
    </w:p>
    <w:bookmarkEnd w:id="40"/>
    <w:p w:rsidR="00000000" w:rsidRPr="00BA53A1" w:rsidRDefault="00B25964"/>
    <w:p w:rsidR="00000000" w:rsidRPr="00BA53A1" w:rsidRDefault="00B25964">
      <w:r w:rsidRPr="00BA53A1">
        <w:t>Настоящий раздел опр</w:t>
      </w:r>
      <w:r w:rsidRPr="00BA53A1">
        <w:t>еделяет случаи компенсации расходов адвокатов, участвующих в государственной системе бесплатной юридической помощи на территории Краснодарского края (далее - адвокаты), а также размеры такой компенсации.</w:t>
      </w:r>
    </w:p>
    <w:p w:rsidR="00000000" w:rsidRPr="00BA53A1" w:rsidRDefault="00B25964">
      <w:r w:rsidRPr="00BA53A1">
        <w:t>Компенсация расходов адвокатов за оказание гражданам</w:t>
      </w:r>
      <w:r w:rsidRPr="00BA53A1">
        <w:t xml:space="preserve"> бесплатной юридической помощи осуществляется </w:t>
      </w:r>
      <w:proofErr w:type="gramStart"/>
      <w:r w:rsidRPr="00BA53A1">
        <w:t>за</w:t>
      </w:r>
      <w:proofErr w:type="gramEnd"/>
      <w:r w:rsidRPr="00BA53A1">
        <w:t>:</w:t>
      </w:r>
    </w:p>
    <w:p w:rsidR="00000000" w:rsidRPr="00BA53A1" w:rsidRDefault="00B25964">
      <w:bookmarkStart w:id="41" w:name="sub_201"/>
      <w:r w:rsidRPr="00BA53A1">
        <w:t>1) проезд адвоката за пределы места постоянного осуществления адвокатской деятельности к месту судебного заседания в случае ока</w:t>
      </w:r>
      <w:r w:rsidRPr="00BA53A1">
        <w:t>зания бесплатной юридической помощи в виде представления интересов гражданина в суде в пределах территории Российской Федерации и обратно следующими видами транспорта общего пользования в размере стоимости проездных документов, но не выше стоимости проезда</w:t>
      </w:r>
      <w:r w:rsidRPr="00BA53A1">
        <w:t>:</w:t>
      </w:r>
    </w:p>
    <w:bookmarkEnd w:id="41"/>
    <w:p w:rsidR="00000000" w:rsidRPr="00BA53A1" w:rsidRDefault="00B25964">
      <w:r w:rsidRPr="00BA53A1"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000000" w:rsidRPr="00BA53A1" w:rsidRDefault="00B25964">
      <w:r w:rsidRPr="00BA53A1">
        <w:t>автомобильным транспортом - по стоимости проезда в т</w:t>
      </w:r>
      <w:r w:rsidRPr="00BA53A1">
        <w:t>ранспорте общего пользования (кроме такси), осуществляющем регулярные перевозки пассажиров и багажа.</w:t>
      </w:r>
    </w:p>
    <w:p w:rsidR="00000000" w:rsidRPr="00BA53A1" w:rsidRDefault="00B25964">
      <w:proofErr w:type="gramStart"/>
      <w:r w:rsidRPr="00BA53A1">
        <w:t>При отсутствии проездных документов расходы за проезд к месту судебного заседания в случае оказания бесплатной юридической помощи адвокатом в виде</w:t>
      </w:r>
      <w:proofErr w:type="gramEnd"/>
      <w:r w:rsidRPr="00BA53A1">
        <w:t xml:space="preserve"> представ</w:t>
      </w:r>
      <w:r w:rsidRPr="00BA53A1">
        <w:t>ления интересов гражданина в суде и обратно к месту постоянной работы не возмещаются;</w:t>
      </w:r>
    </w:p>
    <w:p w:rsidR="00000000" w:rsidRPr="00BA53A1" w:rsidRDefault="00B25964">
      <w:bookmarkStart w:id="42" w:name="sub_202"/>
      <w:proofErr w:type="gramStart"/>
      <w:r w:rsidRPr="00BA53A1">
        <w:t xml:space="preserve">2) расходы за наем жилого помещения и за бронирование мест в гостиницах, которые возмещаются в соответствии с положениями, предусмотренными </w:t>
      </w:r>
      <w:r w:rsidRPr="00BA53A1">
        <w:rPr>
          <w:rStyle w:val="a4"/>
          <w:color w:val="auto"/>
        </w:rPr>
        <w:t>пунктами 6</w:t>
      </w:r>
      <w:r w:rsidRPr="00BA53A1">
        <w:t xml:space="preserve">, </w:t>
      </w:r>
      <w:r w:rsidRPr="00BA53A1">
        <w:rPr>
          <w:rStyle w:val="a4"/>
          <w:color w:val="auto"/>
        </w:rPr>
        <w:t>7</w:t>
      </w:r>
      <w:r w:rsidRPr="00BA53A1">
        <w:t xml:space="preserve"> Положения о возмещении процессуальных издержек, связанных с производством по уголовному делу, издержек в связи с </w:t>
      </w:r>
      <w:r w:rsidRPr="00BA53A1">
        <w:t xml:space="preserve">рассмотрением гражданского дела, а также расходов в связи с выполнением требований Конституционного Суда Российской Федерации, утвержденного </w:t>
      </w:r>
      <w:r w:rsidRPr="00BA53A1">
        <w:rPr>
          <w:rStyle w:val="a4"/>
          <w:color w:val="auto"/>
        </w:rPr>
        <w:t>постановлением</w:t>
      </w:r>
      <w:r w:rsidRPr="00BA53A1">
        <w:t xml:space="preserve"> Правительства Российской Фе</w:t>
      </w:r>
      <w:r w:rsidRPr="00BA53A1">
        <w:t>дерации от 1 декабря</w:t>
      </w:r>
      <w:proofErr w:type="gramEnd"/>
      <w:r w:rsidRPr="00BA53A1">
        <w:t xml:space="preserve"> 2012 года.</w:t>
      </w:r>
    </w:p>
    <w:p w:rsidR="00000000" w:rsidRPr="00BA53A1" w:rsidRDefault="00B25964">
      <w:bookmarkStart w:id="43" w:name="sub_20208"/>
      <w:bookmarkEnd w:id="42"/>
      <w:r w:rsidRPr="00BA53A1">
        <w:t>Положения настоящего раздела не распространяются на компенсацию расходов адвокатов в рамках материально-технического и финансового обеспечения оказания юридической помощи в труднодоступных и малонаселенных ме</w:t>
      </w:r>
      <w:r w:rsidRPr="00BA53A1">
        <w:t>стностях, которая осуществляется в порядке, определенном соответствующим нормативным правовым актом главы администрации (губернатора) Краснодарского края.</w:t>
      </w:r>
    </w:p>
    <w:bookmarkEnd w:id="43"/>
    <w:p w:rsidR="00000000" w:rsidRPr="00BA53A1" w:rsidRDefault="00B25964">
      <w:proofErr w:type="gramStart"/>
      <w:r w:rsidRPr="00BA53A1">
        <w:t>Компенсация расходов адвокатов за оказание гражданам бесплатной юридической помощи производи</w:t>
      </w:r>
      <w:r w:rsidRPr="00BA53A1">
        <w:t>тся Адвокатской палатой Краснодарского края за счет средств субсидии, предоставляемой администрацией Краснодарского края Адвокатской палате Краснодарского края в соответствии с Порядком определения объема и предоставления субсидий из краевого бюджета Адвок</w:t>
      </w:r>
      <w:r w:rsidRPr="00BA53A1">
        <w:t>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</w:t>
      </w:r>
      <w:proofErr w:type="gramEnd"/>
      <w:r w:rsidRPr="00BA53A1">
        <w:t xml:space="preserve"> Краснодарского края, и компенсацию их расходов на оказание бесплат</w:t>
      </w:r>
      <w:r w:rsidRPr="00BA53A1">
        <w:t>ной юридической помощи.</w:t>
      </w:r>
    </w:p>
    <w:p w:rsidR="00000000" w:rsidRPr="00BA53A1" w:rsidRDefault="00B2596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r w:rsidRPr="00BA53A1">
              <w:t>Директор правового департамента</w:t>
            </w:r>
            <w:r w:rsidRPr="00BA53A1">
              <w:br/>
              <w:t>администрации Краснодарского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right"/>
            </w:pPr>
            <w:r w:rsidRPr="00BA53A1">
              <w:t>А.Г. Шеин</w:t>
            </w:r>
          </w:p>
        </w:tc>
      </w:tr>
    </w:tbl>
    <w:p w:rsidR="00000000" w:rsidRPr="00BA53A1" w:rsidRDefault="00B25964"/>
    <w:p w:rsidR="00000000" w:rsidRPr="00BA53A1" w:rsidRDefault="00B25964">
      <w:pPr>
        <w:jc w:val="right"/>
        <w:rPr>
          <w:rStyle w:val="a3"/>
          <w:rFonts w:ascii="Arial" w:hAnsi="Arial" w:cs="Arial"/>
          <w:color w:val="auto"/>
        </w:rPr>
      </w:pPr>
      <w:bookmarkStart w:id="44" w:name="sub_3000"/>
      <w:r w:rsidRPr="00BA53A1">
        <w:rPr>
          <w:rStyle w:val="a3"/>
          <w:rFonts w:ascii="Arial" w:hAnsi="Arial" w:cs="Arial"/>
          <w:color w:val="auto"/>
        </w:rPr>
        <w:t>Приложение N 3</w:t>
      </w:r>
    </w:p>
    <w:bookmarkEnd w:id="44"/>
    <w:p w:rsidR="00000000" w:rsidRPr="00BA53A1" w:rsidRDefault="00B25964"/>
    <w:p w:rsidR="00000000" w:rsidRPr="00BA53A1" w:rsidRDefault="00B25964">
      <w:pPr>
        <w:pStyle w:val="1"/>
        <w:rPr>
          <w:color w:val="auto"/>
        </w:rPr>
      </w:pPr>
      <w:proofErr w:type="gramStart"/>
      <w:r w:rsidRPr="00BA53A1">
        <w:rPr>
          <w:color w:val="auto"/>
        </w:rPr>
        <w:lastRenderedPageBreak/>
        <w:t>Порядок</w:t>
      </w:r>
      <w:r w:rsidRPr="00BA53A1">
        <w:rPr>
          <w:color w:val="auto"/>
        </w:rPr>
        <w:br/>
        <w:t>определения объема и предоставления субсидий из краевого бюджета Адвокатской палате Краснодарского края на оплату</w:t>
      </w:r>
      <w:r w:rsidRPr="00BA53A1">
        <w:rPr>
          <w:color w:val="auto"/>
        </w:rPr>
        <w:t xml:space="preserve">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компенсацию их расходов на оказание бесплатной юридической помощи</w:t>
      </w:r>
      <w:r w:rsidRPr="00BA53A1">
        <w:rPr>
          <w:color w:val="auto"/>
        </w:rPr>
        <w:br/>
        <w:t xml:space="preserve">(утв. </w:t>
      </w:r>
      <w:r w:rsidRPr="00BA53A1">
        <w:rPr>
          <w:rStyle w:val="a4"/>
          <w:b w:val="0"/>
          <w:bCs w:val="0"/>
          <w:color w:val="auto"/>
        </w:rPr>
        <w:t>постановлением</w:t>
      </w:r>
      <w:r w:rsidRPr="00BA53A1">
        <w:rPr>
          <w:color w:val="auto"/>
        </w:rPr>
        <w:t xml:space="preserve"> главы администрации (губернатора) Краснодарского края от 30 сентября 2013 г. N 1065)</w:t>
      </w:r>
      <w:proofErr w:type="gramEnd"/>
    </w:p>
    <w:p w:rsidR="00000000" w:rsidRPr="00BA53A1" w:rsidRDefault="00B25964"/>
    <w:p w:rsidR="00000000" w:rsidRPr="00BA53A1" w:rsidRDefault="00B25964">
      <w:bookmarkStart w:id="45" w:name="sub_301"/>
      <w:r w:rsidRPr="00BA53A1">
        <w:t xml:space="preserve">1. </w:t>
      </w:r>
      <w:proofErr w:type="gramStart"/>
      <w:r w:rsidRPr="00BA53A1">
        <w:t xml:space="preserve">Настоящий Порядок разработан на основании </w:t>
      </w:r>
      <w:r w:rsidRPr="00BA53A1">
        <w:rPr>
          <w:rStyle w:val="a4"/>
          <w:color w:val="auto"/>
        </w:rPr>
        <w:t>Федерального закона</w:t>
      </w:r>
      <w:r w:rsidRPr="00BA53A1">
        <w:t xml:space="preserve"> о</w:t>
      </w:r>
      <w:r w:rsidRPr="00BA53A1">
        <w:t xml:space="preserve">т 21 ноября 2011 года N 324-ФЗ "О бесплатной юридической помощи в Российской Федерации" (далее - Федеральный закон о бесплатной юридической помощи) и </w:t>
      </w:r>
      <w:r w:rsidRPr="00BA53A1">
        <w:rPr>
          <w:rStyle w:val="a4"/>
          <w:color w:val="auto"/>
        </w:rPr>
        <w:t>Закона</w:t>
      </w:r>
      <w:r w:rsidRPr="00BA53A1">
        <w:t xml:space="preserve"> Краснодарского края от 23 </w:t>
      </w:r>
      <w:r w:rsidRPr="00BA53A1">
        <w:t xml:space="preserve">апреля 2013 года N 2697-КЗ "О бесплатной юридической помощи на территории Краснодарского края" (далее - Закон Краснодарского края о бесплатной юридической помощи) и в соответствии со </w:t>
      </w:r>
      <w:r w:rsidRPr="00BA53A1">
        <w:rPr>
          <w:rStyle w:val="a4"/>
          <w:color w:val="auto"/>
        </w:rPr>
        <w:t>с</w:t>
      </w:r>
      <w:r w:rsidRPr="00BA53A1">
        <w:rPr>
          <w:rStyle w:val="a4"/>
          <w:color w:val="auto"/>
        </w:rPr>
        <w:t>татьей</w:t>
      </w:r>
      <w:proofErr w:type="gramEnd"/>
      <w:r w:rsidRPr="00BA53A1">
        <w:rPr>
          <w:rStyle w:val="a4"/>
          <w:color w:val="auto"/>
        </w:rPr>
        <w:t> </w:t>
      </w:r>
      <w:proofErr w:type="gramStart"/>
      <w:r w:rsidRPr="00BA53A1">
        <w:rPr>
          <w:rStyle w:val="a4"/>
          <w:color w:val="auto"/>
        </w:rPr>
        <w:t>78.1</w:t>
      </w:r>
      <w:r w:rsidRPr="00BA53A1">
        <w:t xml:space="preserve"> Бюджетного кодекса Российской Федерации, определяет цель, условия и порядок предоставления субсидий из краевого бюджета Адвокатской палате Краснодарского края на оплату труда адвокатов, оказывающих гражданам бесплатную юридическую помощь в р</w:t>
      </w:r>
      <w:r w:rsidRPr="00BA53A1">
        <w:t>амках государственной системы бесплатной юридической помощи на территории Краснодарского края, и компенсацию их расходов на оказание бесплатной юридической помощи (далее соответственно - Порядок, субсидии, адвокаты), порядок возврата субсидий в случае нару</w:t>
      </w:r>
      <w:r w:rsidRPr="00BA53A1">
        <w:t>шения условий</w:t>
      </w:r>
      <w:proofErr w:type="gramEnd"/>
      <w:r w:rsidRPr="00BA53A1">
        <w:t xml:space="preserve">, </w:t>
      </w:r>
      <w:proofErr w:type="gramStart"/>
      <w:r w:rsidRPr="00BA53A1">
        <w:t>установленных при их предоставлении, а также в целях реализации соглашений об оказании бесплатной юридической помощи адвокатами, являющимися участниками государственной системы бесплатной юридической помощи, которые заключаются между админис</w:t>
      </w:r>
      <w:r w:rsidRPr="00BA53A1">
        <w:t>трацией Краснодарского края (далее - уполномоченный орган или главный распорядитель бюджетных средств) и Адвокатской палатой Краснодарского края.</w:t>
      </w:r>
      <w:proofErr w:type="gramEnd"/>
    </w:p>
    <w:bookmarkEnd w:id="45"/>
    <w:p w:rsidR="00000000" w:rsidRPr="00BA53A1" w:rsidRDefault="00B25964">
      <w:r w:rsidRPr="00BA53A1">
        <w:t>Предоставление субсидий в соответствии с настоящим Порядком осуществляется в пределах бюджетных ассигно</w:t>
      </w:r>
      <w:r w:rsidRPr="00BA53A1">
        <w:t xml:space="preserve">ваний и лимитов бюджетных обязательств, предусмотренных </w:t>
      </w:r>
      <w:r w:rsidRPr="00BA53A1">
        <w:rPr>
          <w:rStyle w:val="a4"/>
          <w:color w:val="auto"/>
        </w:rPr>
        <w:t>законом</w:t>
      </w:r>
      <w:r w:rsidRPr="00BA53A1">
        <w:t xml:space="preserve"> о бюджете Краснодарского края на текущий финансовый год и на плановый период на указанные цели уполномоченному органу.</w:t>
      </w:r>
    </w:p>
    <w:p w:rsidR="00000000" w:rsidRPr="00BA53A1" w:rsidRDefault="00B25964">
      <w:bookmarkStart w:id="46" w:name="sub_302"/>
      <w:r w:rsidRPr="00BA53A1">
        <w:t>2. Субсидии предоставляются в соответствии с соглашением о предоставлении субсидий, которое заключается между уполномоченным органом и Адвокатской палатой Краснодарского края и должно содержать:</w:t>
      </w:r>
    </w:p>
    <w:bookmarkEnd w:id="46"/>
    <w:p w:rsidR="00000000" w:rsidRPr="00BA53A1" w:rsidRDefault="00B25964">
      <w:r w:rsidRPr="00BA53A1">
        <w:t>наименование сторон;</w:t>
      </w:r>
    </w:p>
    <w:p w:rsidR="00000000" w:rsidRPr="00BA53A1" w:rsidRDefault="00B25964">
      <w:r w:rsidRPr="00BA53A1">
        <w:t>предмет соглашения права и обязанности сторон;</w:t>
      </w:r>
    </w:p>
    <w:p w:rsidR="00000000" w:rsidRPr="00BA53A1" w:rsidRDefault="00B25964">
      <w:r w:rsidRPr="00BA53A1">
        <w:t>график перечисления субсидий;</w:t>
      </w:r>
    </w:p>
    <w:p w:rsidR="00000000" w:rsidRPr="00BA53A1" w:rsidRDefault="00B25964">
      <w:r w:rsidRPr="00BA53A1">
        <w:t>ответственность сторон;</w:t>
      </w:r>
    </w:p>
    <w:p w:rsidR="00000000" w:rsidRPr="00BA53A1" w:rsidRDefault="00B25964">
      <w:r w:rsidRPr="00BA53A1">
        <w:t>срок действия соглашения;</w:t>
      </w:r>
    </w:p>
    <w:p w:rsidR="00000000" w:rsidRPr="00BA53A1" w:rsidRDefault="00B25964">
      <w:r w:rsidRPr="00BA53A1">
        <w:t>заключительные положения;</w:t>
      </w:r>
    </w:p>
    <w:p w:rsidR="00000000" w:rsidRPr="00BA53A1" w:rsidRDefault="00B25964">
      <w:r w:rsidRPr="00BA53A1">
        <w:t>банковские реквизиты сторон.</w:t>
      </w:r>
    </w:p>
    <w:p w:rsidR="00000000" w:rsidRPr="00BA53A1" w:rsidRDefault="00B25964">
      <w:r w:rsidRPr="00BA53A1">
        <w:t>Обязательным условием предоставления субсидий, включаемым в соглашение о п</w:t>
      </w:r>
      <w:r w:rsidRPr="00BA53A1">
        <w:t>редоставлении субсидий, является согласие Адвокатской палаты Краснодарского края на осуществление главным распорядителем бюджетных средств, предоставившим субсидии, и органами государственного финансового контроля проверок соблюдения Адвокатской палатой Кр</w:t>
      </w:r>
      <w:r w:rsidRPr="00BA53A1">
        <w:t>аснодарского края условий, целей и порядка их предоставления.</w:t>
      </w:r>
    </w:p>
    <w:p w:rsidR="00000000" w:rsidRPr="00BA53A1" w:rsidRDefault="00B25964">
      <w:bookmarkStart w:id="47" w:name="sub_303"/>
      <w:r w:rsidRPr="00BA53A1">
        <w:t>3. Одним из условий предоставления субсидий Адвокатской палате Краснодарского края является отсутствие задолженности по налоговым платежам, арендной плате за землю и имущество, находящиес</w:t>
      </w:r>
      <w:r w:rsidRPr="00BA53A1">
        <w:t>я в государственной собственности Краснодарского края.</w:t>
      </w:r>
    </w:p>
    <w:p w:rsidR="00000000" w:rsidRPr="00BA53A1" w:rsidRDefault="00B25964">
      <w:bookmarkStart w:id="48" w:name="sub_30303"/>
      <w:bookmarkEnd w:id="47"/>
      <w:r w:rsidRPr="00BA53A1">
        <w:t xml:space="preserve">Адвокатская палата Краснодарского края в установленные </w:t>
      </w:r>
      <w:r w:rsidRPr="00BA53A1">
        <w:rPr>
          <w:rStyle w:val="a4"/>
          <w:color w:val="auto"/>
        </w:rPr>
        <w:t>пунктом 6</w:t>
      </w:r>
      <w:r w:rsidRPr="00BA53A1">
        <w:t xml:space="preserve"> настоящего Порядка сроки самостоятельно представляет документы и (или) сведения, подтверждающие</w:t>
      </w:r>
      <w:r w:rsidRPr="00BA53A1">
        <w:t xml:space="preserve"> отсутствие задолженности по налоговым платежам, арендной плате за землю и имущество, находящиеся в </w:t>
      </w:r>
      <w:r w:rsidRPr="00BA53A1">
        <w:lastRenderedPageBreak/>
        <w:t>государственной собственности Краснодарского края.</w:t>
      </w:r>
    </w:p>
    <w:p w:rsidR="00000000" w:rsidRPr="00BA53A1" w:rsidRDefault="00B25964">
      <w:bookmarkStart w:id="49" w:name="sub_304"/>
      <w:bookmarkEnd w:id="48"/>
      <w:r w:rsidRPr="00BA53A1">
        <w:t>4. Субсидии предоставляются Адвокатской палате Краснодарского края на оплату труда адвока</w:t>
      </w:r>
      <w:r w:rsidRPr="00BA53A1">
        <w:t>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компенсацию их расходов на оказание бесплатной юридической помощи.</w:t>
      </w:r>
    </w:p>
    <w:bookmarkEnd w:id="49"/>
    <w:p w:rsidR="00000000" w:rsidRPr="00BA53A1" w:rsidRDefault="00B25964">
      <w:proofErr w:type="gramStart"/>
      <w:r w:rsidRPr="00BA53A1">
        <w:t>Объем субсидии определяет</w:t>
      </w:r>
      <w:r w:rsidRPr="00BA53A1">
        <w:t>ся уполномоченным органом исходя из расчетного числа граждан, имеющих право на получение бесплатной юридической помощи, предполагаемого объема оказываемой бесплатной юридической помощи, а также размеров оплаты труда адвокатов, оказывающих гражданам бесплат</w:t>
      </w:r>
      <w:r w:rsidRPr="00BA53A1">
        <w:t>ную юридическую 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помощи.</w:t>
      </w:r>
      <w:proofErr w:type="gramEnd"/>
    </w:p>
    <w:p w:rsidR="00000000" w:rsidRPr="00BA53A1" w:rsidRDefault="00B25964">
      <w:r w:rsidRPr="00BA53A1">
        <w:t>Размер субсидии подлежит уточнению в зависимости от объема оказанн</w:t>
      </w:r>
      <w:r w:rsidRPr="00BA53A1">
        <w:t xml:space="preserve">ой бесплатной юридической помощи гражданам, имеющим право на ее получение, подтверждается прошедшими проверку документами, указанными в </w:t>
      </w:r>
      <w:r w:rsidRPr="00BA53A1">
        <w:rPr>
          <w:rStyle w:val="a4"/>
          <w:color w:val="auto"/>
        </w:rPr>
        <w:t>пункте 6</w:t>
      </w:r>
      <w:r w:rsidRPr="00BA53A1">
        <w:t xml:space="preserve"> настоящего Порядка.</w:t>
      </w:r>
    </w:p>
    <w:p w:rsidR="00000000" w:rsidRPr="00BA53A1" w:rsidRDefault="00B25964">
      <w:bookmarkStart w:id="50" w:name="sub_305"/>
      <w:r w:rsidRPr="00BA53A1">
        <w:t>5. Субсидии предоставляются при условии оказания адвокатами</w:t>
      </w:r>
      <w:r w:rsidRPr="00BA53A1">
        <w:t xml:space="preserve"> гражданам бесплатной юридической помощи в рамках государственной системы бесплатной юридической помощи на территории Краснодарского края и представления Адвокатской палатой Краснодарского края документов, указанных в </w:t>
      </w:r>
      <w:r w:rsidRPr="00BA53A1">
        <w:rPr>
          <w:rStyle w:val="a4"/>
          <w:color w:val="auto"/>
        </w:rPr>
        <w:t>пункте 6</w:t>
      </w:r>
      <w:r w:rsidRPr="00BA53A1">
        <w:t xml:space="preserve"> наст</w:t>
      </w:r>
      <w:r w:rsidRPr="00BA53A1">
        <w:t>оящего Порядка.</w:t>
      </w:r>
    </w:p>
    <w:p w:rsidR="00000000" w:rsidRPr="00BA53A1" w:rsidRDefault="00B25964">
      <w:bookmarkStart w:id="51" w:name="sub_306"/>
      <w:bookmarkEnd w:id="50"/>
      <w:r w:rsidRPr="00BA53A1">
        <w:t>6. Для получения субсидии Адвокатская палата Краснодарского края ежеквартально, не позднее 20-го числа месяца, следующего за отчетным кварталом, представляет в Уполномоченный орган оформленную в свободной форме заявку на получ</w:t>
      </w:r>
      <w:r w:rsidRPr="00BA53A1">
        <w:t>ение субсидии с обоснованием объема субсидии (далее - заявка) и приложением следующих необходимых документов:</w:t>
      </w:r>
    </w:p>
    <w:bookmarkEnd w:id="51"/>
    <w:p w:rsidR="00000000" w:rsidRPr="00BA53A1" w:rsidRDefault="00B25964">
      <w:r w:rsidRPr="00BA53A1">
        <w:t xml:space="preserve">копии соглашений, заключаемых адвокатами в соответствии со </w:t>
      </w:r>
      <w:r w:rsidRPr="00BA53A1">
        <w:rPr>
          <w:rStyle w:val="a4"/>
          <w:color w:val="auto"/>
        </w:rPr>
        <w:t>статьей 2</w:t>
      </w:r>
      <w:r w:rsidRPr="00BA53A1">
        <w:rPr>
          <w:rStyle w:val="a4"/>
          <w:color w:val="auto"/>
        </w:rPr>
        <w:t>5</w:t>
      </w:r>
      <w:r w:rsidRPr="00BA53A1">
        <w:t xml:space="preserve"> Федерального закона от 31 мая 2002 года N 63-ФЗ "Об адвокатской деятельности и адвокатуре в Российской Федерации";</w:t>
      </w:r>
    </w:p>
    <w:p w:rsidR="00000000" w:rsidRPr="00BA53A1" w:rsidRDefault="00B25964">
      <w:r w:rsidRPr="00BA53A1">
        <w:t>актов об оказании услуг;</w:t>
      </w:r>
    </w:p>
    <w:p w:rsidR="00000000" w:rsidRPr="00BA53A1" w:rsidRDefault="00B25964">
      <w:r w:rsidRPr="00BA53A1">
        <w:t>документов, подтверждающих расходы адвокатов, подлежащие компенсации;</w:t>
      </w:r>
    </w:p>
    <w:p w:rsidR="00000000" w:rsidRPr="00BA53A1" w:rsidRDefault="00B25964">
      <w:r w:rsidRPr="00BA53A1">
        <w:t>копии документов, подтверждающих отнесени</w:t>
      </w:r>
      <w:r w:rsidRPr="00BA53A1">
        <w:t xml:space="preserve">е гражданина к одной из категорий граждан, указанных в </w:t>
      </w:r>
      <w:r w:rsidRPr="00BA53A1">
        <w:rPr>
          <w:rStyle w:val="a4"/>
          <w:color w:val="auto"/>
        </w:rPr>
        <w:t>части 1 статьи 20</w:t>
      </w:r>
      <w:r w:rsidRPr="00BA53A1">
        <w:t xml:space="preserve"> Федерального закона о бесплатной юридической помощи, в соответствии с </w:t>
      </w:r>
      <w:r w:rsidRPr="00BA53A1">
        <w:rPr>
          <w:rStyle w:val="a4"/>
          <w:color w:val="auto"/>
        </w:rPr>
        <w:t>частью 3 статьи 5</w:t>
      </w:r>
      <w:r w:rsidRPr="00BA53A1">
        <w:t xml:space="preserve"> Закона Краснодарского края о бесплатной юридической помощи;</w:t>
      </w:r>
    </w:p>
    <w:p w:rsidR="00000000" w:rsidRPr="00BA53A1" w:rsidRDefault="00B25964">
      <w:proofErr w:type="gramStart"/>
      <w:r w:rsidRPr="00BA53A1">
        <w:t>сводный отчет Адвокатской палаты Краснодарского края об оказании бесплатной юридической помощи гражданам в рамках государственной системы бесп</w:t>
      </w:r>
      <w:r w:rsidRPr="00BA53A1">
        <w:t xml:space="preserve">латной юридической помощи в отчетном квартале по </w:t>
      </w:r>
      <w:r w:rsidRPr="00BA53A1">
        <w:rPr>
          <w:rStyle w:val="a4"/>
          <w:color w:val="auto"/>
        </w:rPr>
        <w:t>форме</w:t>
      </w:r>
      <w:r w:rsidRPr="00BA53A1">
        <w:t xml:space="preserve">, утвержденной </w:t>
      </w:r>
      <w:r w:rsidRPr="00BA53A1">
        <w:rPr>
          <w:rStyle w:val="a4"/>
          <w:color w:val="auto"/>
        </w:rPr>
        <w:t>приказом</w:t>
      </w:r>
      <w:r w:rsidRPr="00BA53A1">
        <w:t xml:space="preserve"> Минюста России от 12 ноября 2</w:t>
      </w:r>
      <w:r w:rsidRPr="00BA53A1">
        <w:t>012 года N 206 "Об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Федерации".</w:t>
      </w:r>
      <w:proofErr w:type="gramEnd"/>
    </w:p>
    <w:p w:rsidR="00000000" w:rsidRPr="00BA53A1" w:rsidRDefault="00B25964">
      <w:r w:rsidRPr="00BA53A1">
        <w:t xml:space="preserve">Документы, указанные в </w:t>
      </w:r>
      <w:r w:rsidRPr="00BA53A1">
        <w:rPr>
          <w:rStyle w:val="a4"/>
          <w:color w:val="auto"/>
        </w:rPr>
        <w:t>пункте 6</w:t>
      </w:r>
      <w:r w:rsidRPr="00BA53A1">
        <w:t xml:space="preserve"> нас</w:t>
      </w:r>
      <w:r w:rsidRPr="00BA53A1">
        <w:t>тоящего Порядка, за четвертый квартал текущего года представляются Адвокатской палатой Краснодарского края в уполномоченный орган в срок не позднее 10 декабря текущего года.</w:t>
      </w:r>
    </w:p>
    <w:p w:rsidR="00000000" w:rsidRPr="00BA53A1" w:rsidRDefault="00B25964">
      <w:proofErr w:type="gramStart"/>
      <w:r w:rsidRPr="00BA53A1">
        <w:t>Оплата труда и компенсация расходов адвокатов, оказавших бесплатную юридическую по</w:t>
      </w:r>
      <w:r w:rsidRPr="00BA53A1">
        <w:t>мощь гражданам, имеющим право на ее получение и представивших Адвокатской палате Краснодарского края документы, предусмотренные Порядком оплаты труда адвокатов, оказывающих гражданам бесплатную юридическую помощь в рамках государственной системы бесплатной</w:t>
      </w:r>
      <w:r w:rsidRPr="00BA53A1">
        <w:t xml:space="preserve"> юридической помощи на территории Краснодарского края, и компенсации их расходов на оказание бесплатной юридической помощи, после 10 декабря текущего финансового года подлежат</w:t>
      </w:r>
      <w:proofErr w:type="gramEnd"/>
      <w:r w:rsidRPr="00BA53A1">
        <w:t xml:space="preserve"> оплате (компенсации) в следующем финансовом году в соответствии с настоящим Поря</w:t>
      </w:r>
      <w:r w:rsidRPr="00BA53A1">
        <w:t>дком.</w:t>
      </w:r>
    </w:p>
    <w:p w:rsidR="00000000" w:rsidRPr="00BA53A1" w:rsidRDefault="00B25964">
      <w:bookmarkStart w:id="52" w:name="sub_307"/>
      <w:r w:rsidRPr="00BA53A1">
        <w:t xml:space="preserve">7. В отдельных случаях уполномоченный орган вправе запрашивать у Адвокатской палаты Краснодарского края документы, необходимые для предоставления субсидии, указанные в </w:t>
      </w:r>
      <w:r w:rsidRPr="00BA53A1">
        <w:rPr>
          <w:rStyle w:val="a4"/>
          <w:color w:val="auto"/>
        </w:rPr>
        <w:t>пункте 4</w:t>
      </w:r>
      <w:r w:rsidRPr="00BA53A1">
        <w:t xml:space="preserve"> Порядка оплаты труда адвокатов, оказывающ</w:t>
      </w:r>
      <w:r w:rsidRPr="00BA53A1">
        <w:t xml:space="preserve">их гражданам бесплатную юридическую помощь в </w:t>
      </w:r>
      <w:r w:rsidRPr="00BA53A1">
        <w:lastRenderedPageBreak/>
        <w:t>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помощи.</w:t>
      </w:r>
    </w:p>
    <w:bookmarkEnd w:id="52"/>
    <w:p w:rsidR="00000000" w:rsidRPr="00BA53A1" w:rsidRDefault="00B25964">
      <w:r w:rsidRPr="00BA53A1">
        <w:t>Наличие в документах подчисток, приписо</w:t>
      </w:r>
      <w:r w:rsidRPr="00BA53A1">
        <w:t>к, зачеркнутых слов и иных не оговоренных в них исправлений, а также повреждений, не позволяющих однозначно истолковывать содержание документов, не допускается.</w:t>
      </w:r>
    </w:p>
    <w:p w:rsidR="00000000" w:rsidRPr="00BA53A1" w:rsidRDefault="00B25964">
      <w:bookmarkStart w:id="53" w:name="sub_308"/>
      <w:r w:rsidRPr="00BA53A1">
        <w:t>8. Уполномоченный орган в течение 10 рабочих дней со дня поступления документов, указанн</w:t>
      </w:r>
      <w:r w:rsidRPr="00BA53A1">
        <w:t xml:space="preserve">ых в </w:t>
      </w:r>
      <w:r w:rsidRPr="00BA53A1">
        <w:rPr>
          <w:rStyle w:val="a4"/>
          <w:color w:val="auto"/>
        </w:rPr>
        <w:t>пункте 6</w:t>
      </w:r>
      <w:r w:rsidRPr="00BA53A1">
        <w:t xml:space="preserve"> настоящего Порядка:</w:t>
      </w:r>
    </w:p>
    <w:bookmarkEnd w:id="53"/>
    <w:p w:rsidR="00000000" w:rsidRPr="00BA53A1" w:rsidRDefault="00B25964">
      <w:r w:rsidRPr="00BA53A1">
        <w:t>проверяет полноту и их обоснованность, правильность расчетов; принимает решение о предоставлении субсидии с указанием ее размера за отчетный период;</w:t>
      </w:r>
    </w:p>
    <w:p w:rsidR="00000000" w:rsidRPr="00BA53A1" w:rsidRDefault="00B25964">
      <w:r w:rsidRPr="00BA53A1">
        <w:t>принимает решение об отказе в предоставле</w:t>
      </w:r>
      <w:r w:rsidRPr="00BA53A1">
        <w:t>нии субсидии с указанием причин отказа.</w:t>
      </w:r>
    </w:p>
    <w:p w:rsidR="00000000" w:rsidRPr="00BA53A1" w:rsidRDefault="00B25964">
      <w:bookmarkStart w:id="54" w:name="sub_309"/>
      <w:r w:rsidRPr="00BA53A1">
        <w:t>9. Решение о предоставлении субсидии оформляется распоряжением главы администрации (губернатора) Краснодарского края, которое подготавливается уполномоченным органом.</w:t>
      </w:r>
    </w:p>
    <w:bookmarkEnd w:id="54"/>
    <w:p w:rsidR="00000000" w:rsidRPr="00BA53A1" w:rsidRDefault="00B25964">
      <w:r w:rsidRPr="00BA53A1">
        <w:t xml:space="preserve">Решение об отказе в предоставлении </w:t>
      </w:r>
      <w:r w:rsidRPr="00BA53A1">
        <w:t>субсидии с указанием причин, оформляется письмом уполномоченного органа.</w:t>
      </w:r>
    </w:p>
    <w:p w:rsidR="00000000" w:rsidRPr="00BA53A1" w:rsidRDefault="00B25964">
      <w:bookmarkStart w:id="55" w:name="sub_310"/>
      <w:r w:rsidRPr="00BA53A1">
        <w:t>10. Уполномоченный орган отказывает в предоставлении субсидии в случаях:</w:t>
      </w:r>
    </w:p>
    <w:bookmarkEnd w:id="55"/>
    <w:p w:rsidR="00000000" w:rsidRPr="00BA53A1" w:rsidRDefault="00B25964">
      <w:r w:rsidRPr="00BA53A1">
        <w:t xml:space="preserve">непредставления документов, указанных в </w:t>
      </w:r>
      <w:r w:rsidRPr="00BA53A1">
        <w:rPr>
          <w:rStyle w:val="a4"/>
          <w:color w:val="auto"/>
        </w:rPr>
        <w:t>пункте 6</w:t>
      </w:r>
      <w:r w:rsidRPr="00BA53A1">
        <w:t xml:space="preserve"> настоящего Порядка;</w:t>
      </w:r>
    </w:p>
    <w:p w:rsidR="00000000" w:rsidRPr="00BA53A1" w:rsidRDefault="00B25964">
      <w:r w:rsidRPr="00BA53A1">
        <w:t xml:space="preserve">оказания бесплатной юридической помощи гражданину, который не относится к категории граждан, имеющих право на получение бесплатной юридической помощи в соответствии с </w:t>
      </w:r>
      <w:r w:rsidRPr="00BA53A1">
        <w:rPr>
          <w:rStyle w:val="a4"/>
          <w:color w:val="auto"/>
        </w:rPr>
        <w:t>частью 1 статьи 2</w:t>
      </w:r>
      <w:r w:rsidRPr="00BA53A1">
        <w:rPr>
          <w:rStyle w:val="a4"/>
          <w:color w:val="auto"/>
        </w:rPr>
        <w:t>0</w:t>
      </w:r>
      <w:r w:rsidRPr="00BA53A1">
        <w:t xml:space="preserve"> Федерального закона о бесплатной юридической помощи;</w:t>
      </w:r>
    </w:p>
    <w:p w:rsidR="00000000" w:rsidRPr="00BA53A1" w:rsidRDefault="00B25964">
      <w:r w:rsidRPr="00BA53A1">
        <w:t xml:space="preserve">если оказанная гражданину бесплатная юридическая помощь не соответствует случаям, установленным </w:t>
      </w:r>
      <w:r w:rsidRPr="00BA53A1">
        <w:rPr>
          <w:rStyle w:val="a4"/>
          <w:color w:val="auto"/>
        </w:rPr>
        <w:t>частями 2</w:t>
      </w:r>
      <w:r w:rsidRPr="00BA53A1">
        <w:t xml:space="preserve"> и </w:t>
      </w:r>
      <w:r w:rsidRPr="00BA53A1">
        <w:rPr>
          <w:rStyle w:val="a4"/>
          <w:color w:val="auto"/>
        </w:rPr>
        <w:t>3 статьи 20</w:t>
      </w:r>
      <w:r w:rsidRPr="00BA53A1">
        <w:t xml:space="preserve"> Федерального закона о бесплатной юридической помощи;</w:t>
      </w:r>
    </w:p>
    <w:p w:rsidR="00000000" w:rsidRPr="00BA53A1" w:rsidRDefault="00B25964">
      <w:r w:rsidRPr="00BA53A1">
        <w:t xml:space="preserve">если бесплатная юридическая помощь оказана адвокатом, не включенным в соответствии с </w:t>
      </w:r>
      <w:r w:rsidRPr="00BA53A1">
        <w:rPr>
          <w:rStyle w:val="a4"/>
          <w:color w:val="auto"/>
        </w:rPr>
        <w:t>Федеральным законом</w:t>
      </w:r>
      <w:r w:rsidRPr="00BA53A1">
        <w:t xml:space="preserve"> о бесплатной юридической помощи в список адвокатов, участвующих в государственной системы бесплатной юридической помощи;</w:t>
      </w:r>
    </w:p>
    <w:p w:rsidR="00000000" w:rsidRPr="00BA53A1" w:rsidRDefault="00B25964">
      <w:r w:rsidRPr="00BA53A1">
        <w:t xml:space="preserve">если документы, предусмотренные </w:t>
      </w:r>
      <w:r w:rsidRPr="00BA53A1">
        <w:rPr>
          <w:rStyle w:val="a4"/>
          <w:color w:val="auto"/>
        </w:rPr>
        <w:t>пунктом 6</w:t>
      </w:r>
      <w:r w:rsidRPr="00BA53A1">
        <w:t xml:space="preserve"> настоящего Порядка, п</w:t>
      </w:r>
      <w:r w:rsidRPr="00BA53A1">
        <w:t>редставлены не в полном объеме;</w:t>
      </w:r>
    </w:p>
    <w:p w:rsidR="00000000" w:rsidRPr="00BA53A1" w:rsidRDefault="00B25964">
      <w:r w:rsidRPr="00BA53A1">
        <w:t xml:space="preserve">если документами, указанными в </w:t>
      </w:r>
      <w:r w:rsidRPr="00BA53A1">
        <w:rPr>
          <w:rStyle w:val="a4"/>
          <w:color w:val="auto"/>
        </w:rPr>
        <w:t>пункте 3</w:t>
      </w:r>
      <w:r w:rsidRPr="00BA53A1">
        <w:t xml:space="preserve"> настоящего Порядка не подтверждается отсутствие задолженности у Адвокатской палаты Краснодарского края по налоговым платежам, арендной плате за землю и имущест</w:t>
      </w:r>
      <w:r w:rsidRPr="00BA53A1">
        <w:t>во, находящиеся в государственной собственности Краснодарского края.</w:t>
      </w:r>
    </w:p>
    <w:p w:rsidR="00000000" w:rsidRPr="00BA53A1" w:rsidRDefault="00B25964">
      <w:r w:rsidRPr="00BA53A1">
        <w:t xml:space="preserve">Представление в уполномоченный орган документов, указанных в </w:t>
      </w:r>
      <w:r w:rsidRPr="00BA53A1">
        <w:rPr>
          <w:rStyle w:val="a4"/>
          <w:color w:val="auto"/>
        </w:rPr>
        <w:t>пункте 6</w:t>
      </w:r>
      <w:r w:rsidRPr="00BA53A1">
        <w:t xml:space="preserve"> настоящего Порядка, не в полном объеме не препятствует повторному обращению за предоставлени</w:t>
      </w:r>
      <w:r w:rsidRPr="00BA53A1">
        <w:t>ем субсидии.</w:t>
      </w:r>
    </w:p>
    <w:p w:rsidR="00000000" w:rsidRPr="00BA53A1" w:rsidRDefault="00B25964">
      <w:bookmarkStart w:id="56" w:name="sub_311"/>
      <w:r w:rsidRPr="00BA53A1">
        <w:t>11. Решения об отказе в оплате труда адвоката и (или) компенсации его расходов, связанных с оказанием бесплатной юридической помощи, принимаются в отношении каждого случая оказания юридической помощи.</w:t>
      </w:r>
    </w:p>
    <w:p w:rsidR="00000000" w:rsidRPr="00BA53A1" w:rsidRDefault="00B25964">
      <w:bookmarkStart w:id="57" w:name="sub_312"/>
      <w:bookmarkEnd w:id="56"/>
      <w:r w:rsidRPr="00BA53A1">
        <w:t>12. Уполномоченный ор</w:t>
      </w:r>
      <w:r w:rsidRPr="00BA53A1">
        <w:t xml:space="preserve">ган в течение 5 рабочих дней со дня принятия решения о предоставлении субсидии уведомляет Адвокатскую палату Краснодарского края о принятом решении, а также обеспечивает разработку и подписание распоряжения главы администрации (губернатора) Краснодарского </w:t>
      </w:r>
      <w:r w:rsidRPr="00BA53A1">
        <w:t xml:space="preserve">края о предоставлении субсидии. В случае принятия решения об отказе в предоставлении субсидии и (или) об отказе в оплате труда адвоката и компенсации его расходов по основаниям, предусмотренным </w:t>
      </w:r>
      <w:r w:rsidRPr="00BA53A1">
        <w:rPr>
          <w:rStyle w:val="a4"/>
          <w:color w:val="auto"/>
        </w:rPr>
        <w:t>пунктом 10</w:t>
      </w:r>
      <w:r w:rsidRPr="00BA53A1">
        <w:t xml:space="preserve"> настоящего Порядка, уведом</w:t>
      </w:r>
      <w:r w:rsidRPr="00BA53A1">
        <w:t>ляет Адвокатскую палату Краснодарского края о причинах соответствующего отказа.</w:t>
      </w:r>
    </w:p>
    <w:p w:rsidR="00000000" w:rsidRPr="00BA53A1" w:rsidRDefault="00B25964">
      <w:bookmarkStart w:id="58" w:name="sub_313"/>
      <w:bookmarkEnd w:id="57"/>
      <w:r w:rsidRPr="00BA53A1">
        <w:t>13. Уполномоченный орган в течение 3 рабочих дней со дня вступления в законную силу распоряжения главы администрации (губернатора) Краснодарского края о предостав</w:t>
      </w:r>
      <w:r w:rsidRPr="00BA53A1">
        <w:t>лении субсидии обеспечивает перечисление суммы субсидии Адвокатской палате Краснодарского края.</w:t>
      </w:r>
    </w:p>
    <w:bookmarkEnd w:id="58"/>
    <w:p w:rsidR="00000000" w:rsidRPr="00BA53A1" w:rsidRDefault="00B25964">
      <w:r w:rsidRPr="00BA53A1">
        <w:t>Адвокатская палата Краснодарского края обеспечивает перечисление средств субсидии на оплату труда адвокатов и компенсацию их расходов в сроки, установлен</w:t>
      </w:r>
      <w:r w:rsidRPr="00BA53A1">
        <w:t xml:space="preserve">ные Порядком оплаты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</w:t>
      </w:r>
      <w:r w:rsidRPr="00BA53A1">
        <w:lastRenderedPageBreak/>
        <w:t>компенсации их расходов на оказание бесплатной юридической помощи.</w:t>
      </w:r>
    </w:p>
    <w:p w:rsidR="00000000" w:rsidRPr="00BA53A1" w:rsidRDefault="00B25964">
      <w:bookmarkStart w:id="59" w:name="sub_314"/>
      <w:r w:rsidRPr="00BA53A1">
        <w:t>14. Ответственность за целевое использование субсидии, полноту и достоверность представляемых в уполномоченный орган документов и отчетов несет Адвокатская палата Краснодарского края.</w:t>
      </w:r>
    </w:p>
    <w:p w:rsidR="00000000" w:rsidRPr="00BA53A1" w:rsidRDefault="00B25964">
      <w:bookmarkStart w:id="60" w:name="sub_315"/>
      <w:bookmarkEnd w:id="59"/>
      <w:r w:rsidRPr="00BA53A1">
        <w:t>15. Уполномоченный орган обеспечивает адресность ис</w:t>
      </w:r>
      <w:r w:rsidRPr="00BA53A1">
        <w:t xml:space="preserve">пользования субсидии, а также </w:t>
      </w:r>
      <w:proofErr w:type="gramStart"/>
      <w:r w:rsidRPr="00BA53A1">
        <w:t>контроль за</w:t>
      </w:r>
      <w:proofErr w:type="gramEnd"/>
      <w:r w:rsidRPr="00BA53A1">
        <w:t xml:space="preserve"> соблюдением Адвокатской палатой Краснодарского края целей, условий и порядка предоставления субсидии, установленных при ее предоставлении.</w:t>
      </w:r>
    </w:p>
    <w:p w:rsidR="00000000" w:rsidRPr="00BA53A1" w:rsidRDefault="00B25964">
      <w:bookmarkStart w:id="61" w:name="sub_316"/>
      <w:bookmarkEnd w:id="60"/>
      <w:r w:rsidRPr="00BA53A1">
        <w:t>16. В случае несоблюдения целей, условий, установленных при п</w:t>
      </w:r>
      <w:r w:rsidRPr="00BA53A1">
        <w:t>редоставлении субсидий, а также настоящего Порядка Адвокатская палата Краснодарского края обязана осуществить возврат субсидии в краевой бюджет.</w:t>
      </w:r>
    </w:p>
    <w:bookmarkEnd w:id="61"/>
    <w:p w:rsidR="00000000" w:rsidRPr="00BA53A1" w:rsidRDefault="00B25964">
      <w:r w:rsidRPr="00BA53A1">
        <w:t>Требование о возврате субсидии в краевой бюджет (далее - требование) направляется Адвокатской палате Кра</w:t>
      </w:r>
      <w:r w:rsidRPr="00BA53A1">
        <w:t>снодарского края уполномоченным органом в течение 5 рабочих дней со дня установления факта несоблюдения целей, условий, а также настоящего Порядка.</w:t>
      </w:r>
    </w:p>
    <w:p w:rsidR="00000000" w:rsidRPr="00BA53A1" w:rsidRDefault="00B25964">
      <w:r w:rsidRPr="00BA53A1">
        <w:t>Возврат субсидии производится Адвокатской палатой Краснодарского края в течение 5 рабочих дней со дня получе</w:t>
      </w:r>
      <w:r w:rsidRPr="00BA53A1">
        <w:t>ния требования уполномоченного органа по реквизитам и коду классификации доходов бюджетов Российской Федерации, указанным в нем.</w:t>
      </w:r>
    </w:p>
    <w:p w:rsidR="00000000" w:rsidRPr="00BA53A1" w:rsidRDefault="00B25964">
      <w:r w:rsidRPr="00BA53A1">
        <w:t>Уполномоченный орган и органы государственного финансового контроля осуществляют проверку соблюдения условий, целей и порядка п</w:t>
      </w:r>
      <w:r w:rsidRPr="00BA53A1">
        <w:t>редоставления субсидий Адвокатской палате Краснодарского края в соответствии с законодательством Российской Федерации.</w:t>
      </w:r>
    </w:p>
    <w:p w:rsidR="00000000" w:rsidRPr="00BA53A1" w:rsidRDefault="00B2596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r w:rsidRPr="00BA53A1">
              <w:t>Директор правового департамента</w:t>
            </w:r>
            <w:r w:rsidRPr="00BA53A1">
              <w:br/>
              <w:t>администрации Краснодарского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right"/>
            </w:pPr>
            <w:r w:rsidRPr="00BA53A1">
              <w:t>А.Г. Шеин</w:t>
            </w:r>
          </w:p>
        </w:tc>
      </w:tr>
    </w:tbl>
    <w:p w:rsidR="00000000" w:rsidRPr="00BA53A1" w:rsidRDefault="00B25964"/>
    <w:p w:rsidR="00000000" w:rsidRPr="00BA53A1" w:rsidRDefault="00B25964">
      <w:pPr>
        <w:jc w:val="right"/>
        <w:rPr>
          <w:rStyle w:val="a3"/>
          <w:rFonts w:ascii="Arial" w:hAnsi="Arial" w:cs="Arial"/>
          <w:color w:val="auto"/>
        </w:rPr>
      </w:pPr>
      <w:bookmarkStart w:id="62" w:name="sub_4000"/>
      <w:r w:rsidRPr="00BA53A1">
        <w:rPr>
          <w:rStyle w:val="a3"/>
          <w:rFonts w:ascii="Arial" w:hAnsi="Arial" w:cs="Arial"/>
          <w:color w:val="auto"/>
        </w:rPr>
        <w:t>Приложение N 4</w:t>
      </w:r>
    </w:p>
    <w:bookmarkEnd w:id="62"/>
    <w:p w:rsidR="00000000" w:rsidRPr="00BA53A1" w:rsidRDefault="00B25964"/>
    <w:p w:rsidR="00000000" w:rsidRPr="00BA53A1" w:rsidRDefault="00B25964">
      <w:pPr>
        <w:pStyle w:val="1"/>
        <w:rPr>
          <w:color w:val="auto"/>
        </w:rPr>
      </w:pPr>
      <w:r w:rsidRPr="00BA53A1">
        <w:rPr>
          <w:color w:val="auto"/>
        </w:rPr>
        <w:t>Порядок</w:t>
      </w:r>
      <w:r w:rsidRPr="00BA53A1">
        <w:rPr>
          <w:color w:val="auto"/>
        </w:rPr>
        <w:br/>
      </w:r>
      <w:r w:rsidRPr="00BA53A1">
        <w:rPr>
          <w:color w:val="auto"/>
        </w:rPr>
        <w:t>оплаты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расходов, на оказание бесплатной юридической помощи</w:t>
      </w:r>
      <w:r w:rsidRPr="00BA53A1">
        <w:rPr>
          <w:color w:val="auto"/>
        </w:rPr>
        <w:br/>
        <w:t xml:space="preserve">(утв. </w:t>
      </w:r>
      <w:r w:rsidRPr="00BA53A1">
        <w:rPr>
          <w:rStyle w:val="a4"/>
          <w:b w:val="0"/>
          <w:bCs w:val="0"/>
          <w:color w:val="auto"/>
        </w:rPr>
        <w:t>постановлением</w:t>
      </w:r>
      <w:r w:rsidRPr="00BA53A1">
        <w:rPr>
          <w:color w:val="auto"/>
        </w:rPr>
        <w:t xml:space="preserve"> главы администрации (губернатора) Краснодарского края от 30 сентября 2013 г. N 1065)</w:t>
      </w:r>
    </w:p>
    <w:p w:rsidR="00000000" w:rsidRPr="00BA53A1" w:rsidRDefault="00B25964"/>
    <w:p w:rsidR="00000000" w:rsidRPr="00BA53A1" w:rsidRDefault="00B25964">
      <w:bookmarkStart w:id="63" w:name="sub_401"/>
      <w:r w:rsidRPr="00BA53A1">
        <w:t xml:space="preserve">1. </w:t>
      </w:r>
      <w:proofErr w:type="gramStart"/>
      <w:r w:rsidRPr="00BA53A1">
        <w:t>Настоящий Порядок определяет процедуру оплаты труда адвокатов, участвующих в государственной системе бесплатной юридической помощ</w:t>
      </w:r>
      <w:r w:rsidRPr="00BA53A1">
        <w:t xml:space="preserve">и на территории Краснодарского края (далее - адвокаты), и компенсацию их расходов на оказание такой помощи в соответствии с </w:t>
      </w:r>
      <w:r w:rsidRPr="00BA53A1">
        <w:rPr>
          <w:rStyle w:val="a4"/>
          <w:color w:val="auto"/>
        </w:rPr>
        <w:t>Федеральным законом</w:t>
      </w:r>
      <w:r w:rsidRPr="00BA53A1">
        <w:t xml:space="preserve"> от 21 ноября 2011 года N 324-ФЗ "О бесп</w:t>
      </w:r>
      <w:r w:rsidRPr="00BA53A1">
        <w:t xml:space="preserve">латной юридической помощи в Российской Федерации" и </w:t>
      </w:r>
      <w:r w:rsidRPr="00BA53A1">
        <w:rPr>
          <w:rStyle w:val="a4"/>
          <w:color w:val="auto"/>
        </w:rPr>
        <w:t>Законом</w:t>
      </w:r>
      <w:r w:rsidRPr="00BA53A1">
        <w:t xml:space="preserve"> Краснодарского края от 23 апреля 2013 года N 2697-КЗ "О бесплатной</w:t>
      </w:r>
      <w:proofErr w:type="gramEnd"/>
      <w:r w:rsidRPr="00BA53A1">
        <w:t xml:space="preserve"> юридической помощи на территории Краснодарского края".</w:t>
      </w:r>
    </w:p>
    <w:p w:rsidR="00000000" w:rsidRPr="00BA53A1" w:rsidRDefault="00B25964">
      <w:bookmarkStart w:id="64" w:name="sub_402"/>
      <w:bookmarkEnd w:id="63"/>
      <w:r w:rsidRPr="00BA53A1">
        <w:t xml:space="preserve">2. </w:t>
      </w:r>
      <w:proofErr w:type="gramStart"/>
      <w:r w:rsidRPr="00BA53A1">
        <w:t>Оплата труда адвокатов и компенсация их расходов осуществляется в пределах средств субсидии, предоставляемой Адвокатской палате Краснодарского края в соответствии с Порядком определения объема и предоставления субсидий из краевого бюджета А</w:t>
      </w:r>
      <w:r w:rsidRPr="00BA53A1">
        <w:t>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компенсацию их расходов на оказание бес</w:t>
      </w:r>
      <w:r w:rsidRPr="00BA53A1">
        <w:t>платной</w:t>
      </w:r>
      <w:proofErr w:type="gramEnd"/>
      <w:r w:rsidRPr="00BA53A1">
        <w:t xml:space="preserve"> юридической помощи.</w:t>
      </w:r>
    </w:p>
    <w:p w:rsidR="00000000" w:rsidRPr="00BA53A1" w:rsidRDefault="00B25964">
      <w:bookmarkStart w:id="65" w:name="sub_403"/>
      <w:bookmarkEnd w:id="64"/>
      <w:r w:rsidRPr="00BA53A1">
        <w:t xml:space="preserve">3. </w:t>
      </w:r>
      <w:proofErr w:type="gramStart"/>
      <w:r w:rsidRPr="00BA53A1">
        <w:t>Оплата труда адвокатов и компенсация их расходов осуществляется согласно установленным размерам оплаты труда адвокатов, оказывающих гражданам бесплатную юридическую помощь в рамках государственной системы беспла</w:t>
      </w:r>
      <w:r w:rsidRPr="00BA53A1">
        <w:t xml:space="preserve">тной юридической помощи на </w:t>
      </w:r>
      <w:r w:rsidRPr="00BA53A1">
        <w:lastRenderedPageBreak/>
        <w:t>территории Краснодарского края, и компенсации их расходов, на оказание бесплатной юридической помощи.</w:t>
      </w:r>
      <w:proofErr w:type="gramEnd"/>
    </w:p>
    <w:p w:rsidR="00000000" w:rsidRPr="00BA53A1" w:rsidRDefault="00B25964">
      <w:bookmarkStart w:id="66" w:name="sub_404"/>
      <w:bookmarkEnd w:id="65"/>
      <w:r w:rsidRPr="00BA53A1">
        <w:t>4. Оплата труда адвокатов и компенсация их расходов производится Адвокатской палатой Краснодарского края на основ</w:t>
      </w:r>
      <w:r w:rsidRPr="00BA53A1">
        <w:t>ании:</w:t>
      </w:r>
    </w:p>
    <w:p w:rsidR="00000000" w:rsidRPr="00BA53A1" w:rsidRDefault="00B25964">
      <w:bookmarkStart w:id="67" w:name="sub_441"/>
      <w:bookmarkEnd w:id="66"/>
      <w:r w:rsidRPr="00BA53A1">
        <w:t>1) заявления адвоката, в котором указываются:</w:t>
      </w:r>
    </w:p>
    <w:bookmarkEnd w:id="67"/>
    <w:p w:rsidR="00000000" w:rsidRPr="00BA53A1" w:rsidRDefault="00B25964">
      <w:proofErr w:type="gramStart"/>
      <w:r w:rsidRPr="00BA53A1">
        <w:t>а) фамилия, имя, отчество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</w:t>
      </w:r>
      <w:r w:rsidRPr="00BA53A1">
        <w:t xml:space="preserve"> адвоката, регистрационный номер в реестре адвокатов Краснодарского края, почтовый адрес и банковские реквизиты адвокатского образования;</w:t>
      </w:r>
      <w:proofErr w:type="gramEnd"/>
    </w:p>
    <w:p w:rsidR="00000000" w:rsidRPr="00BA53A1" w:rsidRDefault="00B25964">
      <w:r w:rsidRPr="00BA53A1">
        <w:t>б) виды, объем юридической помощи;</w:t>
      </w:r>
    </w:p>
    <w:p w:rsidR="00000000" w:rsidRPr="00BA53A1" w:rsidRDefault="00B25964">
      <w:r w:rsidRPr="00BA53A1">
        <w:t xml:space="preserve">в) </w:t>
      </w:r>
      <w:proofErr w:type="gramStart"/>
      <w:r w:rsidRPr="00BA53A1">
        <w:t>размер оплаты труда</w:t>
      </w:r>
      <w:proofErr w:type="gramEnd"/>
      <w:r w:rsidRPr="00BA53A1">
        <w:t xml:space="preserve"> адвоката;</w:t>
      </w:r>
    </w:p>
    <w:p w:rsidR="00000000" w:rsidRPr="00BA53A1" w:rsidRDefault="00B25964">
      <w:bookmarkStart w:id="68" w:name="sub_442"/>
      <w:r w:rsidRPr="00BA53A1">
        <w:t>2) приложенных к заявлению документов:</w:t>
      </w:r>
    </w:p>
    <w:bookmarkEnd w:id="68"/>
    <w:p w:rsidR="00000000" w:rsidRPr="00BA53A1" w:rsidRDefault="00B25964">
      <w:r w:rsidRPr="00BA53A1">
        <w:t xml:space="preserve">а) копии соглашения об оказании юридической помощи, заключаемого в соответствии со </w:t>
      </w:r>
      <w:r w:rsidRPr="00BA53A1">
        <w:rPr>
          <w:rStyle w:val="a4"/>
          <w:color w:val="auto"/>
        </w:rPr>
        <w:t>статьей 25</w:t>
      </w:r>
      <w:r w:rsidRPr="00BA53A1">
        <w:t xml:space="preserve"> Федерального закона от 31 мая 2002 года N 63-ФЗ "Об адвокатской деятельности и адвока</w:t>
      </w:r>
      <w:r w:rsidRPr="00BA53A1">
        <w:t>туре в Российской Федерации":</w:t>
      </w:r>
    </w:p>
    <w:p w:rsidR="00000000" w:rsidRPr="00BA53A1" w:rsidRDefault="00B25964">
      <w:r w:rsidRPr="00BA53A1">
        <w:t>б) акта оказанных услуг;</w:t>
      </w:r>
    </w:p>
    <w:p w:rsidR="00000000" w:rsidRPr="00BA53A1" w:rsidRDefault="00B25964">
      <w:r w:rsidRPr="00BA53A1">
        <w:t>в) документов, подтверждающих оказание юридической помощи (копий заявлений, запросов, жалоб, ходатайств и иных документов, заверенных Адвокатской палатой Краснодарского края, копий судебных постановлен</w:t>
      </w:r>
      <w:r w:rsidRPr="00BA53A1">
        <w:t>ий, заверенных соответствующим судом);</w:t>
      </w:r>
    </w:p>
    <w:p w:rsidR="00000000" w:rsidRPr="00BA53A1" w:rsidRDefault="00B25964">
      <w:proofErr w:type="gramStart"/>
      <w:r w:rsidRPr="00BA53A1">
        <w:t xml:space="preserve">г) отчета адвоката об оказании бесплатной юридической помощи в рамках государственной системы бесплатной юридической помощи в отчетном квартале по </w:t>
      </w:r>
      <w:r w:rsidRPr="00BA53A1">
        <w:rPr>
          <w:rStyle w:val="a4"/>
          <w:color w:val="auto"/>
        </w:rPr>
        <w:t>форме</w:t>
      </w:r>
      <w:r w:rsidRPr="00BA53A1">
        <w:t xml:space="preserve">, утвержденной </w:t>
      </w:r>
      <w:r w:rsidRPr="00BA53A1">
        <w:rPr>
          <w:rStyle w:val="a4"/>
          <w:color w:val="auto"/>
        </w:rPr>
        <w:t>приказом</w:t>
      </w:r>
      <w:r w:rsidRPr="00BA53A1">
        <w:t xml:space="preserve"> Минюста России от 12 ноября 2012 года N 206 "Об утверждении форм и сроков представления документов, связанных с участием адвокатов в деятельности го</w:t>
      </w:r>
      <w:r w:rsidRPr="00BA53A1">
        <w:t>сударственной системы бесплатной юридической помощи в Российской Федерации".</w:t>
      </w:r>
      <w:proofErr w:type="gramEnd"/>
    </w:p>
    <w:p w:rsidR="00000000" w:rsidRPr="00BA53A1" w:rsidRDefault="00B25964">
      <w:r w:rsidRPr="00BA53A1">
        <w:t>При наличии расходов, подлежащих компенсации адвокату в связи с оказанием бесплатной юридической помощи, помимо документов, указанных выше, прилагаются документы, подтверждающие с</w:t>
      </w:r>
      <w:r w:rsidRPr="00BA53A1">
        <w:t>оответствующие расходы.</w:t>
      </w:r>
    </w:p>
    <w:p w:rsidR="00000000" w:rsidRPr="00BA53A1" w:rsidRDefault="00B25964">
      <w:bookmarkStart w:id="69" w:name="sub_405"/>
      <w:r w:rsidRPr="00BA53A1">
        <w:t xml:space="preserve">5. </w:t>
      </w:r>
      <w:proofErr w:type="gramStart"/>
      <w:r w:rsidRPr="00BA53A1">
        <w:t>Адвокатская палата Краснодарского края в течение 5 рабочих дней после дня получения субсидии в соответствии с Порядком определения объема и предоставления субсидий из краевого бюджета Адвокатской палате Краснодарского края</w:t>
      </w:r>
      <w:r w:rsidRPr="00BA53A1">
        <w:t xml:space="preserve">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помощи, перечисля</w:t>
      </w:r>
      <w:r w:rsidRPr="00BA53A1">
        <w:t>ет денежные</w:t>
      </w:r>
      <w:proofErr w:type="gramEnd"/>
      <w:r w:rsidRPr="00BA53A1">
        <w:t xml:space="preserve"> средства, полученные в качестве субсидии, адвокатам, оказывающим гражданам бесплатную юридическую помощь в рамках государственной системы бесплатной юридической помощи.</w:t>
      </w:r>
    </w:p>
    <w:bookmarkEnd w:id="69"/>
    <w:p w:rsidR="00000000" w:rsidRPr="00BA53A1" w:rsidRDefault="00B2596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r w:rsidRPr="00BA53A1">
              <w:t>Директор правового департамента</w:t>
            </w:r>
            <w:r w:rsidRPr="00BA53A1">
              <w:br/>
              <w:t>администрации Краснодарского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right"/>
            </w:pPr>
            <w:r w:rsidRPr="00BA53A1">
              <w:t>А.Г. Шеин</w:t>
            </w:r>
          </w:p>
        </w:tc>
      </w:tr>
    </w:tbl>
    <w:p w:rsidR="00000000" w:rsidRPr="00BA53A1" w:rsidRDefault="00B25964"/>
    <w:p w:rsidR="00000000" w:rsidRPr="00BA53A1" w:rsidRDefault="00B25964">
      <w:pPr>
        <w:jc w:val="right"/>
        <w:rPr>
          <w:rStyle w:val="a3"/>
          <w:rFonts w:ascii="Arial" w:hAnsi="Arial" w:cs="Arial"/>
          <w:color w:val="auto"/>
        </w:rPr>
      </w:pPr>
      <w:bookmarkStart w:id="70" w:name="sub_5000"/>
      <w:r w:rsidRPr="00BA53A1">
        <w:rPr>
          <w:rStyle w:val="a3"/>
          <w:rFonts w:ascii="Arial" w:hAnsi="Arial" w:cs="Arial"/>
          <w:color w:val="auto"/>
        </w:rPr>
        <w:t>Приложение N 5</w:t>
      </w:r>
    </w:p>
    <w:bookmarkEnd w:id="70"/>
    <w:p w:rsidR="00000000" w:rsidRPr="00BA53A1" w:rsidRDefault="00B25964"/>
    <w:p w:rsidR="00000000" w:rsidRPr="00BA53A1" w:rsidRDefault="00B25964">
      <w:pPr>
        <w:pStyle w:val="1"/>
        <w:rPr>
          <w:color w:val="auto"/>
        </w:rPr>
      </w:pPr>
      <w:r w:rsidRPr="00BA53A1">
        <w:rPr>
          <w:color w:val="auto"/>
        </w:rPr>
        <w:t>Порядок</w:t>
      </w:r>
      <w:r w:rsidRPr="00BA53A1">
        <w:rPr>
          <w:color w:val="auto"/>
        </w:rPr>
        <w:br/>
        <w:t>направления Адвокатской палатой Краснодарского края в администрацию Краснодарского края ежегодного доклада и сводного отчета об оказании адвокатами бесплатной юридической помощи в рамках государственной с</w:t>
      </w:r>
      <w:r w:rsidRPr="00BA53A1">
        <w:rPr>
          <w:color w:val="auto"/>
        </w:rPr>
        <w:t>истемы бесплатной юридической помощи</w:t>
      </w:r>
      <w:r w:rsidRPr="00BA53A1">
        <w:rPr>
          <w:color w:val="auto"/>
        </w:rPr>
        <w:br/>
        <w:t xml:space="preserve">(утв. </w:t>
      </w:r>
      <w:r w:rsidRPr="00BA53A1">
        <w:rPr>
          <w:rStyle w:val="a4"/>
          <w:b w:val="0"/>
          <w:bCs w:val="0"/>
          <w:color w:val="auto"/>
        </w:rPr>
        <w:t>постановлением</w:t>
      </w:r>
      <w:r w:rsidRPr="00BA53A1">
        <w:rPr>
          <w:color w:val="auto"/>
        </w:rPr>
        <w:t xml:space="preserve"> главы администрации (губернатора) Краснодарского края от 30 сентября 2013 г. N 1065)</w:t>
      </w:r>
    </w:p>
    <w:p w:rsidR="00000000" w:rsidRPr="00BA53A1" w:rsidRDefault="00B25964"/>
    <w:p w:rsidR="00000000" w:rsidRPr="00BA53A1" w:rsidRDefault="00B25964">
      <w:bookmarkStart w:id="71" w:name="sub_5001"/>
      <w:r w:rsidRPr="00BA53A1">
        <w:t>1. Ежегодный доклад об оказании адвокатами бесплатной юридической помощи в рамках</w:t>
      </w:r>
      <w:r w:rsidRPr="00BA53A1">
        <w:t xml:space="preserve"> </w:t>
      </w:r>
      <w:r w:rsidRPr="00BA53A1">
        <w:lastRenderedPageBreak/>
        <w:t>государственной системы бесплатной юридической помощи (далее - ежегодный доклад) направляется Адвокатской палатой</w:t>
      </w:r>
    </w:p>
    <w:bookmarkEnd w:id="71"/>
    <w:p w:rsidR="00000000" w:rsidRPr="00BA53A1" w:rsidRDefault="00B25964">
      <w:r w:rsidRPr="00BA53A1">
        <w:t xml:space="preserve">Краснодарского края в администрацию Краснодарского края не позднее 1 февраля года, следующего за </w:t>
      </w:r>
      <w:proofErr w:type="gramStart"/>
      <w:r w:rsidRPr="00BA53A1">
        <w:t>отчетным</w:t>
      </w:r>
      <w:proofErr w:type="gramEnd"/>
      <w:r w:rsidRPr="00BA53A1">
        <w:t>.</w:t>
      </w:r>
    </w:p>
    <w:p w:rsidR="00000000" w:rsidRPr="00BA53A1" w:rsidRDefault="00B25964">
      <w:r w:rsidRPr="00BA53A1">
        <w:t>В ежегодном докладе должны</w:t>
      </w:r>
      <w:r w:rsidRPr="00BA53A1">
        <w:t xml:space="preserve"> содержаться следующие сведения:</w:t>
      </w:r>
    </w:p>
    <w:p w:rsidR="00000000" w:rsidRPr="00BA53A1" w:rsidRDefault="00B25964">
      <w:r w:rsidRPr="00BA53A1">
        <w:t>об общем количестве граждан, которым оказана бесплатная юридическая помощь;</w:t>
      </w:r>
    </w:p>
    <w:p w:rsidR="00000000" w:rsidRPr="00BA53A1" w:rsidRDefault="00B25964">
      <w:r w:rsidRPr="00BA53A1">
        <w:t>о категориях граждан, которым оказана бесплатная юридическая помощь;</w:t>
      </w:r>
    </w:p>
    <w:p w:rsidR="00000000" w:rsidRPr="00BA53A1" w:rsidRDefault="00B25964">
      <w:r w:rsidRPr="00BA53A1">
        <w:t>о видах оказанной бесплатной юридической помощи;</w:t>
      </w:r>
    </w:p>
    <w:p w:rsidR="00000000" w:rsidRPr="00BA53A1" w:rsidRDefault="00B25964">
      <w:r w:rsidRPr="00BA53A1">
        <w:t>об общей сумме денежных средс</w:t>
      </w:r>
      <w:r w:rsidRPr="00BA53A1">
        <w:t>тв, полученных из краевого бюджета и направленных на оплату труда адвокатов, оказывающих гражданам бесплатную юридическую помощь в рамках государственной системы бесплатной юридической помощи, и компенсацию их расходов на оказание такой помощи;</w:t>
      </w:r>
    </w:p>
    <w:p w:rsidR="00000000" w:rsidRPr="00BA53A1" w:rsidRDefault="00B25964">
      <w:r w:rsidRPr="00BA53A1">
        <w:t>о предложен</w:t>
      </w:r>
      <w:r w:rsidRPr="00BA53A1">
        <w:t>иях по совершенствованию государственной системы бесплатной юридической помощи в Краснодарском крае (при наличии).</w:t>
      </w:r>
    </w:p>
    <w:p w:rsidR="00000000" w:rsidRPr="00BA53A1" w:rsidRDefault="00B25964">
      <w:r w:rsidRPr="00BA53A1">
        <w:t>Ежегодный доклад подписывается президентом Адвокатской палаты Краснодарского края.</w:t>
      </w:r>
    </w:p>
    <w:p w:rsidR="00000000" w:rsidRPr="00BA53A1" w:rsidRDefault="00B25964">
      <w:bookmarkStart w:id="72" w:name="sub_5002"/>
      <w:r w:rsidRPr="00BA53A1">
        <w:t>2. Сводный отчет об оказании адвокатами бесплатной</w:t>
      </w:r>
      <w:r w:rsidRPr="00BA53A1">
        <w:t xml:space="preserve"> юридической помощи в рамках государственной системы бесплатной юридической помощи (далее - сводный отчет) представляется Адвокатской палатой Краснодарского края в администрацию Краснодарского края по форме, утвержденной федеральным органом исполнительной </w:t>
      </w:r>
      <w:r w:rsidRPr="00BA53A1">
        <w:t>власти, уполномоченным в области обеспечения граждан бесплатной юридической помощью.</w:t>
      </w:r>
    </w:p>
    <w:bookmarkEnd w:id="72"/>
    <w:p w:rsidR="00000000" w:rsidRPr="00BA53A1" w:rsidRDefault="00B25964">
      <w:r w:rsidRPr="00BA53A1">
        <w:t>Сводный отчет представляется ежеквартально, не позднее 20-го числа месяца, следующего за отчетным кварталом.</w:t>
      </w:r>
    </w:p>
    <w:p w:rsidR="00000000" w:rsidRPr="00BA53A1" w:rsidRDefault="00B25964">
      <w:bookmarkStart w:id="73" w:name="sub_5003"/>
      <w:r w:rsidRPr="00BA53A1">
        <w:t>3. Ежегодный доклад и сводный отчет представля</w:t>
      </w:r>
      <w:r w:rsidRPr="00BA53A1">
        <w:t>ются на бумажном носителе в одном экземпляре с приложением их копий в электронном виде.</w:t>
      </w:r>
    </w:p>
    <w:p w:rsidR="00000000" w:rsidRPr="00BA53A1" w:rsidRDefault="00B25964">
      <w:bookmarkStart w:id="74" w:name="sub_5004"/>
      <w:bookmarkEnd w:id="73"/>
      <w:r w:rsidRPr="00BA53A1">
        <w:t>4. Сведения, содержащиеся в ежегодном докладе и сводном отчете, являются открытыми, общедоступными и размещаются администрацией Краснодарского края на с</w:t>
      </w:r>
      <w:r w:rsidRPr="00BA53A1">
        <w:t xml:space="preserve">воем </w:t>
      </w:r>
      <w:r w:rsidRPr="00BA53A1">
        <w:rPr>
          <w:rStyle w:val="a4"/>
          <w:color w:val="auto"/>
        </w:rPr>
        <w:t>официальном сайте</w:t>
      </w:r>
      <w:r w:rsidRPr="00BA53A1">
        <w:t xml:space="preserve"> в информационно-телекоммуникационной сети "Интернет".</w:t>
      </w:r>
    </w:p>
    <w:bookmarkEnd w:id="74"/>
    <w:p w:rsidR="00000000" w:rsidRPr="00BA53A1" w:rsidRDefault="00B25964"/>
    <w:p w:rsidR="00000000" w:rsidRPr="00BA53A1" w:rsidRDefault="00B25964">
      <w:pPr>
        <w:jc w:val="right"/>
        <w:rPr>
          <w:rStyle w:val="a3"/>
          <w:rFonts w:ascii="Arial" w:hAnsi="Arial" w:cs="Arial"/>
          <w:color w:val="auto"/>
        </w:rPr>
      </w:pPr>
      <w:bookmarkStart w:id="75" w:name="sub_6000"/>
      <w:r w:rsidRPr="00BA53A1">
        <w:rPr>
          <w:rStyle w:val="a3"/>
          <w:rFonts w:ascii="Arial" w:hAnsi="Arial" w:cs="Arial"/>
          <w:color w:val="auto"/>
        </w:rPr>
        <w:t>Приложение N 6</w:t>
      </w:r>
    </w:p>
    <w:bookmarkEnd w:id="75"/>
    <w:p w:rsidR="00000000" w:rsidRPr="00BA53A1" w:rsidRDefault="00B25964"/>
    <w:p w:rsidR="00000000" w:rsidRPr="00BA53A1" w:rsidRDefault="00B25964">
      <w:pPr>
        <w:pStyle w:val="1"/>
        <w:rPr>
          <w:color w:val="auto"/>
        </w:rPr>
      </w:pPr>
      <w:r w:rsidRPr="00BA53A1">
        <w:rPr>
          <w:color w:val="auto"/>
        </w:rPr>
        <w:t>Порядок</w:t>
      </w:r>
      <w:r w:rsidRPr="00BA53A1">
        <w:rPr>
          <w:color w:val="auto"/>
        </w:rPr>
        <w:br/>
      </w:r>
      <w:r w:rsidRPr="00BA53A1">
        <w:rPr>
          <w:color w:val="auto"/>
        </w:rPr>
        <w:t>взаимодействия участников государственной системы бесплатной юридической помощи на территории Краснодарского края</w:t>
      </w:r>
      <w:r w:rsidRPr="00BA53A1">
        <w:rPr>
          <w:color w:val="auto"/>
        </w:rPr>
        <w:br/>
        <w:t xml:space="preserve">(утв. </w:t>
      </w:r>
      <w:r w:rsidRPr="00BA53A1">
        <w:rPr>
          <w:rStyle w:val="a4"/>
          <w:b w:val="0"/>
          <w:bCs w:val="0"/>
          <w:color w:val="auto"/>
        </w:rPr>
        <w:t>постановлением</w:t>
      </w:r>
      <w:r w:rsidRPr="00BA53A1">
        <w:rPr>
          <w:color w:val="auto"/>
        </w:rPr>
        <w:t xml:space="preserve"> главы администрации (губернатора) Краснодарского края от 30 сентября 2013 г. N 1065)</w:t>
      </w:r>
    </w:p>
    <w:p w:rsidR="00000000" w:rsidRPr="00BA53A1" w:rsidRDefault="00B25964"/>
    <w:p w:rsidR="00000000" w:rsidRPr="00BA53A1" w:rsidRDefault="00B25964">
      <w:bookmarkStart w:id="76" w:name="sub_61"/>
      <w:r w:rsidRPr="00BA53A1">
        <w:t xml:space="preserve">1. </w:t>
      </w:r>
      <w:proofErr w:type="gramStart"/>
      <w:r w:rsidRPr="00BA53A1">
        <w:t>Нас</w:t>
      </w:r>
      <w:r w:rsidRPr="00BA53A1">
        <w:t>тоящий Порядок регулирует вопросы взаимодействия участников государственной системы бесплатной юридической помощи на территории Краснодарского края (далее также - участники государственной системы бесплатной юридической помощи) при предоставлении ее гражда</w:t>
      </w:r>
      <w:r w:rsidRPr="00BA53A1">
        <w:t>нам Российской Федерации (далее - граждане), имеющим право на получение бесплатной юридической помощи, а также определяет перечень органов исполнительной власти Краснодарского края, подведомственных им учреждений и иных организаций, входящих в государствен</w:t>
      </w:r>
      <w:r w:rsidRPr="00BA53A1">
        <w:t>ную систему бесплатной юридической помощи</w:t>
      </w:r>
      <w:proofErr w:type="gramEnd"/>
      <w:r w:rsidRPr="00BA53A1">
        <w:t xml:space="preserve"> на территории Краснодарского края.</w:t>
      </w:r>
    </w:p>
    <w:bookmarkEnd w:id="76"/>
    <w:p w:rsidR="00000000" w:rsidRPr="00BA53A1" w:rsidRDefault="00B25964">
      <w:r w:rsidRPr="00BA53A1">
        <w:t>Взаимодействие участников государственной системы бесплатной юридической помощи осуществляется в целях обеспечения эффективного функционирования государственной системы бесп</w:t>
      </w:r>
      <w:r w:rsidRPr="00BA53A1">
        <w:t>латной юридической помощи на территории Краснодарского края и осуществления правового информирования и правового просвещения населения Краснодарского края.</w:t>
      </w:r>
    </w:p>
    <w:p w:rsidR="00000000" w:rsidRPr="00BA53A1" w:rsidRDefault="00B25964">
      <w:bookmarkStart w:id="77" w:name="sub_62"/>
      <w:r w:rsidRPr="00BA53A1">
        <w:t>2. Участниками государственной системы бесплатной юридической помощи на территории Краснодарск</w:t>
      </w:r>
      <w:r w:rsidRPr="00BA53A1">
        <w:t>ого края являются:</w:t>
      </w:r>
    </w:p>
    <w:bookmarkEnd w:id="77"/>
    <w:p w:rsidR="00000000" w:rsidRPr="00BA53A1" w:rsidRDefault="00B25964">
      <w:r w:rsidRPr="00BA53A1">
        <w:lastRenderedPageBreak/>
        <w:t>администрация Краснодарского края - высший исполнительный орган государственной власти Краснодарского края, уполномоченный в области обеспечения граждан бесплатной юридической помощью (далее - уполномоченный орган), и подведомствен</w:t>
      </w:r>
      <w:r w:rsidRPr="00BA53A1">
        <w:t>ные ему учреждения;</w:t>
      </w:r>
    </w:p>
    <w:p w:rsidR="00000000" w:rsidRPr="00BA53A1" w:rsidRDefault="00B25964">
      <w:r w:rsidRPr="00BA53A1">
        <w:t>органы исполнительной власти Краснодарского края и подведомственные им учреждения;</w:t>
      </w:r>
    </w:p>
    <w:p w:rsidR="00000000" w:rsidRPr="00BA53A1" w:rsidRDefault="00B25964">
      <w:r w:rsidRPr="00BA53A1">
        <w:t>Территориальный фонд обязательного медицинского страхования Краснодарского края;</w:t>
      </w:r>
    </w:p>
    <w:p w:rsidR="00000000" w:rsidRPr="00BA53A1" w:rsidRDefault="00B25964">
      <w:r w:rsidRPr="00BA53A1">
        <w:t>государственное юридическое бюро Краснодарского края;</w:t>
      </w:r>
    </w:p>
    <w:p w:rsidR="00000000" w:rsidRPr="00BA53A1" w:rsidRDefault="00B25964">
      <w:r w:rsidRPr="00BA53A1">
        <w:t>адвокаты;</w:t>
      </w:r>
    </w:p>
    <w:p w:rsidR="00000000" w:rsidRPr="00BA53A1" w:rsidRDefault="00B25964">
      <w:r w:rsidRPr="00BA53A1">
        <w:t>нотариус</w:t>
      </w:r>
      <w:r w:rsidRPr="00BA53A1">
        <w:t>ы.</w:t>
      </w:r>
    </w:p>
    <w:p w:rsidR="00000000" w:rsidRPr="00BA53A1" w:rsidRDefault="00B25964">
      <w:bookmarkStart w:id="78" w:name="sub_63"/>
      <w:r w:rsidRPr="00BA53A1">
        <w:t>3. Структурные подразделения администрации Краснодарского края, органы исполнительной власти Краснодарского края и подведомственные им учреждения, Территориальный фонд обязательного медицинского страхования Краснодарского края ежеквартально не поз</w:t>
      </w:r>
      <w:r w:rsidRPr="00BA53A1">
        <w:t xml:space="preserve">днее 10-го числа месяца </w:t>
      </w:r>
      <w:proofErr w:type="spellStart"/>
      <w:proofErr w:type="gramStart"/>
      <w:r w:rsidRPr="00BA53A1">
        <w:t>месяца</w:t>
      </w:r>
      <w:proofErr w:type="spellEnd"/>
      <w:proofErr w:type="gramEnd"/>
      <w:r w:rsidRPr="00BA53A1">
        <w:t>, следующего за отчетным кварталом, представляют в уполномоченный орган отчет (в письменном и электронном виде) (далее - отчет) об оказании ими бесплатной юридической помощи гражданам, который должен содержать:</w:t>
      </w:r>
    </w:p>
    <w:bookmarkEnd w:id="78"/>
    <w:p w:rsidR="00000000" w:rsidRPr="00BA53A1" w:rsidRDefault="00B25964">
      <w:r w:rsidRPr="00BA53A1">
        <w:t>число гра</w:t>
      </w:r>
      <w:r w:rsidRPr="00BA53A1">
        <w:t>ждан, которым оказана бесплатная юридическая помощь;</w:t>
      </w:r>
    </w:p>
    <w:p w:rsidR="00000000" w:rsidRPr="00BA53A1" w:rsidRDefault="00B25964">
      <w:r w:rsidRPr="00BA53A1">
        <w:t>число граждан, которым отказано в оказании бесплатной юридической помощи;</w:t>
      </w:r>
    </w:p>
    <w:p w:rsidR="00000000" w:rsidRPr="00BA53A1" w:rsidRDefault="00B25964">
      <w:r w:rsidRPr="00BA53A1">
        <w:t>категории граждан, которым оказана бесплатная юридическая помощь;</w:t>
      </w:r>
    </w:p>
    <w:p w:rsidR="00000000" w:rsidRPr="00BA53A1" w:rsidRDefault="00B25964">
      <w:r w:rsidRPr="00BA53A1">
        <w:t>вид оказанной бесплатной юридической помощи;</w:t>
      </w:r>
    </w:p>
    <w:p w:rsidR="00000000" w:rsidRPr="00BA53A1" w:rsidRDefault="00B25964">
      <w:r w:rsidRPr="00BA53A1">
        <w:t>тематику обращения</w:t>
      </w:r>
      <w:r w:rsidRPr="00BA53A1">
        <w:t xml:space="preserve"> (конкретный случай оказания бесплатной юридической помощи) гражданина;</w:t>
      </w:r>
    </w:p>
    <w:p w:rsidR="00000000" w:rsidRPr="00BA53A1" w:rsidRDefault="00B25964">
      <w:r w:rsidRPr="00BA53A1">
        <w:t>дату оказания бесплатной юридической помощи;</w:t>
      </w:r>
    </w:p>
    <w:p w:rsidR="00000000" w:rsidRPr="00BA53A1" w:rsidRDefault="00B25964">
      <w:r w:rsidRPr="00BA53A1">
        <w:t>наименование муниципального образования Краснодарского края, из которого поступило соответствующее обращение (в случае, если оно известно);</w:t>
      </w:r>
    </w:p>
    <w:p w:rsidR="00000000" w:rsidRPr="00BA53A1" w:rsidRDefault="00B25964">
      <w:r w:rsidRPr="00BA53A1">
        <w:t>число граждан, направленных к адвокатам;</w:t>
      </w:r>
    </w:p>
    <w:p w:rsidR="00000000" w:rsidRPr="00BA53A1" w:rsidRDefault="00B25964">
      <w:r w:rsidRPr="00BA53A1">
        <w:t>число граждан, направленных к нотариусам.</w:t>
      </w:r>
    </w:p>
    <w:p w:rsidR="00000000" w:rsidRPr="00BA53A1" w:rsidRDefault="00B25964">
      <w:r w:rsidRPr="00BA53A1">
        <w:t>Отчеты структурных подразделений администрации Краснодарского края, органов исполнительной власти Краснодарского края должны содержать информацию об оказании бесплатной юри</w:t>
      </w:r>
      <w:r w:rsidRPr="00BA53A1">
        <w:t>дической помощи гражданам соответствующими подведомственными им учреждениями.</w:t>
      </w:r>
    </w:p>
    <w:p w:rsidR="00000000" w:rsidRPr="00BA53A1" w:rsidRDefault="00B25964">
      <w:bookmarkStart w:id="79" w:name="sub_64"/>
      <w:r w:rsidRPr="00BA53A1">
        <w:t>4. Уполномоченный орган:</w:t>
      </w:r>
    </w:p>
    <w:bookmarkEnd w:id="79"/>
    <w:p w:rsidR="00000000" w:rsidRPr="00BA53A1" w:rsidRDefault="00B25964">
      <w:proofErr w:type="gramStart"/>
      <w:r w:rsidRPr="00BA53A1">
        <w:t>ежеквартально, до 30-го числа месяца, следующего за отчетным кварталом, на основании представленных структурными подразделениями администраци</w:t>
      </w:r>
      <w:r w:rsidRPr="00BA53A1">
        <w:t>и Краснодарского края, органами исполнительной власти Краснодарского края и подведомственными им учреждениями, Территориальным фондом обязательного медицинского страхования Краснодарского края отчетов формирует сводный отчет об оказании гражданам Российско</w:t>
      </w:r>
      <w:r w:rsidRPr="00BA53A1">
        <w:t xml:space="preserve">й Федерации бесплатной юридической помощи на территории Краснодарского края, который размещает на своем </w:t>
      </w:r>
      <w:r w:rsidRPr="00BA53A1">
        <w:rPr>
          <w:rStyle w:val="a4"/>
          <w:color w:val="auto"/>
        </w:rPr>
        <w:t>официальном сайте</w:t>
      </w:r>
      <w:r w:rsidRPr="00BA53A1">
        <w:t xml:space="preserve"> в информационно-коммуникационной сети "Интернет";</w:t>
      </w:r>
      <w:proofErr w:type="gramEnd"/>
    </w:p>
    <w:p w:rsidR="00000000" w:rsidRPr="00BA53A1" w:rsidRDefault="00B25964">
      <w:proofErr w:type="gramStart"/>
      <w:r w:rsidRPr="00BA53A1">
        <w:t>ежегодно,</w:t>
      </w:r>
      <w:r w:rsidRPr="00BA53A1">
        <w:t xml:space="preserve"> до 30 января, года следующего за отчетным, на основании ежеквартальных отчетов представленных структурными подразделения администрации Краснодарского края, органами исполнительной власти Краснодарского края и подведомственными им учреждениями, Территориал</w:t>
      </w:r>
      <w:r w:rsidRPr="00BA53A1">
        <w:t xml:space="preserve">ьным фондом обязательного медицинского страхования Краснодарского края формирует годовой отчет об оказании гражданам Российской Федерации бесплатной юридической помощи на территории Краснодарского края, который размещает на своем </w:t>
      </w:r>
      <w:r w:rsidRPr="00BA53A1">
        <w:rPr>
          <w:rStyle w:val="a4"/>
          <w:color w:val="auto"/>
        </w:rPr>
        <w:t>официальном сайте</w:t>
      </w:r>
      <w:r w:rsidRPr="00BA53A1">
        <w:t xml:space="preserve"> в информационно-коммуникационной сети "Интернет".</w:t>
      </w:r>
      <w:proofErr w:type="gramEnd"/>
    </w:p>
    <w:p w:rsidR="00000000" w:rsidRPr="00BA53A1" w:rsidRDefault="00B25964">
      <w:bookmarkStart w:id="80" w:name="sub_65"/>
      <w:r w:rsidRPr="00BA53A1">
        <w:t>5. В рамках проведения мероприятий по правовому информированию и правовому просвещению населения на территории Краснодарского края за соответствующий квартал органы исполнительной власти Краснодарского края и подведомственные им учреждения. Территориальный</w:t>
      </w:r>
      <w:r w:rsidRPr="00BA53A1">
        <w:t xml:space="preserve"> фонд обязательного медицинского страхования Краснодарского края представляют отчет, согласно </w:t>
      </w:r>
      <w:r w:rsidRPr="00BA53A1">
        <w:rPr>
          <w:rStyle w:val="a4"/>
          <w:color w:val="auto"/>
        </w:rPr>
        <w:t>приложению</w:t>
      </w:r>
      <w:r w:rsidRPr="00BA53A1">
        <w:t xml:space="preserve"> к настоящему Порядку.</w:t>
      </w:r>
    </w:p>
    <w:bookmarkEnd w:id="80"/>
    <w:p w:rsidR="00000000" w:rsidRPr="00BA53A1" w:rsidRDefault="00B25964">
      <w:r w:rsidRPr="00BA53A1">
        <w:t xml:space="preserve">В отчеты органов исполнительной власти Краснодарского края указанные в настоящем </w:t>
      </w:r>
      <w:r w:rsidRPr="00BA53A1">
        <w:lastRenderedPageBreak/>
        <w:t>пункте, должны в</w:t>
      </w:r>
      <w:r w:rsidRPr="00BA53A1">
        <w:t>ключаться сведения о проведении мероприятий по правовому информированию и правовому просвещению населения на территории Краснодарского края соответствующими подведомственными им учреждениями.</w:t>
      </w:r>
    </w:p>
    <w:p w:rsidR="00000000" w:rsidRPr="00BA53A1" w:rsidRDefault="00B25964">
      <w:bookmarkStart w:id="81" w:name="sub_66"/>
      <w:r w:rsidRPr="00BA53A1">
        <w:t xml:space="preserve">6. Структурные подразделения администрации Краснодарского </w:t>
      </w:r>
      <w:r w:rsidRPr="00BA53A1">
        <w:t>края, органы исполнительной власти Краснодарского края и подведомственные им учреждения, Территориальный фонд обязательного медицинского страхования Краснодарского края при обращении к ним гражданина (его представителя) за получением бесплатной юридической</w:t>
      </w:r>
      <w:r w:rsidRPr="00BA53A1">
        <w:t xml:space="preserve"> </w:t>
      </w:r>
      <w:proofErr w:type="gramStart"/>
      <w:r w:rsidRPr="00BA53A1">
        <w:t>помощи</w:t>
      </w:r>
      <w:proofErr w:type="gramEnd"/>
      <w:r w:rsidRPr="00BA53A1">
        <w:t xml:space="preserve"> на основании представленных им документов определяют наличие правовых оснований для оказания гражданину бесплатной юридической помощи и принимают следующее решение:</w:t>
      </w:r>
    </w:p>
    <w:bookmarkEnd w:id="81"/>
    <w:p w:rsidR="00000000" w:rsidRPr="00BA53A1" w:rsidRDefault="00B25964">
      <w:r w:rsidRPr="00BA53A1">
        <w:t>об оказании гражданину бесплатной юридической помощи; о направлении письменно</w:t>
      </w:r>
      <w:r w:rsidRPr="00BA53A1">
        <w:t>го обращения гражданина (его представителя) для оказания бесплатной юридической помощи в иное структурное</w:t>
      </w:r>
    </w:p>
    <w:p w:rsidR="00000000" w:rsidRPr="00BA53A1" w:rsidRDefault="00B25964">
      <w:proofErr w:type="gramStart"/>
      <w:r w:rsidRPr="00BA53A1">
        <w:t xml:space="preserve">подразделение администрации Краснодарского края, орган исполнительной власти Краснодарского края или подведомственное ему учреждение, Территориальный </w:t>
      </w:r>
      <w:r w:rsidRPr="00BA53A1">
        <w:t>фонд обязательного медицинского страхования Краснодарского края с указанием на то, что решение поставленных гражданином (его представителем) вопросов относится к компетенции иного структурного подразделения администрации Краснодарского края, органа исполни</w:t>
      </w:r>
      <w:r w:rsidRPr="00BA53A1">
        <w:t>тельной власти Краснодарского края или подведомственного им учреждения, Территориального фонда обязательного медицинского страхования Краснодарского края;</w:t>
      </w:r>
      <w:proofErr w:type="gramEnd"/>
    </w:p>
    <w:p w:rsidR="00000000" w:rsidRPr="00BA53A1" w:rsidRDefault="00B25964">
      <w:proofErr w:type="gramStart"/>
      <w:r w:rsidRPr="00BA53A1">
        <w:t>о разъяснении гражданину (его представителю) права на обращение к соответствующему участнику государс</w:t>
      </w:r>
      <w:r w:rsidRPr="00BA53A1">
        <w:t>твенной системе бесплатной юридической помощи на территории Краснодарского края, с указанием на то, что решение вопросов, поставленных гражданином (его представителем) в обращении, не относится к компетенции структурного подразделения администрации Краснод</w:t>
      </w:r>
      <w:r w:rsidRPr="00BA53A1">
        <w:t>арского края, органа исполнительной власти Краснодарского края, подведомственного им учреждения, Территориального фонда обязательного медицинского страхования Краснодарского края;</w:t>
      </w:r>
      <w:proofErr w:type="gramEnd"/>
    </w:p>
    <w:p w:rsidR="00000000" w:rsidRPr="00BA53A1" w:rsidRDefault="00B25964">
      <w:r w:rsidRPr="00BA53A1">
        <w:t>о направлении к нотариусу гражданина, обратившегося за совершением нотариаль</w:t>
      </w:r>
      <w:r w:rsidRPr="00BA53A1">
        <w:t xml:space="preserve">ных действий путем консультирования по вопросам совершения нотариальных действий в порядке, установленном </w:t>
      </w:r>
      <w:r w:rsidRPr="00BA53A1">
        <w:rPr>
          <w:rStyle w:val="a4"/>
          <w:color w:val="auto"/>
        </w:rPr>
        <w:t>законодательством</w:t>
      </w:r>
      <w:r w:rsidRPr="00BA53A1">
        <w:t xml:space="preserve"> Российской Федерации о нотариате.</w:t>
      </w:r>
    </w:p>
    <w:p w:rsidR="00000000" w:rsidRPr="00BA53A1" w:rsidRDefault="00B25964">
      <w:bookmarkStart w:id="82" w:name="sub_67"/>
      <w:r w:rsidRPr="00BA53A1">
        <w:t>7. Уполномоченный о</w:t>
      </w:r>
      <w:r w:rsidRPr="00BA53A1">
        <w:t>рган и Нотариальная палата Краснодарского края вправе заключать соглашение о представлении в уполномоченный орган сведений об оказании нотариусами бесплатной юридической помощи гражданам, обратившимся за совершением нотариальных действий, в порядке, устано</w:t>
      </w:r>
      <w:r w:rsidRPr="00BA53A1">
        <w:t xml:space="preserve">вленном </w:t>
      </w:r>
      <w:r w:rsidRPr="00BA53A1">
        <w:rPr>
          <w:rStyle w:val="a4"/>
          <w:color w:val="auto"/>
        </w:rPr>
        <w:t>законодательством</w:t>
      </w:r>
      <w:r w:rsidRPr="00BA53A1">
        <w:t xml:space="preserve"> Российской Федерации о нотариате.</w:t>
      </w:r>
    </w:p>
    <w:p w:rsidR="00000000" w:rsidRPr="00BA53A1" w:rsidRDefault="00B25964">
      <w:bookmarkStart w:id="83" w:name="sub_68"/>
      <w:bookmarkEnd w:id="82"/>
      <w:r w:rsidRPr="00BA53A1">
        <w:t>8. Взаимодействие участников государственной системы бесплатной юридической помощи в Краснодарском крае может т</w:t>
      </w:r>
      <w:r w:rsidRPr="00BA53A1">
        <w:t>акже осуществляться в следующих формах:</w:t>
      </w:r>
    </w:p>
    <w:bookmarkEnd w:id="83"/>
    <w:p w:rsidR="00000000" w:rsidRPr="00BA53A1" w:rsidRDefault="00B25964">
      <w:r w:rsidRPr="00BA53A1">
        <w:t>проведение совместных мероприятий, в том числе выездных (семинаров, совещаний и т.п.) по вопросам, связанным с оказанием бесплатной юридической помощи гражданам;</w:t>
      </w:r>
    </w:p>
    <w:p w:rsidR="00000000" w:rsidRPr="00BA53A1" w:rsidRDefault="00B25964">
      <w:r w:rsidRPr="00BA53A1">
        <w:t>совершенствование нормативных правовых актов Кра</w:t>
      </w:r>
      <w:r w:rsidRPr="00BA53A1">
        <w:t>снодарского края в сфере оказания гражданам бесплатной юридической помощи;</w:t>
      </w:r>
    </w:p>
    <w:p w:rsidR="00000000" w:rsidRPr="00BA53A1" w:rsidRDefault="00B25964">
      <w:r w:rsidRPr="00BA53A1">
        <w:t>проведение совместного консультирования граждан по вопросам оказания бесплатной юридической помощи;</w:t>
      </w:r>
    </w:p>
    <w:p w:rsidR="00000000" w:rsidRPr="00BA53A1" w:rsidRDefault="00B25964">
      <w:r w:rsidRPr="00BA53A1">
        <w:t>заключение соглашений между участниками государственной системы бесплатной юридич</w:t>
      </w:r>
      <w:r w:rsidRPr="00BA53A1">
        <w:t>еской помощи и иными субъектами, оказывающими бесплатную юридическую помощь гражданам.</w:t>
      </w:r>
    </w:p>
    <w:p w:rsidR="00000000" w:rsidRPr="00BA53A1" w:rsidRDefault="00B25964">
      <w:bookmarkStart w:id="84" w:name="sub_69"/>
      <w:r w:rsidRPr="00BA53A1">
        <w:t>9. Уполномоченный орган вправе ежегодно утверждать план-график проведения мероприятий (в том числе выездных) по вопросам оказания бесплатной юридической помощи гра</w:t>
      </w:r>
      <w:r w:rsidRPr="00BA53A1">
        <w:t>жданам в муниципальных образованиях Краснодарского края, организациях Краснодарского края.</w:t>
      </w:r>
    </w:p>
    <w:p w:rsidR="00000000" w:rsidRPr="00BA53A1" w:rsidRDefault="00B25964">
      <w:bookmarkStart w:id="85" w:name="sub_610"/>
      <w:bookmarkEnd w:id="84"/>
      <w:r w:rsidRPr="00BA53A1">
        <w:t xml:space="preserve">10. Перечень органов исполнительной власти Краснодарского края, подведомственных им учреждений и иных организаций, входящих </w:t>
      </w:r>
      <w:proofErr w:type="gramStart"/>
      <w:r w:rsidRPr="00BA53A1">
        <w:t>в</w:t>
      </w:r>
      <w:proofErr w:type="gramEnd"/>
    </w:p>
    <w:p w:rsidR="00000000" w:rsidRPr="00BA53A1" w:rsidRDefault="00B25964">
      <w:bookmarkStart w:id="86" w:name="sub_101"/>
      <w:bookmarkEnd w:id="85"/>
      <w:r w:rsidRPr="00BA53A1">
        <w:lastRenderedPageBreak/>
        <w:t>1) администр</w:t>
      </w:r>
      <w:r w:rsidRPr="00BA53A1">
        <w:t>ация Краснодарского края - высший исполнительный орган государственной власти Краснодарского края, уполномоченный в области обеспечения граждан бесплатной юридической помощью, и подведомственные ему учреждения;</w:t>
      </w:r>
    </w:p>
    <w:p w:rsidR="00000000" w:rsidRPr="00BA53A1" w:rsidRDefault="00B25964">
      <w:bookmarkStart w:id="87" w:name="sub_102"/>
      <w:bookmarkEnd w:id="86"/>
      <w:r w:rsidRPr="00BA53A1">
        <w:t>2) органы исполнительной власти</w:t>
      </w:r>
      <w:r w:rsidRPr="00BA53A1">
        <w:t xml:space="preserve"> Краснодарского края, входящие в структуру исполнительных органов государственной власти Краснодарского края в соответствии с </w:t>
      </w:r>
      <w:r w:rsidRPr="00BA53A1">
        <w:rPr>
          <w:rStyle w:val="a4"/>
          <w:color w:val="auto"/>
        </w:rPr>
        <w:t>Законом</w:t>
      </w:r>
      <w:r w:rsidRPr="00BA53A1">
        <w:t xml:space="preserve"> Краснодарского края от 21 октября 2015 года N 325</w:t>
      </w:r>
      <w:r w:rsidRPr="00BA53A1">
        <w:t>5-КЗ "О системе исполнительных органов государственной власти Краснодарского края и структуре высшего исполнительного органа государственной власти Краснодарского края - администрации Краснодарского края";</w:t>
      </w:r>
    </w:p>
    <w:p w:rsidR="00000000" w:rsidRPr="00BA53A1" w:rsidRDefault="00B25964">
      <w:bookmarkStart w:id="88" w:name="sub_103"/>
      <w:bookmarkEnd w:id="87"/>
      <w:proofErr w:type="gramStart"/>
      <w:r w:rsidRPr="00BA53A1">
        <w:t>3) подведомственные соответствующему</w:t>
      </w:r>
      <w:r w:rsidRPr="00BA53A1">
        <w:t xml:space="preserve"> исполнительному органу государственной власти Краснодарского края учреждения, определенные актом соответствующего исполнительного органа государственной власти Краснодарского края, в штатном расписании которых предусмотрены должности, отвечающие квалифика</w:t>
      </w:r>
      <w:r w:rsidRPr="00BA53A1">
        <w:t xml:space="preserve">ционным требованиям, установленным </w:t>
      </w:r>
      <w:r w:rsidRPr="00BA53A1">
        <w:rPr>
          <w:rStyle w:val="a4"/>
          <w:color w:val="auto"/>
        </w:rPr>
        <w:t>статьей 8</w:t>
      </w:r>
      <w:r w:rsidRPr="00BA53A1">
        <w:t xml:space="preserve"> Федерального закона от 21 ноября 2011 года N 324-ФЗ "О бесплатной юридической помощи в Российской Федерации";</w:t>
      </w:r>
      <w:proofErr w:type="gramEnd"/>
    </w:p>
    <w:p w:rsidR="00000000" w:rsidRPr="00BA53A1" w:rsidRDefault="00B25964">
      <w:bookmarkStart w:id="89" w:name="sub_104"/>
      <w:bookmarkEnd w:id="88"/>
      <w:r w:rsidRPr="00BA53A1">
        <w:t>4) Территориал</w:t>
      </w:r>
      <w:r w:rsidRPr="00BA53A1">
        <w:t>ьный фонд обязательного медицинского страхования Краснодарского края;</w:t>
      </w:r>
    </w:p>
    <w:p w:rsidR="00000000" w:rsidRPr="00BA53A1" w:rsidRDefault="00B25964">
      <w:bookmarkStart w:id="90" w:name="sub_105"/>
      <w:bookmarkEnd w:id="89"/>
      <w:r w:rsidRPr="00BA53A1">
        <w:t>5) Адвокатская палата Краснодарского края;</w:t>
      </w:r>
    </w:p>
    <w:p w:rsidR="00000000" w:rsidRPr="00BA53A1" w:rsidRDefault="00B25964">
      <w:bookmarkStart w:id="91" w:name="sub_106"/>
      <w:bookmarkEnd w:id="90"/>
      <w:r w:rsidRPr="00BA53A1">
        <w:t>6) Нотариальная палата Краснодарского края;</w:t>
      </w:r>
    </w:p>
    <w:p w:rsidR="00000000" w:rsidRPr="00BA53A1" w:rsidRDefault="00B25964">
      <w:bookmarkStart w:id="92" w:name="sub_107"/>
      <w:bookmarkEnd w:id="91"/>
      <w:r w:rsidRPr="00BA53A1">
        <w:t>7) государственное юридическое бюро Краснодарского края.</w:t>
      </w:r>
    </w:p>
    <w:bookmarkEnd w:id="92"/>
    <w:p w:rsidR="00000000" w:rsidRPr="00BA53A1" w:rsidRDefault="00B25964"/>
    <w:p w:rsidR="00000000" w:rsidRPr="00BA53A1" w:rsidRDefault="00B25964">
      <w:pPr>
        <w:jc w:val="right"/>
        <w:rPr>
          <w:rStyle w:val="a3"/>
          <w:rFonts w:ascii="Arial" w:hAnsi="Arial" w:cs="Arial"/>
          <w:color w:val="auto"/>
        </w:rPr>
      </w:pPr>
      <w:bookmarkStart w:id="93" w:name="sub_1100"/>
      <w:r w:rsidRPr="00BA53A1">
        <w:rPr>
          <w:rStyle w:val="a3"/>
          <w:rFonts w:ascii="Arial" w:hAnsi="Arial" w:cs="Arial"/>
          <w:color w:val="auto"/>
        </w:rPr>
        <w:t>Приложение</w:t>
      </w:r>
      <w:r w:rsidRPr="00BA53A1">
        <w:rPr>
          <w:rStyle w:val="a3"/>
          <w:rFonts w:ascii="Arial" w:hAnsi="Arial" w:cs="Arial"/>
          <w:color w:val="auto"/>
        </w:rPr>
        <w:br/>
        <w:t xml:space="preserve">к </w:t>
      </w:r>
      <w:r w:rsidRPr="00BA53A1">
        <w:rPr>
          <w:rStyle w:val="a4"/>
          <w:rFonts w:ascii="Arial" w:hAnsi="Arial" w:cs="Arial"/>
          <w:color w:val="auto"/>
        </w:rPr>
        <w:t>Порядку</w:t>
      </w:r>
      <w:r w:rsidRPr="00BA53A1">
        <w:rPr>
          <w:rStyle w:val="a3"/>
          <w:rFonts w:ascii="Arial" w:hAnsi="Arial" w:cs="Arial"/>
          <w:color w:val="auto"/>
        </w:rPr>
        <w:br/>
        <w:t>взаимодействия участников</w:t>
      </w:r>
      <w:r w:rsidRPr="00BA53A1">
        <w:rPr>
          <w:rStyle w:val="a3"/>
          <w:rFonts w:ascii="Arial" w:hAnsi="Arial" w:cs="Arial"/>
          <w:color w:val="auto"/>
        </w:rPr>
        <w:br/>
        <w:t>государственной системы</w:t>
      </w:r>
      <w:r w:rsidRPr="00BA53A1">
        <w:rPr>
          <w:rStyle w:val="a3"/>
          <w:rFonts w:ascii="Arial" w:hAnsi="Arial" w:cs="Arial"/>
          <w:color w:val="auto"/>
        </w:rPr>
        <w:br/>
        <w:t>бесплатной юридической</w:t>
      </w:r>
      <w:r w:rsidRPr="00BA53A1">
        <w:rPr>
          <w:rStyle w:val="a3"/>
          <w:rFonts w:ascii="Arial" w:hAnsi="Arial" w:cs="Arial"/>
          <w:color w:val="auto"/>
        </w:rPr>
        <w:br/>
        <w:t>помощи на территории Краснодарского края</w:t>
      </w:r>
    </w:p>
    <w:bookmarkEnd w:id="93"/>
    <w:p w:rsidR="00000000" w:rsidRPr="00BA53A1" w:rsidRDefault="00B2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1626"/>
        <w:gridCol w:w="356"/>
        <w:gridCol w:w="64"/>
        <w:gridCol w:w="1491"/>
        <w:gridCol w:w="469"/>
        <w:gridCol w:w="942"/>
        <w:gridCol w:w="878"/>
        <w:gridCol w:w="327"/>
        <w:gridCol w:w="922"/>
        <w:gridCol w:w="11"/>
        <w:gridCol w:w="2444"/>
        <w:gridCol w:w="76"/>
      </w:tblGrid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1"/>
              <w:rPr>
                <w:color w:val="auto"/>
              </w:rPr>
            </w:pPr>
            <w:r w:rsidRPr="00BA53A1">
              <w:rPr>
                <w:color w:val="auto"/>
              </w:rPr>
              <w:t xml:space="preserve">Отчет </w:t>
            </w:r>
            <w:r w:rsidRPr="00BA53A1">
              <w:rPr>
                <w:color w:val="auto"/>
              </w:rPr>
              <w:br/>
            </w:r>
            <w:r w:rsidRPr="00BA53A1">
              <w:rPr>
                <w:color w:val="auto"/>
              </w:rPr>
              <w:t>о мероприятиях по правовому просвещению населения на территории Краснодарского края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right"/>
            </w:pPr>
            <w:r w:rsidRPr="00BA53A1">
              <w:t>за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r w:rsidRPr="00BA53A1">
              <w:t>квартал 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proofErr w:type="gramStart"/>
            <w:r w:rsidRPr="00BA53A1">
              <w:t>г</w:t>
            </w:r>
            <w:proofErr w:type="gramEnd"/>
            <w:r w:rsidRPr="00BA53A1">
              <w:t>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1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6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N</w:t>
            </w:r>
            <w:r w:rsidRPr="00BA53A1">
              <w:br/>
            </w:r>
            <w:proofErr w:type="gramStart"/>
            <w:r w:rsidRPr="00BA53A1">
              <w:t>п</w:t>
            </w:r>
            <w:proofErr w:type="gramEnd"/>
            <w:r w:rsidRPr="00BA53A1">
              <w:t>/п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 xml:space="preserve">Количество размещенных материалов по правовому информированию и правовому просвещению населения согласно </w:t>
            </w:r>
            <w:r w:rsidRPr="00BA53A1">
              <w:rPr>
                <w:rStyle w:val="a4"/>
                <w:color w:val="auto"/>
              </w:rPr>
              <w:t>статье 28</w:t>
            </w:r>
            <w:r w:rsidRPr="00BA53A1">
              <w:t xml:space="preserve"> Федерального закона от 21 ноября 2011 года N 324-ФЗ "О бесплатной ю</w:t>
            </w:r>
            <w:r w:rsidRPr="00BA53A1">
              <w:t>ридической помощи в Российской Федерации"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Количество мероприятий, направленных на правовое информирование и правовое просвещение населения (лекции, семинары и др.)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в средствах массовой информации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в сети "Интернет"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изданных брошюр, памяток и т.д.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иным сп</w:t>
            </w:r>
            <w:r w:rsidRPr="00BA53A1">
              <w:t>особом</w:t>
            </w: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A53A1" w:rsidRDefault="00B25964">
            <w:pPr>
              <w:pStyle w:val="a5"/>
            </w:pPr>
          </w:p>
        </w:tc>
      </w:tr>
    </w:tbl>
    <w:p w:rsidR="00000000" w:rsidRPr="00BA53A1" w:rsidRDefault="00B25964"/>
    <w:p w:rsidR="00000000" w:rsidRPr="00BA53A1" w:rsidRDefault="00B25964">
      <w:pPr>
        <w:jc w:val="right"/>
        <w:rPr>
          <w:rStyle w:val="a3"/>
          <w:rFonts w:ascii="Arial" w:hAnsi="Arial" w:cs="Arial"/>
          <w:color w:val="auto"/>
        </w:rPr>
      </w:pPr>
      <w:bookmarkStart w:id="94" w:name="sub_7000"/>
      <w:r w:rsidRPr="00BA53A1">
        <w:rPr>
          <w:rStyle w:val="a3"/>
          <w:rFonts w:ascii="Arial" w:hAnsi="Arial" w:cs="Arial"/>
          <w:color w:val="auto"/>
        </w:rPr>
        <w:t>Приложение N 7</w:t>
      </w:r>
    </w:p>
    <w:bookmarkEnd w:id="94"/>
    <w:p w:rsidR="00000000" w:rsidRPr="00BA53A1" w:rsidRDefault="00B25964"/>
    <w:p w:rsidR="00000000" w:rsidRPr="00BA53A1" w:rsidRDefault="00B25964">
      <w:pPr>
        <w:pStyle w:val="1"/>
        <w:rPr>
          <w:color w:val="auto"/>
        </w:rPr>
      </w:pPr>
      <w:r w:rsidRPr="00BA53A1">
        <w:rPr>
          <w:color w:val="auto"/>
        </w:rPr>
        <w:lastRenderedPageBreak/>
        <w:t>Порядок</w:t>
      </w:r>
      <w:r w:rsidRPr="00BA53A1">
        <w:rPr>
          <w:color w:val="auto"/>
        </w:rPr>
        <w:br/>
        <w:t>информационного обеспечения деятельности по оказанию гражданам бесплатной юридической помощи</w:t>
      </w:r>
      <w:r w:rsidRPr="00BA53A1">
        <w:rPr>
          <w:color w:val="auto"/>
        </w:rPr>
        <w:br/>
        <w:t xml:space="preserve">(утв. </w:t>
      </w:r>
      <w:r w:rsidRPr="00BA53A1">
        <w:rPr>
          <w:rStyle w:val="a4"/>
          <w:b w:val="0"/>
          <w:bCs w:val="0"/>
          <w:color w:val="auto"/>
        </w:rPr>
        <w:t>постановлением</w:t>
      </w:r>
      <w:r w:rsidRPr="00BA53A1">
        <w:rPr>
          <w:color w:val="auto"/>
        </w:rPr>
        <w:t xml:space="preserve"> главы администрации (губернатора) Краснодарского края от 30 сентября 2013 г. N 1065)</w:t>
      </w:r>
    </w:p>
    <w:p w:rsidR="00000000" w:rsidRPr="00BA53A1" w:rsidRDefault="00B25964"/>
    <w:p w:rsidR="00000000" w:rsidRPr="00BA53A1" w:rsidRDefault="00B25964">
      <w:bookmarkStart w:id="95" w:name="sub_71"/>
      <w:r w:rsidRPr="00BA53A1">
        <w:t xml:space="preserve">1. </w:t>
      </w:r>
      <w:proofErr w:type="gramStart"/>
      <w:r w:rsidRPr="00BA53A1">
        <w:t>Настоящий Порядок разработан в целях всестороннего и полного информирования граждан Российской Федерации, проживающих на территории Краснодарского края, по вопр</w:t>
      </w:r>
      <w:r w:rsidRPr="00BA53A1">
        <w:t>осам, связанным с оказанием бесплатной юридической помощи на территории Краснодарского края в рамках государственной системы бесплатной юридической помощи, а также определяет основные обязанности администрации Краснодарского края, подведомственных ей учреж</w:t>
      </w:r>
      <w:r w:rsidRPr="00BA53A1">
        <w:t>дений, в том числе государственного казенного учреждения Краснодарского края "Государственное юридическое бюро Краснодарского края</w:t>
      </w:r>
      <w:proofErr w:type="gramEnd"/>
      <w:r w:rsidRPr="00BA53A1">
        <w:t>", органов исполнительной власти Краснодарского края, подведомственных им учреждений, Территориального фонда обязательного мед</w:t>
      </w:r>
      <w:r w:rsidRPr="00BA53A1">
        <w:t>ицинского страхования Краснодарского края (далее также - участники государственной системы бесплатной юридической помощи) в области информационного обеспечения деятельности по оказанию гражданам бесплатной юридической помощи.</w:t>
      </w:r>
    </w:p>
    <w:p w:rsidR="00000000" w:rsidRPr="00BA53A1" w:rsidRDefault="00B25964">
      <w:bookmarkStart w:id="96" w:name="sub_72"/>
      <w:bookmarkEnd w:id="95"/>
      <w:r w:rsidRPr="00BA53A1">
        <w:t xml:space="preserve">2. Информационное </w:t>
      </w:r>
      <w:r w:rsidRPr="00BA53A1">
        <w:t>обеспечение деятельности по оказанию гражданам бесплатной юридической помощи включает в себя правовое информирование и правовое просвещение в области обеспечения граждан бесплатной юридической помощью.</w:t>
      </w:r>
    </w:p>
    <w:p w:rsidR="00000000" w:rsidRPr="00BA53A1" w:rsidRDefault="00B25964">
      <w:bookmarkStart w:id="97" w:name="sub_73"/>
      <w:bookmarkEnd w:id="96"/>
      <w:r w:rsidRPr="00BA53A1">
        <w:t>3. Правовое информирование и правовое</w:t>
      </w:r>
      <w:r w:rsidRPr="00BA53A1">
        <w:t xml:space="preserve"> просвещение населения Краснодарского края осуществляются в соответствии с </w:t>
      </w:r>
      <w:r w:rsidRPr="00BA53A1">
        <w:rPr>
          <w:rStyle w:val="a4"/>
          <w:color w:val="auto"/>
        </w:rPr>
        <w:t>частью 1 статьи 28</w:t>
      </w:r>
      <w:r w:rsidRPr="00BA53A1">
        <w:t xml:space="preserve"> Федерального закона от 21 ноября 2011 года N 324-ФЗ "О бесплатной юридической помощи в </w:t>
      </w:r>
      <w:r w:rsidRPr="00BA53A1">
        <w:t>Российской Федерации" путем доведения до сведения граждан соответствующими участниками государственной системы бесплатной юридической помощи следующей информации:</w:t>
      </w:r>
    </w:p>
    <w:p w:rsidR="00000000" w:rsidRPr="00BA53A1" w:rsidRDefault="00B25964">
      <w:bookmarkStart w:id="98" w:name="sub_731"/>
      <w:bookmarkEnd w:id="97"/>
      <w:r w:rsidRPr="00BA53A1">
        <w:t>1) порядок и случаи оказания бесплатной юридической помощи;</w:t>
      </w:r>
    </w:p>
    <w:p w:rsidR="00000000" w:rsidRPr="00BA53A1" w:rsidRDefault="00B25964">
      <w:bookmarkStart w:id="99" w:name="sub_732"/>
      <w:bookmarkEnd w:id="98"/>
      <w:r w:rsidRPr="00BA53A1">
        <w:t>2) сод</w:t>
      </w:r>
      <w:r w:rsidRPr="00BA53A1">
        <w:t xml:space="preserve">ержание, пределы осуществления, способы реализации и </w:t>
      </w:r>
      <w:proofErr w:type="gramStart"/>
      <w:r w:rsidRPr="00BA53A1">
        <w:t>защиты</w:t>
      </w:r>
      <w:proofErr w:type="gramEnd"/>
      <w:r w:rsidRPr="00BA53A1"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</w:t>
      </w:r>
      <w:r w:rsidRPr="00BA53A1">
        <w:t>делы исполнения таких обязанностей;</w:t>
      </w:r>
    </w:p>
    <w:p w:rsidR="00000000" w:rsidRPr="00BA53A1" w:rsidRDefault="00B25964">
      <w:bookmarkStart w:id="100" w:name="sub_733"/>
      <w:bookmarkEnd w:id="99"/>
      <w:r w:rsidRPr="00BA53A1">
        <w:t>3) компетенция и порядок деятельности исполнительных органов государственной власти Краснодарского края и подведомственных им учреждений, Территориального фонда обязательного медицинского страхования Красно</w:t>
      </w:r>
      <w:r w:rsidRPr="00BA53A1">
        <w:t>дарского края, полномочия их должностных лиц;</w:t>
      </w:r>
    </w:p>
    <w:p w:rsidR="00000000" w:rsidRPr="00BA53A1" w:rsidRDefault="00B25964">
      <w:bookmarkStart w:id="101" w:name="sub_734"/>
      <w:bookmarkEnd w:id="100"/>
      <w:r w:rsidRPr="00BA53A1">
        <w:t>4) правила оказания государственных услуг;</w:t>
      </w:r>
    </w:p>
    <w:p w:rsidR="00000000" w:rsidRPr="00BA53A1" w:rsidRDefault="00B25964">
      <w:bookmarkStart w:id="102" w:name="sub_735"/>
      <w:bookmarkEnd w:id="101"/>
      <w:r w:rsidRPr="00BA53A1">
        <w:t>5) основания, условия и порядок обжалования решений и действий исполнительных органов государственной власти Краснодарского края, Территори</w:t>
      </w:r>
      <w:r w:rsidRPr="00BA53A1">
        <w:t>ального фонда обязательного медицинского страхования Краснодарского края, подведомственных им учреждений и их должностных лиц;</w:t>
      </w:r>
    </w:p>
    <w:p w:rsidR="00000000" w:rsidRPr="00BA53A1" w:rsidRDefault="00B25964">
      <w:bookmarkStart w:id="103" w:name="sub_736"/>
      <w:bookmarkEnd w:id="102"/>
      <w:r w:rsidRPr="00BA53A1">
        <w:t>6) порядок совершения гражданами юридически значимых действий и типичные юридические ошибки при совершении таких де</w:t>
      </w:r>
      <w:r w:rsidRPr="00BA53A1">
        <w:t>йствий.</w:t>
      </w:r>
    </w:p>
    <w:p w:rsidR="00000000" w:rsidRPr="00BA53A1" w:rsidRDefault="00B25964">
      <w:bookmarkStart w:id="104" w:name="sub_74"/>
      <w:bookmarkEnd w:id="103"/>
      <w:r w:rsidRPr="00BA53A1">
        <w:t xml:space="preserve">4. Помимо информации, указанной в </w:t>
      </w:r>
      <w:r w:rsidRPr="00BA53A1">
        <w:rPr>
          <w:rStyle w:val="a4"/>
          <w:color w:val="auto"/>
        </w:rPr>
        <w:t>пункте 3</w:t>
      </w:r>
      <w:r w:rsidRPr="00BA53A1">
        <w:t xml:space="preserve"> настоящего Порядка, участники государственной системы бесплатной юридической помощи доводят до сведения населения:</w:t>
      </w:r>
    </w:p>
    <w:bookmarkEnd w:id="104"/>
    <w:p w:rsidR="00000000" w:rsidRPr="00BA53A1" w:rsidRDefault="00B25964">
      <w:r w:rsidRPr="00BA53A1">
        <w:t>информацию о порядке рассмотрения обращений гра</w:t>
      </w:r>
      <w:r w:rsidRPr="00BA53A1">
        <w:t>ждан Российской Федерации;</w:t>
      </w:r>
    </w:p>
    <w:p w:rsidR="00000000" w:rsidRPr="00BA53A1" w:rsidRDefault="00B25964">
      <w:r w:rsidRPr="00BA53A1">
        <w:t>информацию о порядке приема граждан;</w:t>
      </w:r>
    </w:p>
    <w:p w:rsidR="00000000" w:rsidRPr="00BA53A1" w:rsidRDefault="00B25964">
      <w:r w:rsidRPr="00BA53A1">
        <w:t>иную информацию, связанную с оказанием гражданам бесплатной юридической помощи.</w:t>
      </w:r>
    </w:p>
    <w:p w:rsidR="00000000" w:rsidRPr="00BA53A1" w:rsidRDefault="00B25964">
      <w:bookmarkStart w:id="105" w:name="sub_75"/>
      <w:r w:rsidRPr="00BA53A1">
        <w:t xml:space="preserve">5. Доведение до населения Краснодарского края информации, указанной в </w:t>
      </w:r>
      <w:r w:rsidRPr="00BA53A1">
        <w:rPr>
          <w:rStyle w:val="a4"/>
          <w:color w:val="auto"/>
        </w:rPr>
        <w:t>пунктах 3</w:t>
      </w:r>
      <w:r w:rsidRPr="00BA53A1">
        <w:t xml:space="preserve"> и </w:t>
      </w:r>
      <w:r w:rsidRPr="00BA53A1">
        <w:rPr>
          <w:rStyle w:val="a4"/>
          <w:color w:val="auto"/>
        </w:rPr>
        <w:t>4</w:t>
      </w:r>
      <w:r w:rsidRPr="00BA53A1">
        <w:t xml:space="preserve"> настоящего Порядка, может осуществляться участниками государственной системы бесплатной юридической помощи путем:</w:t>
      </w:r>
    </w:p>
    <w:bookmarkEnd w:id="105"/>
    <w:p w:rsidR="00000000" w:rsidRPr="00BA53A1" w:rsidRDefault="00B25964">
      <w:r w:rsidRPr="00BA53A1">
        <w:t>установки в занимаемых ими зданиях (помещениях) информационных стендов (щитов), в том числе мобильных напольны</w:t>
      </w:r>
      <w:r w:rsidRPr="00BA53A1">
        <w:t>х стендов, транспарантов;</w:t>
      </w:r>
    </w:p>
    <w:p w:rsidR="00000000" w:rsidRPr="00BA53A1" w:rsidRDefault="00B25964">
      <w:r w:rsidRPr="00BA53A1">
        <w:lastRenderedPageBreak/>
        <w:t xml:space="preserve">размещения информации в информационно-телекоммуникационной сети "Интернет" и (или) на своем </w:t>
      </w:r>
      <w:r w:rsidRPr="00BA53A1">
        <w:rPr>
          <w:rStyle w:val="a4"/>
          <w:color w:val="auto"/>
        </w:rPr>
        <w:t>официальном сайте</w:t>
      </w:r>
      <w:r w:rsidRPr="00BA53A1">
        <w:t>, а также в иных средствах массовой информации</w:t>
      </w:r>
      <w:r w:rsidRPr="00BA53A1">
        <w:t>;</w:t>
      </w:r>
    </w:p>
    <w:p w:rsidR="00000000" w:rsidRPr="00BA53A1" w:rsidRDefault="00B25964">
      <w:r w:rsidRPr="00BA53A1">
        <w:t>изготовления печатной продукции, в том числе листовок, брошюр, буклетов, плакатов и иных изделий полиграфического производства.</w:t>
      </w:r>
    </w:p>
    <w:p w:rsidR="00000000" w:rsidRPr="00BA53A1" w:rsidRDefault="00B25964">
      <w:bookmarkStart w:id="106" w:name="sub_76"/>
      <w:r w:rsidRPr="00BA53A1">
        <w:t xml:space="preserve">6. </w:t>
      </w:r>
      <w:proofErr w:type="gramStart"/>
      <w:r w:rsidRPr="00BA53A1">
        <w:t>В целях обеспечения своевременности реализации прав граждан на бесплатную юридическую помощь размещение информации, у</w:t>
      </w:r>
      <w:r w:rsidRPr="00BA53A1">
        <w:t xml:space="preserve">казанной в </w:t>
      </w:r>
      <w:r w:rsidRPr="00BA53A1">
        <w:rPr>
          <w:rStyle w:val="a4"/>
          <w:color w:val="auto"/>
        </w:rPr>
        <w:t>пунктах 3</w:t>
      </w:r>
      <w:r w:rsidRPr="00BA53A1">
        <w:t xml:space="preserve"> и </w:t>
      </w:r>
      <w:r w:rsidRPr="00BA53A1">
        <w:rPr>
          <w:rStyle w:val="a4"/>
          <w:color w:val="auto"/>
        </w:rPr>
        <w:t>4</w:t>
      </w:r>
      <w:r w:rsidRPr="00BA53A1">
        <w:t xml:space="preserve"> настоящего Порядка, осуществляется в течение 20 рабочих дней со дня вступления в силу нормативных правовых актов, регулирующих вопросы, обозначенные в пунктах 3 и 4 настоящего Порядка</w:t>
      </w:r>
      <w:r w:rsidRPr="00BA53A1">
        <w:t>, или нормативных правовых актов о внесении изменений в нормативные правовые акты, регулирующие вопросы, обозначенные в</w:t>
      </w:r>
      <w:proofErr w:type="gramEnd"/>
      <w:r w:rsidRPr="00BA53A1">
        <w:t xml:space="preserve"> </w:t>
      </w:r>
      <w:proofErr w:type="gramStart"/>
      <w:r w:rsidRPr="00BA53A1">
        <w:t>пунктах</w:t>
      </w:r>
      <w:proofErr w:type="gramEnd"/>
      <w:r w:rsidRPr="00BA53A1">
        <w:t xml:space="preserve"> 3 и 4 настоящего Порядка.</w:t>
      </w:r>
    </w:p>
    <w:bookmarkEnd w:id="106"/>
    <w:p w:rsidR="00000000" w:rsidRPr="00BA53A1" w:rsidRDefault="00B25964"/>
    <w:p w:rsidR="00000000" w:rsidRPr="00BA53A1" w:rsidRDefault="00B25964">
      <w:pPr>
        <w:jc w:val="right"/>
        <w:rPr>
          <w:rStyle w:val="a3"/>
          <w:rFonts w:ascii="Arial" w:hAnsi="Arial" w:cs="Arial"/>
          <w:color w:val="auto"/>
        </w:rPr>
      </w:pPr>
      <w:bookmarkStart w:id="107" w:name="sub_8000"/>
      <w:r w:rsidRPr="00BA53A1">
        <w:rPr>
          <w:rStyle w:val="a3"/>
          <w:rFonts w:ascii="Arial" w:hAnsi="Arial" w:cs="Arial"/>
          <w:color w:val="auto"/>
        </w:rPr>
        <w:t>Приложение N 8</w:t>
      </w:r>
      <w:r w:rsidRPr="00BA53A1">
        <w:rPr>
          <w:rStyle w:val="a3"/>
          <w:rFonts w:ascii="Arial" w:hAnsi="Arial" w:cs="Arial"/>
          <w:color w:val="auto"/>
        </w:rPr>
        <w:br/>
      </w:r>
      <w:proofErr w:type="gramStart"/>
      <w:r w:rsidRPr="00BA53A1">
        <w:rPr>
          <w:rStyle w:val="a3"/>
          <w:rFonts w:ascii="Arial" w:hAnsi="Arial" w:cs="Arial"/>
          <w:color w:val="auto"/>
        </w:rPr>
        <w:t>Утверждена</w:t>
      </w:r>
      <w:proofErr w:type="gramEnd"/>
      <w:r w:rsidRPr="00BA53A1">
        <w:rPr>
          <w:rStyle w:val="a3"/>
          <w:rFonts w:ascii="Arial" w:hAnsi="Arial" w:cs="Arial"/>
          <w:color w:val="auto"/>
        </w:rPr>
        <w:br/>
      </w:r>
      <w:proofErr w:type="spellStart"/>
      <w:r w:rsidRPr="00BA53A1">
        <w:rPr>
          <w:rStyle w:val="a4"/>
          <w:rFonts w:ascii="Arial" w:hAnsi="Arial" w:cs="Arial"/>
          <w:color w:val="auto"/>
        </w:rPr>
        <w:t>постановлением_</w:t>
      </w:r>
      <w:r w:rsidRPr="00BA53A1">
        <w:rPr>
          <w:rStyle w:val="a3"/>
          <w:rFonts w:ascii="Arial" w:hAnsi="Arial" w:cs="Arial"/>
          <w:color w:val="auto"/>
        </w:rPr>
        <w:t>главы</w:t>
      </w:r>
      <w:proofErr w:type="spellEnd"/>
      <w:r w:rsidRPr="00BA53A1">
        <w:rPr>
          <w:rStyle w:val="a3"/>
          <w:rFonts w:ascii="Arial" w:hAnsi="Arial" w:cs="Arial"/>
          <w:color w:val="auto"/>
        </w:rPr>
        <w:t xml:space="preserve"> администрации</w:t>
      </w:r>
      <w:r w:rsidRPr="00BA53A1">
        <w:rPr>
          <w:rStyle w:val="a3"/>
          <w:rFonts w:ascii="Arial" w:hAnsi="Arial" w:cs="Arial"/>
          <w:color w:val="auto"/>
        </w:rPr>
        <w:br/>
        <w:t>(гу</w:t>
      </w:r>
      <w:r w:rsidRPr="00BA53A1">
        <w:rPr>
          <w:rStyle w:val="a3"/>
          <w:rFonts w:ascii="Arial" w:hAnsi="Arial" w:cs="Arial"/>
          <w:color w:val="auto"/>
        </w:rPr>
        <w:t>бернатора) Краснодарского края</w:t>
      </w:r>
      <w:r w:rsidRPr="00BA53A1">
        <w:rPr>
          <w:rStyle w:val="a3"/>
          <w:rFonts w:ascii="Arial" w:hAnsi="Arial" w:cs="Arial"/>
          <w:color w:val="auto"/>
        </w:rPr>
        <w:br/>
        <w:t>от 30 сентября 2013 г. N 1065</w:t>
      </w:r>
    </w:p>
    <w:bookmarkEnd w:id="107"/>
    <w:p w:rsidR="00000000" w:rsidRPr="00BA53A1" w:rsidRDefault="00B2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0"/>
        <w:gridCol w:w="280"/>
        <w:gridCol w:w="1260"/>
        <w:gridCol w:w="420"/>
        <w:gridCol w:w="280"/>
        <w:gridCol w:w="140"/>
        <w:gridCol w:w="280"/>
        <w:gridCol w:w="280"/>
        <w:gridCol w:w="1540"/>
        <w:gridCol w:w="280"/>
        <w:gridCol w:w="560"/>
        <w:gridCol w:w="560"/>
        <w:gridCol w:w="1120"/>
        <w:gridCol w:w="280"/>
      </w:tblGrid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1"/>
              <w:rPr>
                <w:color w:val="auto"/>
              </w:rPr>
            </w:pPr>
            <w:r w:rsidRPr="00BA53A1">
              <w:rPr>
                <w:color w:val="auto"/>
              </w:rPr>
              <w:t>Примерная форма</w:t>
            </w:r>
            <w:r w:rsidRPr="00BA53A1">
              <w:rPr>
                <w:color w:val="auto"/>
              </w:rPr>
              <w:br/>
              <w:t>соглашения об оказании бесплатной юридической помощи гражданину государственным юридическим бюро Краснодарского края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r w:rsidRPr="00BA53A1">
              <w:t>Государственное казенное учреждение Краснодарского края "Государственное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юридическое бюро Краснодарского края", именуемое в дальнейшем "Бюро", в лице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proofErr w:type="gramStart"/>
            <w:r w:rsidRPr="00BA53A1">
              <w:t>(фамилия, имя, отчество</w:t>
            </w:r>
            <w:proofErr w:type="gramEnd"/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,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руководителя Бюро либо работника Бюро, которому поручено принятие решения об оказании юридической помощи)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proofErr w:type="gramStart"/>
            <w:r w:rsidRPr="00BA53A1">
              <w:t>действующего</w:t>
            </w:r>
            <w:proofErr w:type="gramEnd"/>
            <w:r w:rsidRPr="00BA53A1">
              <w:t xml:space="preserve"> на основании</w:t>
            </w:r>
          </w:p>
        </w:tc>
        <w:tc>
          <w:tcPr>
            <w:tcW w:w="6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,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75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proofErr w:type="gramStart"/>
            <w:r w:rsidRPr="00BA53A1">
              <w:t>(Устава или приказа руководителя Бюро (указать реквизиты приказа)</w:t>
            </w:r>
            <w:proofErr w:type="gramEnd"/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r w:rsidRPr="00BA53A1">
              <w:t>с одной стороны, и гражданин Российской Федерации</w:t>
            </w:r>
          </w:p>
        </w:tc>
        <w:tc>
          <w:tcPr>
            <w:tcW w:w="75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proofErr w:type="gramStart"/>
            <w:r w:rsidRPr="00BA53A1">
              <w:t>(фамилия, имя, отчество лица,</w:t>
            </w:r>
            <w:proofErr w:type="gramEnd"/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, именуемый в дальнейшем "Гражданин",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proofErr w:type="gramStart"/>
            <w:r w:rsidRPr="00BA53A1">
              <w:t>обратившегося в Бюро)</w:t>
            </w:r>
            <w:proofErr w:type="gramEnd"/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с другой стороны, заключили настоящее Соглашение о нижеследующем.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1"/>
              <w:rPr>
                <w:color w:val="auto"/>
              </w:rPr>
            </w:pPr>
            <w:r w:rsidRPr="00BA53A1">
              <w:rPr>
                <w:color w:val="auto"/>
              </w:rPr>
              <w:t>1. Предмет настоящего Соглашения</w:t>
            </w:r>
          </w:p>
          <w:p w:rsidR="00000000" w:rsidRPr="00BA53A1" w:rsidRDefault="00B25964">
            <w:pPr>
              <w:pStyle w:val="a5"/>
            </w:pPr>
          </w:p>
          <w:p w:rsidR="00000000" w:rsidRPr="00BA53A1" w:rsidRDefault="00B25964">
            <w:pPr>
              <w:pStyle w:val="a5"/>
            </w:pPr>
            <w:bookmarkStart w:id="108" w:name="sub_1234"/>
            <w:r w:rsidRPr="00BA53A1">
              <w:t>1.1. Предметом настоящего Соглашения является оказание работником Бюро Гражданину бесплатной юридической помощи в виде (</w:t>
            </w:r>
            <w:r w:rsidRPr="00BA53A1">
              <w:rPr>
                <w:rStyle w:val="a4"/>
                <w:color w:val="auto"/>
              </w:rPr>
              <w:t>1</w:t>
            </w:r>
            <w:r w:rsidRPr="00BA53A1">
              <w:t>):</w:t>
            </w:r>
            <w:bookmarkEnd w:id="108"/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по вопросу (вопросам) (</w:t>
            </w:r>
            <w:r w:rsidRPr="00BA53A1">
              <w:rPr>
                <w:rStyle w:val="a4"/>
                <w:color w:val="auto"/>
              </w:rPr>
              <w:t>2</w:t>
            </w:r>
            <w:r w:rsidRPr="00BA53A1">
              <w:t>):</w:t>
            </w:r>
          </w:p>
        </w:tc>
        <w:tc>
          <w:tcPr>
            <w:tcW w:w="7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r w:rsidRPr="00BA53A1">
              <w:t>1.2. Исполнение обязательств Бюро по настоящему Соглашению поручается: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proofErr w:type="gramStart"/>
            <w:r w:rsidRPr="00BA53A1">
              <w:t>(фамилия, имя, отчество и должность работника Бюро, которому поручено</w:t>
            </w:r>
            <w:proofErr w:type="gramEnd"/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proofErr w:type="gramStart"/>
            <w:r w:rsidRPr="00BA53A1">
              <w:t>Исполнение настоящего Соглашения)</w:t>
            </w:r>
            <w:proofErr w:type="gramEnd"/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1"/>
              <w:rPr>
                <w:color w:val="auto"/>
              </w:rPr>
            </w:pPr>
            <w:r w:rsidRPr="00BA53A1">
              <w:rPr>
                <w:color w:val="auto"/>
              </w:rPr>
              <w:t>2. Права и обязанности сторон</w:t>
            </w:r>
          </w:p>
          <w:p w:rsidR="00000000" w:rsidRPr="00BA53A1" w:rsidRDefault="00B25964">
            <w:pPr>
              <w:pStyle w:val="a5"/>
            </w:pPr>
          </w:p>
          <w:p w:rsidR="00000000" w:rsidRPr="00BA53A1" w:rsidRDefault="00B25964">
            <w:r w:rsidRPr="00BA53A1">
              <w:t>2.1. Бюро вправе запрашивать от Гражданина, а также в установленном законодательством порядке от органов государственной власти и организаций документы и информацию, необходимые для надлежащего исполнения настоящего Соглашения.</w:t>
            </w:r>
          </w:p>
          <w:p w:rsidR="00000000" w:rsidRPr="00BA53A1" w:rsidRDefault="00B25964">
            <w:r w:rsidRPr="00BA53A1">
              <w:t>2.2. Бюро обязано:</w:t>
            </w:r>
          </w:p>
          <w:p w:rsidR="00000000" w:rsidRPr="00BA53A1" w:rsidRDefault="00B25964">
            <w:r w:rsidRPr="00BA53A1">
              <w:t xml:space="preserve">2.2.1. Обеспечить оказание Гражданину бесплатной юридической помощи, предусмотренной </w:t>
            </w:r>
            <w:r w:rsidRPr="00BA53A1">
              <w:rPr>
                <w:rStyle w:val="a4"/>
                <w:color w:val="auto"/>
              </w:rPr>
              <w:t>пунктом 1.1</w:t>
            </w:r>
            <w:r w:rsidRPr="00BA53A1">
              <w:t xml:space="preserve"> настоящего Соглашения.</w:t>
            </w:r>
          </w:p>
          <w:p w:rsidR="00000000" w:rsidRPr="00BA53A1" w:rsidRDefault="00B25964">
            <w:bookmarkStart w:id="109" w:name="sub_222"/>
            <w:r w:rsidRPr="00BA53A1">
              <w:t>2.2.2. При невозможности оказания юридической помощи Гражданину в случаях,</w:t>
            </w:r>
            <w:bookmarkEnd w:id="109"/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77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proofErr w:type="gramStart"/>
            <w:r w:rsidRPr="00BA53A1">
              <w:t>установленных</w:t>
            </w:r>
            <w:proofErr w:type="gramEnd"/>
            <w:r w:rsidRPr="00BA53A1">
              <w:t xml:space="preserve"> </w:t>
            </w:r>
            <w:r w:rsidRPr="00BA53A1">
              <w:rPr>
                <w:rStyle w:val="a4"/>
                <w:color w:val="auto"/>
              </w:rPr>
              <w:t>частью 2 статьи 21</w:t>
            </w:r>
            <w:r w:rsidRPr="00BA53A1">
              <w:t xml:space="preserve"> Федерального закона от 21 ноября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bookmarkStart w:id="110" w:name="sub_1111"/>
            <w:r w:rsidRPr="00BA53A1">
              <w:t xml:space="preserve">(1) Указывается вид бесплатной юридической помощи, оказываемой Гражданину, в полном соответствии со </w:t>
            </w:r>
            <w:r w:rsidRPr="00BA53A1">
              <w:rPr>
                <w:rStyle w:val="a4"/>
                <w:color w:val="auto"/>
              </w:rPr>
              <w:t>статьей 6</w:t>
            </w:r>
            <w:r w:rsidRPr="00BA53A1">
              <w:t xml:space="preserve"> Федерального закона от 21 ноября 2011 года N 324-ФЗ "О бесплатной юридической помощи в Российской Федерации".</w:t>
            </w:r>
            <w:bookmarkEnd w:id="110"/>
          </w:p>
          <w:p w:rsidR="00000000" w:rsidRPr="00BA53A1" w:rsidRDefault="00B25964">
            <w:bookmarkStart w:id="111" w:name="sub_1112"/>
            <w:proofErr w:type="gramStart"/>
            <w:r w:rsidRPr="00BA53A1">
              <w:t>(2) Указывается случай оказания бесплатной юридической помощи, оказываем</w:t>
            </w:r>
            <w:r w:rsidRPr="00BA53A1">
              <w:t xml:space="preserve">ой Гражданину в полном соответствии с </w:t>
            </w:r>
            <w:r w:rsidRPr="00BA53A1">
              <w:rPr>
                <w:rStyle w:val="a4"/>
                <w:color w:val="auto"/>
              </w:rPr>
              <w:t>пунктами 2</w:t>
            </w:r>
            <w:r w:rsidRPr="00BA53A1">
              <w:t xml:space="preserve"> и </w:t>
            </w:r>
            <w:r w:rsidRPr="00BA53A1">
              <w:rPr>
                <w:rStyle w:val="a4"/>
                <w:color w:val="auto"/>
              </w:rPr>
              <w:t>3 статьи 20</w:t>
            </w:r>
            <w:r w:rsidRPr="00BA53A1">
              <w:t xml:space="preserve"> Федерального закона от 21 ноября 2011 года </w:t>
            </w:r>
            <w:r w:rsidRPr="00BA53A1">
              <w:t>N 324-ФЗ "О бесплатной юридической помощи в Российской Федерации" или Законом Краснодарского края от 23 апреля 2013 года N 2697-КЗ "О бесплатной юридической помощи на территории Краснодарского края".</w:t>
            </w:r>
            <w:bookmarkEnd w:id="111"/>
            <w:proofErr w:type="gramEnd"/>
          </w:p>
          <w:p w:rsidR="00000000" w:rsidRPr="00BA53A1" w:rsidRDefault="00B25964">
            <w:r w:rsidRPr="00BA53A1">
              <w:t>2011 года N 324-ФЗ "О бесплатной юридической пом</w:t>
            </w:r>
            <w:r w:rsidRPr="00BA53A1">
              <w:t>ощи в Российской Федерации", выдать гражданину соответствующее заключение в течение 10 рабочих дней со дня установления Бюро обстоятельств, препятствующих оказанию Гражданину бесплатной юридической помощи в рамках государственной системы бесплатной юридиче</w:t>
            </w:r>
            <w:r w:rsidRPr="00BA53A1">
              <w:t>ской помощи.</w:t>
            </w:r>
          </w:p>
          <w:p w:rsidR="00000000" w:rsidRPr="00BA53A1" w:rsidRDefault="00B25964">
            <w:r w:rsidRPr="00BA53A1">
              <w:t xml:space="preserve">2.2.3. </w:t>
            </w:r>
            <w:proofErr w:type="gramStart"/>
            <w:r w:rsidRPr="00BA53A1">
              <w:t xml:space="preserve">При невозможности оказания юридической помощи Гражданину (за исключением случаев, предусмотренных в </w:t>
            </w:r>
            <w:r w:rsidRPr="00BA53A1">
              <w:rPr>
                <w:rStyle w:val="a4"/>
                <w:color w:val="auto"/>
              </w:rPr>
              <w:t>пункте 2.2.2</w:t>
            </w:r>
            <w:r w:rsidRPr="00BA53A1">
              <w:t xml:space="preserve"> настоящего Соглашения) работником, которому поручено выполнение настоящего Соглашения, решить вопр</w:t>
            </w:r>
            <w:r w:rsidRPr="00BA53A1">
              <w:t>ос о назначении для выполнения настоящего Соглашения иного работника Бюро или привлечь для оказания Гражданину бесплатной юридической помощи адвоката, участвующего в деятельности государственной системы бесплатной юридической помощи на территории Краснодар</w:t>
            </w:r>
            <w:r w:rsidRPr="00BA53A1">
              <w:t>ского края в установленном порядке.</w:t>
            </w:r>
            <w:proofErr w:type="gramEnd"/>
          </w:p>
          <w:p w:rsidR="00000000" w:rsidRPr="00BA53A1" w:rsidRDefault="00B25964">
            <w:r w:rsidRPr="00BA53A1">
              <w:t>2.2.4. Сохранять конфиденциальность сведений, ставших известными Бюро в связи с исполнением настоящего Соглашения.</w:t>
            </w:r>
          </w:p>
          <w:p w:rsidR="00000000" w:rsidRPr="00BA53A1" w:rsidRDefault="00B25964">
            <w:r w:rsidRPr="00BA53A1">
              <w:t>2.2.5. Обеспечить сохранность предоставленных Гражданином документов.</w:t>
            </w:r>
          </w:p>
          <w:p w:rsidR="00000000" w:rsidRPr="00BA53A1" w:rsidRDefault="00B25964">
            <w:r w:rsidRPr="00BA53A1">
              <w:t>2.2.6. После прекращения действия настоящего Соглашения или при досрочном его расторжении возвратить Гражданину полученную от него доверенность, срок действия которой не истек.</w:t>
            </w:r>
          </w:p>
          <w:p w:rsidR="00000000" w:rsidRPr="00BA53A1" w:rsidRDefault="00B25964">
            <w:r w:rsidRPr="00BA53A1">
              <w:t>2.3. Бюро не несет ответственности за неисполнение условий настоящего Соглашени</w:t>
            </w:r>
            <w:r w:rsidRPr="00BA53A1">
              <w:t xml:space="preserve">я, связанное с </w:t>
            </w:r>
            <w:proofErr w:type="spellStart"/>
            <w:r w:rsidRPr="00BA53A1">
              <w:t>непредоставлением</w:t>
            </w:r>
            <w:proofErr w:type="spellEnd"/>
            <w:r w:rsidRPr="00BA53A1">
              <w:t xml:space="preserve"> Гражданином необходимых документов и информации, а также за последствия, связанные с предоставлением Гражданином документов и информации, не соответствующих действительности.</w:t>
            </w:r>
          </w:p>
          <w:p w:rsidR="00000000" w:rsidRPr="00BA53A1" w:rsidRDefault="00B25964">
            <w:r w:rsidRPr="00BA53A1">
              <w:lastRenderedPageBreak/>
              <w:t>2.4. Гражданин обязан:</w:t>
            </w:r>
          </w:p>
          <w:p w:rsidR="00000000" w:rsidRPr="00BA53A1" w:rsidRDefault="00B25964">
            <w:r w:rsidRPr="00BA53A1">
              <w:t xml:space="preserve">2.4.1. </w:t>
            </w:r>
            <w:proofErr w:type="gramStart"/>
            <w:r w:rsidRPr="00BA53A1">
              <w:t xml:space="preserve">Предоставить Бюро </w:t>
            </w:r>
            <w:r w:rsidRPr="00BA53A1">
              <w:t>достоверные документы</w:t>
            </w:r>
            <w:proofErr w:type="gramEnd"/>
            <w:r w:rsidRPr="00BA53A1">
              <w:t>, подтверждающие право на оказание бесплатной юридической помощи, а также достоверные информацию и документы, необходимые для выполнения обязательств Бюро.</w:t>
            </w:r>
          </w:p>
          <w:p w:rsidR="00000000" w:rsidRPr="00BA53A1" w:rsidRDefault="00B25964">
            <w:r w:rsidRPr="00BA53A1">
              <w:t>2.4.2. В случаях, предусмотренных законодательством Российской Федерации, выдат</w:t>
            </w:r>
            <w:r w:rsidRPr="00BA53A1">
              <w:t>ь работнику Бюро, назначенному для выполнения настоящего Соглашения, доверенность на представительство своих интересов.</w:t>
            </w:r>
          </w:p>
          <w:p w:rsidR="00000000" w:rsidRPr="00BA53A1" w:rsidRDefault="00B25964">
            <w:r w:rsidRPr="00BA53A1">
              <w:t>2.5. Гражданин вправе в любое время расторгнуть настоящее Соглашение в одностороннем внесудебном порядке, письменно уведомив об этом Бюр</w:t>
            </w:r>
            <w:r w:rsidRPr="00BA53A1">
              <w:t>о не позднее, чем за три дня до даты расторжения настоящего Соглашения с указанием оснований расторжения настоящего Соглашения.</w:t>
            </w:r>
          </w:p>
          <w:p w:rsidR="00000000" w:rsidRPr="00BA53A1" w:rsidRDefault="00B25964">
            <w:pPr>
              <w:pStyle w:val="a5"/>
            </w:pPr>
          </w:p>
          <w:p w:rsidR="00000000" w:rsidRPr="00BA53A1" w:rsidRDefault="00B25964">
            <w:pPr>
              <w:pStyle w:val="1"/>
              <w:rPr>
                <w:color w:val="auto"/>
              </w:rPr>
            </w:pPr>
            <w:r w:rsidRPr="00BA53A1">
              <w:rPr>
                <w:color w:val="auto"/>
              </w:rPr>
              <w:t>3. Срок действия настоящего Соглашения</w:t>
            </w:r>
          </w:p>
          <w:p w:rsidR="00000000" w:rsidRPr="00BA53A1" w:rsidRDefault="00B25964">
            <w:pPr>
              <w:pStyle w:val="a5"/>
            </w:pPr>
          </w:p>
          <w:p w:rsidR="00000000" w:rsidRPr="00BA53A1" w:rsidRDefault="00B25964">
            <w:r w:rsidRPr="00BA53A1">
              <w:t>3.1. Настоящее Соглашение вступает в силу с момента его подписания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75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r w:rsidRPr="00BA53A1">
              <w:t xml:space="preserve">(3) Документы предоставляются Гражданином в соответствии с требованиями, установленными </w:t>
            </w:r>
            <w:r w:rsidRPr="00BA53A1">
              <w:rPr>
                <w:rStyle w:val="a4"/>
                <w:color w:val="auto"/>
              </w:rPr>
              <w:t>статьей 5</w:t>
            </w:r>
            <w:r w:rsidRPr="00BA53A1">
              <w:t xml:space="preserve"> Закона Краснодарского края от 23 апреля 2013 года N 2697-КЗ "О бесплатной юридической</w:t>
            </w:r>
            <w:r w:rsidRPr="00BA53A1">
              <w:t xml:space="preserve"> помощи на территории Краснодарского края".</w:t>
            </w:r>
          </w:p>
          <w:p w:rsidR="00000000" w:rsidRPr="00BA53A1" w:rsidRDefault="00B25964">
            <w:r w:rsidRPr="00BA53A1">
              <w:t>сторонами.</w:t>
            </w:r>
          </w:p>
          <w:p w:rsidR="00000000" w:rsidRPr="00BA53A1" w:rsidRDefault="00B25964">
            <w:r w:rsidRPr="00BA53A1">
              <w:t>3.2. Настоящее Соглашение считается исполненным после выполнения сторонами всех его условий.</w:t>
            </w:r>
          </w:p>
          <w:p w:rsidR="00000000" w:rsidRPr="00BA53A1" w:rsidRDefault="00B25964">
            <w:r w:rsidRPr="00BA53A1">
              <w:t>3.3. Настоящее Соглашение может быть расторгнуто досрочно на основании письменного заявления Гражданина.</w:t>
            </w:r>
          </w:p>
          <w:p w:rsidR="00000000" w:rsidRPr="00BA53A1" w:rsidRDefault="00B25964">
            <w:pPr>
              <w:pStyle w:val="a5"/>
            </w:pPr>
          </w:p>
          <w:p w:rsidR="00000000" w:rsidRPr="00BA53A1" w:rsidRDefault="00B25964">
            <w:pPr>
              <w:pStyle w:val="1"/>
              <w:rPr>
                <w:color w:val="auto"/>
              </w:rPr>
            </w:pPr>
            <w:r w:rsidRPr="00BA53A1">
              <w:rPr>
                <w:color w:val="auto"/>
              </w:rPr>
              <w:t>4.</w:t>
            </w:r>
            <w:r w:rsidRPr="00BA53A1">
              <w:rPr>
                <w:color w:val="auto"/>
              </w:rPr>
              <w:t xml:space="preserve"> Заключительные положения</w:t>
            </w:r>
          </w:p>
          <w:p w:rsidR="00000000" w:rsidRPr="00BA53A1" w:rsidRDefault="00B25964">
            <w:pPr>
              <w:pStyle w:val="a5"/>
            </w:pPr>
          </w:p>
          <w:p w:rsidR="00000000" w:rsidRPr="00BA53A1" w:rsidRDefault="00B25964">
            <w:r w:rsidRPr="00BA53A1">
              <w:t>4.1. Настоящее Соглашение составлено в двух экземплярах, имеющих одинаковую юридическую силу, по экземпляру для каждой из сторон.</w:t>
            </w:r>
          </w:p>
          <w:p w:rsidR="00000000" w:rsidRPr="00BA53A1" w:rsidRDefault="00B25964">
            <w:pPr>
              <w:pStyle w:val="a5"/>
            </w:pPr>
          </w:p>
          <w:p w:rsidR="00000000" w:rsidRPr="00BA53A1" w:rsidRDefault="00B25964">
            <w:pPr>
              <w:pStyle w:val="1"/>
              <w:rPr>
                <w:color w:val="auto"/>
              </w:rPr>
            </w:pPr>
            <w:r w:rsidRPr="00BA53A1">
              <w:rPr>
                <w:color w:val="auto"/>
              </w:rPr>
              <w:t>5. Адреса и подписи сторон: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r w:rsidRPr="00BA53A1">
              <w:t>Гражданин</w:t>
            </w: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6"/>
            </w:pPr>
            <w:r w:rsidRPr="00BA53A1">
              <w:t>Бюро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proofErr w:type="gramStart"/>
            <w:r w:rsidRPr="00BA53A1">
              <w:t>(фамилия, имя, отчество гражданина,</w:t>
            </w:r>
            <w:proofErr w:type="gramEnd"/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Место нахождения: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,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proofErr w:type="gramStart"/>
            <w:r w:rsidRPr="00BA53A1">
              <w:t>обратившегося в Бюро)</w:t>
            </w:r>
            <w:proofErr w:type="gramEnd"/>
          </w:p>
        </w:tc>
        <w:tc>
          <w:tcPr>
            <w:tcW w:w="4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proofErr w:type="gramStart"/>
            <w:r w:rsidRPr="00BA53A1">
              <w:t>проживающий</w:t>
            </w:r>
            <w:proofErr w:type="gramEnd"/>
            <w:r w:rsidRPr="00BA53A1">
              <w:t xml:space="preserve"> по адресу: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.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proofErr w:type="gramStart"/>
            <w:r w:rsidRPr="00BA53A1">
              <w:t>(должность, фамилия, инициалы руководителя</w:t>
            </w:r>
            <w:proofErr w:type="gramEnd"/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Документ, удостоверяющий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  <w:r w:rsidRPr="00BA53A1">
              <w:t>личность Гражданина: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Бюро или работника Бюро, уполномоченного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right"/>
            </w:pPr>
            <w:proofErr w:type="gramStart"/>
            <w:r w:rsidRPr="00BA53A1">
              <w:t>(наименование</w:t>
            </w:r>
            <w:proofErr w:type="gramEnd"/>
          </w:p>
        </w:tc>
        <w:tc>
          <w:tcPr>
            <w:tcW w:w="4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в установленном порядке на подписание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и реквизиты документа)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настоящего Соглашения)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(подпись)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(подпись)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  <w:tc>
          <w:tcPr>
            <w:tcW w:w="57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  <w:jc w:val="center"/>
            </w:pPr>
            <w:r w:rsidRPr="00BA53A1">
              <w:t>М.П.</w:t>
            </w:r>
          </w:p>
        </w:tc>
      </w:tr>
      <w:tr w:rsidR="00BA53A1" w:rsidRPr="00BA53A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Pr="00BA53A1" w:rsidRDefault="00B25964">
            <w:pPr>
              <w:pStyle w:val="a5"/>
            </w:pPr>
          </w:p>
        </w:tc>
      </w:tr>
    </w:tbl>
    <w:p w:rsidR="00B25964" w:rsidRPr="00BA53A1" w:rsidRDefault="00B25964"/>
    <w:sectPr w:rsidR="00B25964" w:rsidRPr="00BA53A1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64" w:rsidRDefault="00B25964">
      <w:r>
        <w:separator/>
      </w:r>
    </w:p>
  </w:endnote>
  <w:endnote w:type="continuationSeparator" w:id="0">
    <w:p w:rsidR="00B25964" w:rsidRDefault="00B2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2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BA53A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53A1">
            <w:rPr>
              <w:rFonts w:ascii="Times New Roman" w:hAnsi="Times New Roman" w:cs="Times New Roman"/>
              <w:noProof/>
              <w:sz w:val="20"/>
              <w:szCs w:val="20"/>
            </w:rPr>
            <w:t>04.02.2020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2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2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A53A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53A1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A53A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53A1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64" w:rsidRDefault="00B25964">
      <w:r>
        <w:separator/>
      </w:r>
    </w:p>
  </w:footnote>
  <w:footnote w:type="continuationSeparator" w:id="0">
    <w:p w:rsidR="00B25964" w:rsidRDefault="00B2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главы администрации (губернатора) Краснодарского края от 30 сентября 2013 г. N 1065 "О…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A1"/>
    <w:rsid w:val="00B25964"/>
    <w:rsid w:val="00B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53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53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8171</Words>
  <Characters>46576</Characters>
  <Application>Microsoft Office Word</Application>
  <DocSecurity>0</DocSecurity>
  <Lines>388</Lines>
  <Paragraphs>109</Paragraphs>
  <ScaleCrop>false</ScaleCrop>
  <Company>НПП "Гарант-Сервис"</Company>
  <LinksUpToDate>false</LinksUpToDate>
  <CharactersWithSpaces>54638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Оксана Н. Назарова</cp:lastModifiedBy>
  <cp:revision>2</cp:revision>
  <dcterms:created xsi:type="dcterms:W3CDTF">2020-02-04T13:36:00Z</dcterms:created>
  <dcterms:modified xsi:type="dcterms:W3CDTF">2020-02-04T13:36:00Z</dcterms:modified>
</cp:coreProperties>
</file>