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p w:rsidR="00AB47B6" w:rsidRDefault="00AB47B6">
      <w:pPr>
        <w:rPr>
          <w:sz w:val="28"/>
          <w:szCs w:val="28"/>
        </w:rPr>
      </w:pPr>
    </w:p>
    <w:tbl>
      <w:tblPr>
        <w:tblStyle w:val="af9"/>
        <w:tblW w:w="93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</w:tblGrid>
      <w:tr w:rsidR="00AB47B6">
        <w:tc>
          <w:tcPr>
            <w:tcW w:w="9344" w:type="dxa"/>
          </w:tcPr>
          <w:p w:rsidR="00AB47B6" w:rsidRDefault="00B801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РЕЛИЗ</w:t>
            </w:r>
          </w:p>
          <w:p w:rsidR="00AB47B6" w:rsidRDefault="00746BA8" w:rsidP="00F032E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 «ТНС энерго Кубань» </w:t>
            </w:r>
            <w:r w:rsidR="00886944">
              <w:rPr>
                <w:b/>
                <w:sz w:val="28"/>
                <w:szCs w:val="28"/>
              </w:rPr>
              <w:t xml:space="preserve">продолжает работы по бесплатной </w:t>
            </w:r>
          </w:p>
          <w:p w:rsidR="00886944" w:rsidRDefault="00886944" w:rsidP="00F03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замене приборов учета электроэнергии</w:t>
            </w:r>
          </w:p>
          <w:bookmarkEnd w:id="0"/>
          <w:p w:rsidR="00F032E5" w:rsidRDefault="00F032E5" w:rsidP="00F032E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3A2B" w:rsidRDefault="000F3ABF" w:rsidP="000B6DD4">
      <w:pPr>
        <w:ind w:firstLine="450"/>
        <w:jc w:val="both"/>
        <w:rPr>
          <w:sz w:val="28"/>
          <w:szCs w:val="28"/>
        </w:rPr>
      </w:pPr>
      <w:r>
        <w:rPr>
          <w:i/>
          <w:sz w:val="28"/>
          <w:szCs w:val="28"/>
        </w:rPr>
        <w:t>20</w:t>
      </w:r>
      <w:r w:rsidR="005976A8">
        <w:rPr>
          <w:i/>
          <w:sz w:val="28"/>
          <w:szCs w:val="28"/>
        </w:rPr>
        <w:t xml:space="preserve"> октя</w:t>
      </w:r>
      <w:r w:rsidR="00B8018D">
        <w:rPr>
          <w:i/>
          <w:sz w:val="28"/>
          <w:szCs w:val="28"/>
        </w:rPr>
        <w:t xml:space="preserve">бря 2022 года, г. Краснодар. </w:t>
      </w:r>
      <w:r w:rsidR="006636CE" w:rsidRPr="000874B1">
        <w:rPr>
          <w:sz w:val="28"/>
          <w:szCs w:val="28"/>
        </w:rPr>
        <w:t>Гарантирующий поставщик</w:t>
      </w:r>
      <w:r w:rsidR="006636CE">
        <w:rPr>
          <w:sz w:val="28"/>
          <w:szCs w:val="28"/>
        </w:rPr>
        <w:t xml:space="preserve"> электроэнергии</w:t>
      </w:r>
      <w:r w:rsidR="00C15D25">
        <w:rPr>
          <w:sz w:val="28"/>
          <w:szCs w:val="28"/>
        </w:rPr>
        <w:t xml:space="preserve"> – «ТНС энерго Кубань» продолжает </w:t>
      </w:r>
      <w:r w:rsidR="00DD3A2B">
        <w:rPr>
          <w:sz w:val="28"/>
          <w:szCs w:val="28"/>
        </w:rPr>
        <w:t>оснащать</w:t>
      </w:r>
      <w:r w:rsidR="00C15D25">
        <w:rPr>
          <w:sz w:val="28"/>
          <w:szCs w:val="28"/>
        </w:rPr>
        <w:t xml:space="preserve"> многоквартирны</w:t>
      </w:r>
      <w:r w:rsidR="00DD3A2B">
        <w:rPr>
          <w:sz w:val="28"/>
          <w:szCs w:val="28"/>
        </w:rPr>
        <w:t>е</w:t>
      </w:r>
      <w:r w:rsidR="00C15D25">
        <w:rPr>
          <w:sz w:val="28"/>
          <w:szCs w:val="28"/>
        </w:rPr>
        <w:t xml:space="preserve"> дом</w:t>
      </w:r>
      <w:r w:rsidR="00DD3A2B">
        <w:rPr>
          <w:sz w:val="28"/>
          <w:szCs w:val="28"/>
        </w:rPr>
        <w:t>а</w:t>
      </w:r>
      <w:r w:rsidR="00C15D25">
        <w:rPr>
          <w:sz w:val="28"/>
          <w:szCs w:val="28"/>
        </w:rPr>
        <w:t xml:space="preserve"> Краснодарского края и республики Адыге</w:t>
      </w:r>
      <w:r w:rsidR="00DD3A2B">
        <w:rPr>
          <w:sz w:val="28"/>
          <w:szCs w:val="28"/>
        </w:rPr>
        <w:t>я современными приборами учета.</w:t>
      </w:r>
    </w:p>
    <w:p w:rsidR="00DD3A2B" w:rsidRDefault="00DD3A2B" w:rsidP="00DD3A2B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Работы по установке</w:t>
      </w:r>
      <w:r w:rsidR="00486FA0">
        <w:rPr>
          <w:sz w:val="28"/>
          <w:szCs w:val="28"/>
        </w:rPr>
        <w:t xml:space="preserve"> или зам</w:t>
      </w:r>
      <w:r>
        <w:rPr>
          <w:sz w:val="28"/>
          <w:szCs w:val="28"/>
        </w:rPr>
        <w:t>ене</w:t>
      </w:r>
      <w:r w:rsidR="00486FA0">
        <w:rPr>
          <w:sz w:val="28"/>
          <w:szCs w:val="28"/>
        </w:rPr>
        <w:t xml:space="preserve"> электросчетчиков </w:t>
      </w:r>
      <w:r>
        <w:rPr>
          <w:sz w:val="28"/>
          <w:szCs w:val="28"/>
        </w:rPr>
        <w:t xml:space="preserve">проводит </w:t>
      </w:r>
      <w:r w:rsidR="00486FA0">
        <w:rPr>
          <w:sz w:val="28"/>
          <w:szCs w:val="28"/>
        </w:rPr>
        <w:t xml:space="preserve">подрядная организация </w:t>
      </w:r>
      <w:r>
        <w:rPr>
          <w:sz w:val="28"/>
          <w:szCs w:val="28"/>
        </w:rPr>
        <w:t xml:space="preserve">гарантирующего поставщика - </w:t>
      </w:r>
      <w:r w:rsidRPr="00081898">
        <w:rPr>
          <w:sz w:val="28"/>
          <w:szCs w:val="28"/>
        </w:rPr>
        <w:t>ООО «</w:t>
      </w:r>
      <w:proofErr w:type="spellStart"/>
      <w:r w:rsidRPr="00081898">
        <w:rPr>
          <w:sz w:val="28"/>
          <w:szCs w:val="28"/>
        </w:rPr>
        <w:t>Спецэнергоучёт</w:t>
      </w:r>
      <w:proofErr w:type="spellEnd"/>
      <w:r w:rsidRPr="00081898">
        <w:rPr>
          <w:sz w:val="28"/>
          <w:szCs w:val="28"/>
        </w:rPr>
        <w:t>»</w:t>
      </w:r>
      <w:r>
        <w:rPr>
          <w:sz w:val="28"/>
          <w:szCs w:val="28"/>
        </w:rPr>
        <w:t xml:space="preserve">. Услуга бесплатная. Обращаем внимание, специалисты данной компании </w:t>
      </w:r>
      <w:r w:rsidRPr="00081898">
        <w:rPr>
          <w:sz w:val="28"/>
          <w:szCs w:val="28"/>
        </w:rPr>
        <w:t>имеют при себе удостоверение с фотографией, заверенное подписью и фирменной печатью. </w:t>
      </w:r>
    </w:p>
    <w:p w:rsidR="00C15D25" w:rsidRPr="00A9106C" w:rsidRDefault="00DD3A2B" w:rsidP="00A9106C">
      <w:pPr>
        <w:ind w:firstLine="450"/>
        <w:jc w:val="both"/>
        <w:rPr>
          <w:color w:val="000000"/>
          <w:sz w:val="28"/>
          <w:szCs w:val="28"/>
          <w:shd w:val="clear" w:color="auto" w:fill="FBFCFD"/>
        </w:rPr>
      </w:pPr>
      <w:r>
        <w:rPr>
          <w:color w:val="000000"/>
          <w:sz w:val="28"/>
          <w:szCs w:val="28"/>
          <w:shd w:val="clear" w:color="auto" w:fill="FBFCFD"/>
        </w:rPr>
        <w:t xml:space="preserve">Напомним, замена/установка производится тем клиентам, у которых прибор учета неисправен, истек межповерочный интервал или вовсе отсутствует. </w:t>
      </w:r>
      <w:r w:rsidR="00B10177">
        <w:rPr>
          <w:color w:val="000000"/>
          <w:sz w:val="28"/>
          <w:szCs w:val="28"/>
        </w:rPr>
        <w:t xml:space="preserve">По закону </w:t>
      </w:r>
      <w:r w:rsidR="00C15D25">
        <w:rPr>
          <w:color w:val="000000"/>
          <w:sz w:val="28"/>
          <w:szCs w:val="28"/>
        </w:rPr>
        <w:t>з</w:t>
      </w:r>
      <w:r w:rsidR="00C15D25" w:rsidRPr="00C15D25">
        <w:rPr>
          <w:color w:val="000000"/>
          <w:sz w:val="28"/>
          <w:szCs w:val="28"/>
        </w:rPr>
        <w:t>амена прибора</w:t>
      </w:r>
      <w:r w:rsidR="00486FA0">
        <w:rPr>
          <w:color w:val="000000"/>
          <w:sz w:val="28"/>
          <w:szCs w:val="28"/>
        </w:rPr>
        <w:t xml:space="preserve"> учета</w:t>
      </w:r>
      <w:r w:rsidR="00C15D25" w:rsidRPr="00C15D25">
        <w:rPr>
          <w:color w:val="000000"/>
          <w:sz w:val="28"/>
          <w:szCs w:val="28"/>
        </w:rPr>
        <w:t xml:space="preserve"> гарантирующим поставщиком (в многоквартирных домах)</w:t>
      </w:r>
      <w:r w:rsidR="00C15D25">
        <w:rPr>
          <w:color w:val="000000"/>
          <w:sz w:val="28"/>
          <w:szCs w:val="28"/>
        </w:rPr>
        <w:t xml:space="preserve"> или </w:t>
      </w:r>
      <w:r w:rsidR="00C15D25" w:rsidRPr="00C15D25">
        <w:rPr>
          <w:color w:val="000000"/>
          <w:sz w:val="28"/>
          <w:szCs w:val="28"/>
        </w:rPr>
        <w:t xml:space="preserve">сетевой организацией (в частном секторе) </w:t>
      </w:r>
      <w:r w:rsidR="00C15D25">
        <w:rPr>
          <w:color w:val="000000"/>
          <w:sz w:val="28"/>
          <w:szCs w:val="28"/>
        </w:rPr>
        <w:t>производится в течение</w:t>
      </w:r>
      <w:r>
        <w:rPr>
          <w:color w:val="000000"/>
          <w:sz w:val="28"/>
          <w:szCs w:val="28"/>
        </w:rPr>
        <w:t xml:space="preserve"> полугода, с момента подачи заявки на проведение таких работ.</w:t>
      </w:r>
    </w:p>
    <w:p w:rsidR="005A3AF5" w:rsidRDefault="00DD3A2B" w:rsidP="00A9106C">
      <w:pPr>
        <w:ind w:firstLine="45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Помните,</w:t>
      </w:r>
      <w:r w:rsidR="005A3AF5">
        <w:rPr>
          <w:sz w:val="28"/>
          <w:szCs w:val="28"/>
        </w:rPr>
        <w:t xml:space="preserve"> </w:t>
      </w:r>
      <w:r w:rsidR="005479EC" w:rsidRPr="00B10177">
        <w:rPr>
          <w:sz w:val="28"/>
          <w:szCs w:val="28"/>
          <w:shd w:val="clear" w:color="auto" w:fill="FFFFFF"/>
        </w:rPr>
        <w:t xml:space="preserve">если прибор учета установлен в квартире, и </w:t>
      </w:r>
      <w:r w:rsidR="005A3AF5">
        <w:rPr>
          <w:sz w:val="28"/>
          <w:szCs w:val="28"/>
          <w:shd w:val="clear" w:color="auto" w:fill="FFFFFF"/>
        </w:rPr>
        <w:t>потребитель дважды не допустит</w:t>
      </w:r>
      <w:r w:rsidR="005479EC" w:rsidRPr="00B10177">
        <w:rPr>
          <w:sz w:val="28"/>
          <w:szCs w:val="28"/>
          <w:shd w:val="clear" w:color="auto" w:fill="FFFFFF"/>
        </w:rPr>
        <w:t xml:space="preserve"> специалистов для его замены по неуважительной причине, то расчет</w:t>
      </w:r>
      <w:r w:rsidR="005A3AF5">
        <w:rPr>
          <w:sz w:val="28"/>
          <w:szCs w:val="28"/>
          <w:shd w:val="clear" w:color="auto" w:fill="FFFFFF"/>
        </w:rPr>
        <w:t xml:space="preserve"> потребленной электроэнергии будет производиться по</w:t>
      </w:r>
      <w:r w:rsidR="005479EC" w:rsidRPr="00B10177">
        <w:rPr>
          <w:sz w:val="28"/>
          <w:szCs w:val="28"/>
          <w:shd w:val="clear" w:color="auto" w:fill="FFFFFF"/>
        </w:rPr>
        <w:t xml:space="preserve"> нормативу с повышающим коэффициентом 1,5. </w:t>
      </w:r>
    </w:p>
    <w:p w:rsidR="00081898" w:rsidRPr="00B10177" w:rsidRDefault="00A9106C" w:rsidP="00A9106C">
      <w:pPr>
        <w:ind w:firstLine="450"/>
        <w:jc w:val="both"/>
        <w:rPr>
          <w:sz w:val="28"/>
          <w:szCs w:val="28"/>
        </w:rPr>
      </w:pPr>
      <w:r w:rsidRPr="00B10177">
        <w:rPr>
          <w:sz w:val="28"/>
          <w:szCs w:val="28"/>
        </w:rPr>
        <w:t>Дополнительные вопросы клиенты могут задать по т</w:t>
      </w:r>
      <w:r w:rsidR="005A3AF5">
        <w:rPr>
          <w:sz w:val="28"/>
          <w:szCs w:val="28"/>
        </w:rPr>
        <w:t>елефону «г</w:t>
      </w:r>
      <w:r w:rsidRPr="00B10177">
        <w:rPr>
          <w:sz w:val="28"/>
          <w:szCs w:val="28"/>
        </w:rPr>
        <w:t>орячей линии»: +7 (928) 207-51-98. </w:t>
      </w:r>
      <w:r w:rsidR="005A3AF5">
        <w:rPr>
          <w:sz w:val="28"/>
          <w:szCs w:val="28"/>
        </w:rPr>
        <w:t xml:space="preserve">Оставить заявку на замену прибора учета можно онлайн </w:t>
      </w:r>
      <w:hyperlink r:id="rId9" w:history="1">
        <w:r w:rsidR="005A3AF5" w:rsidRPr="005A3AF5">
          <w:rPr>
            <w:rStyle w:val="aa"/>
            <w:sz w:val="28"/>
            <w:szCs w:val="28"/>
          </w:rPr>
          <w:t>на сайте</w:t>
        </w:r>
      </w:hyperlink>
      <w:r w:rsidR="005A3AF5">
        <w:rPr>
          <w:sz w:val="28"/>
          <w:szCs w:val="28"/>
        </w:rPr>
        <w:t xml:space="preserve"> или в офисе обслуживания.</w:t>
      </w:r>
    </w:p>
    <w:p w:rsidR="006636CE" w:rsidRPr="006636CE" w:rsidRDefault="005A3AF5" w:rsidP="00A9106C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</w:t>
      </w:r>
      <w:r w:rsidR="00081898" w:rsidRPr="00081898">
        <w:rPr>
          <w:sz w:val="28"/>
          <w:szCs w:val="28"/>
        </w:rPr>
        <w:t>, представители</w:t>
      </w:r>
      <w:r w:rsidR="007F68D5">
        <w:rPr>
          <w:sz w:val="28"/>
          <w:szCs w:val="28"/>
        </w:rPr>
        <w:t xml:space="preserve"> ООО «</w:t>
      </w:r>
      <w:proofErr w:type="spellStart"/>
      <w:r w:rsidR="007F68D5">
        <w:rPr>
          <w:sz w:val="28"/>
          <w:szCs w:val="28"/>
        </w:rPr>
        <w:t>Спецэнергоучёт</w:t>
      </w:r>
      <w:proofErr w:type="spellEnd"/>
      <w:r w:rsidR="007F68D5">
        <w:rPr>
          <w:sz w:val="28"/>
          <w:szCs w:val="28"/>
        </w:rPr>
        <w:t xml:space="preserve">» </w:t>
      </w:r>
      <w:r w:rsidR="00081898" w:rsidRPr="00081898">
        <w:rPr>
          <w:sz w:val="28"/>
          <w:szCs w:val="28"/>
        </w:rPr>
        <w:t xml:space="preserve">не имеют права требовать оплаты своих услуг и принимать денежные средства в счет оплаты потребленной электроэнергии. </w:t>
      </w:r>
    </w:p>
    <w:p w:rsidR="00BF2C73" w:rsidRDefault="00BF2C73" w:rsidP="00241722">
      <w:pPr>
        <w:ind w:firstLine="708"/>
        <w:jc w:val="both"/>
        <w:rPr>
          <w:sz w:val="28"/>
          <w:szCs w:val="28"/>
        </w:rPr>
      </w:pPr>
    </w:p>
    <w:p w:rsidR="00BF2C73" w:rsidRDefault="00BF2C73" w:rsidP="00241722">
      <w:pPr>
        <w:ind w:firstLine="708"/>
        <w:jc w:val="both"/>
        <w:rPr>
          <w:sz w:val="28"/>
          <w:szCs w:val="28"/>
        </w:rPr>
      </w:pPr>
    </w:p>
    <w:p w:rsidR="00AB47B6" w:rsidRDefault="00B8018D">
      <w:pPr>
        <w:jc w:val="both"/>
        <w:rPr>
          <w:sz w:val="28"/>
          <w:szCs w:val="28"/>
        </w:rPr>
      </w:pPr>
      <w:r>
        <w:rPr>
          <w:b/>
          <w:i/>
          <w:sz w:val="27"/>
          <w:szCs w:val="27"/>
        </w:rPr>
        <w:t>Справка о компании:</w:t>
      </w:r>
    </w:p>
    <w:p w:rsidR="00AB47B6" w:rsidRDefault="00AB47B6">
      <w:pPr>
        <w:jc w:val="both"/>
        <w:rPr>
          <w:sz w:val="27"/>
          <w:szCs w:val="27"/>
        </w:rPr>
      </w:pPr>
    </w:p>
    <w:p w:rsidR="00AB47B6" w:rsidRDefault="00B8018D">
      <w:pPr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ПАО «ТНС энерго Кубань» — </w:t>
      </w:r>
      <w:r>
        <w:rPr>
          <w:i/>
          <w:sz w:val="26"/>
          <w:szCs w:val="26"/>
        </w:rPr>
        <w:t xml:space="preserve">гарантирующий поставщик электроэнергии на территории Краснодарского края и Республики Адыгея,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53 </w:t>
      </w:r>
      <w:proofErr w:type="spellStart"/>
      <w:r>
        <w:rPr>
          <w:i/>
          <w:sz w:val="26"/>
          <w:szCs w:val="26"/>
        </w:rPr>
        <w:t>ЦОКа</w:t>
      </w:r>
      <w:proofErr w:type="spellEnd"/>
      <w:r>
        <w:rPr>
          <w:i/>
          <w:sz w:val="26"/>
          <w:szCs w:val="26"/>
        </w:rPr>
        <w:t xml:space="preserve">. Обслуживает более 58 тыс. потребителей — юридических лиц и почти 1 500 000 бытовых клиентов, что составляет 58,7 % рынка сбыта </w:t>
      </w:r>
      <w:r>
        <w:rPr>
          <w:i/>
          <w:sz w:val="26"/>
          <w:szCs w:val="26"/>
        </w:rPr>
        <w:lastRenderedPageBreak/>
        <w:t>электроэнергии в регионе. Объем полезного отпуска электроэнергии ПАО «ТНС энерго Кубань» по итогам 2021 года составил 15 млрд кВт*ч</w:t>
      </w:r>
    </w:p>
    <w:p w:rsidR="00AB47B6" w:rsidRDefault="00AB47B6">
      <w:pPr>
        <w:jc w:val="both"/>
        <w:rPr>
          <w:i/>
          <w:sz w:val="26"/>
          <w:szCs w:val="26"/>
        </w:rPr>
      </w:pPr>
    </w:p>
    <w:p w:rsidR="00AB47B6" w:rsidRDefault="00AB47B6">
      <w:pPr>
        <w:jc w:val="both"/>
        <w:rPr>
          <w:i/>
          <w:sz w:val="28"/>
          <w:szCs w:val="28"/>
        </w:rPr>
      </w:pPr>
    </w:p>
    <w:p w:rsidR="00AB47B6" w:rsidRDefault="00B8018D">
      <w:pPr>
        <w:jc w:val="both"/>
        <w:rPr>
          <w:i/>
          <w:sz w:val="22"/>
          <w:szCs w:val="22"/>
        </w:rPr>
      </w:pPr>
      <w:r>
        <w:rPr>
          <w:b/>
          <w:i/>
          <w:sz w:val="27"/>
          <w:szCs w:val="27"/>
        </w:rPr>
        <w:t xml:space="preserve">ПАО ГК «ТНС энерго» </w:t>
      </w:r>
      <w:r>
        <w:rPr>
          <w:i/>
          <w:sz w:val="27"/>
          <w:szCs w:val="27"/>
        </w:rPr>
        <w:t>является субъектом оптового рынка электроэнергии, а также управляет 10 гарантирующими поставщиками, обслуживающими около 21 млн потребителей в 11 регионах Российской Федерации. Совокупный объем полезного отпуска электроэнергии Группы компаний «ТНС энерго» по итогам 2021 года составил 67,08 млрд кВт</w:t>
      </w:r>
      <w:r>
        <w:rPr>
          <w:sz w:val="27"/>
          <w:szCs w:val="27"/>
        </w:rPr>
        <w:t>*ч</w:t>
      </w:r>
    </w:p>
    <w:p w:rsidR="00AB47B6" w:rsidRDefault="00AB47B6">
      <w:pPr>
        <w:jc w:val="both"/>
        <w:rPr>
          <w:sz w:val="28"/>
          <w:szCs w:val="28"/>
        </w:rPr>
      </w:pPr>
    </w:p>
    <w:p w:rsidR="00AB47B6" w:rsidRDefault="00B8018D">
      <w:pPr>
        <w:jc w:val="right"/>
        <w:rPr>
          <w:sz w:val="28"/>
          <w:szCs w:val="28"/>
        </w:rPr>
      </w:pPr>
      <w:r>
        <w:rPr>
          <w:sz w:val="28"/>
          <w:szCs w:val="28"/>
        </w:rPr>
        <w:t>Шамарина Тамара,</w:t>
      </w:r>
    </w:p>
    <w:p w:rsidR="00AB47B6" w:rsidRDefault="00B8018D">
      <w:pPr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AB47B6" w:rsidRDefault="00B8018D">
      <w:pPr>
        <w:jc w:val="right"/>
        <w:rPr>
          <w:sz w:val="28"/>
          <w:szCs w:val="28"/>
        </w:rPr>
      </w:pPr>
      <w:r>
        <w:rPr>
          <w:sz w:val="28"/>
          <w:szCs w:val="28"/>
        </w:rPr>
        <w:t>ПАО «ТНС энерго Кубань»</w:t>
      </w:r>
    </w:p>
    <w:p w:rsidR="00AB47B6" w:rsidRPr="009A33E7" w:rsidRDefault="00B8018D">
      <w:pPr>
        <w:jc w:val="right"/>
        <w:rPr>
          <w:color w:val="000000"/>
          <w:sz w:val="28"/>
          <w:szCs w:val="28"/>
          <w:lang w:val="en-US"/>
        </w:rPr>
      </w:pPr>
      <w:r w:rsidRPr="009A33E7">
        <w:rPr>
          <w:color w:val="000000"/>
          <w:sz w:val="28"/>
          <w:szCs w:val="28"/>
          <w:lang w:val="en-US"/>
        </w:rPr>
        <w:t>+7 (861) 997-70-</w:t>
      </w:r>
      <w:proofErr w:type="gramStart"/>
      <w:r w:rsidRPr="009A33E7">
        <w:rPr>
          <w:color w:val="000000"/>
          <w:sz w:val="28"/>
          <w:szCs w:val="28"/>
          <w:lang w:val="en-US"/>
        </w:rPr>
        <w:t>01  </w:t>
      </w:r>
      <w:proofErr w:type="spellStart"/>
      <w:r>
        <w:rPr>
          <w:color w:val="000000"/>
          <w:sz w:val="28"/>
          <w:szCs w:val="28"/>
        </w:rPr>
        <w:t>доб</w:t>
      </w:r>
      <w:proofErr w:type="spellEnd"/>
      <w:r w:rsidRPr="009A33E7">
        <w:rPr>
          <w:color w:val="000000"/>
          <w:sz w:val="28"/>
          <w:szCs w:val="28"/>
          <w:lang w:val="en-US"/>
        </w:rPr>
        <w:t>.1453</w:t>
      </w:r>
      <w:proofErr w:type="gramEnd"/>
    </w:p>
    <w:p w:rsidR="00AB47B6" w:rsidRPr="009A33E7" w:rsidRDefault="00B8018D">
      <w:pPr>
        <w:jc w:val="right"/>
        <w:rPr>
          <w:sz w:val="28"/>
          <w:szCs w:val="28"/>
          <w:lang w:val="en-US"/>
        </w:rPr>
      </w:pPr>
      <w:r w:rsidRPr="009A33E7">
        <w:rPr>
          <w:sz w:val="28"/>
          <w:szCs w:val="28"/>
          <w:lang w:val="en-US"/>
        </w:rPr>
        <w:t>E-mail: pressa@kuban.tns-e.ru</w:t>
      </w:r>
    </w:p>
    <w:p w:rsidR="00AB47B6" w:rsidRPr="009A33E7" w:rsidRDefault="00AB47B6">
      <w:pPr>
        <w:jc w:val="right"/>
        <w:rPr>
          <w:sz w:val="28"/>
          <w:szCs w:val="28"/>
          <w:lang w:val="en-US"/>
        </w:rPr>
      </w:pPr>
    </w:p>
    <w:p w:rsidR="00AB47B6" w:rsidRPr="009A33E7" w:rsidRDefault="00AB47B6">
      <w:pPr>
        <w:jc w:val="right"/>
        <w:rPr>
          <w:sz w:val="28"/>
          <w:szCs w:val="28"/>
          <w:lang w:val="en-US"/>
        </w:rPr>
      </w:pPr>
    </w:p>
    <w:sectPr w:rsidR="00AB47B6" w:rsidRPr="009A33E7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92" w:rsidRDefault="007B2892">
      <w:r>
        <w:separator/>
      </w:r>
    </w:p>
  </w:endnote>
  <w:endnote w:type="continuationSeparator" w:id="0">
    <w:p w:rsidR="007B2892" w:rsidRDefault="007B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92" w:rsidRDefault="007B2892">
      <w:r>
        <w:separator/>
      </w:r>
    </w:p>
  </w:footnote>
  <w:footnote w:type="continuationSeparator" w:id="0">
    <w:p w:rsidR="007B2892" w:rsidRDefault="007B2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B6" w:rsidRDefault="00B801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5D25">
      <w:rPr>
        <w:noProof/>
        <w:color w:val="000000"/>
      </w:rPr>
      <w:t>3</w:t>
    </w:r>
    <w:r>
      <w:rPr>
        <w:color w:val="000000"/>
      </w:rPr>
      <w:fldChar w:fldCharType="end"/>
    </w:r>
  </w:p>
  <w:p w:rsidR="00AB47B6" w:rsidRDefault="00AB47B6">
    <w:pPr>
      <w:pBdr>
        <w:top w:val="nil"/>
        <w:left w:val="nil"/>
        <w:bottom w:val="nil"/>
        <w:right w:val="nil"/>
        <w:between w:val="nil"/>
      </w:pBdr>
      <w:spacing w:line="312" w:lineRule="auto"/>
      <w:jc w:val="both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B6" w:rsidRDefault="00B801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3479800</wp:posOffset>
              </wp:positionH>
              <wp:positionV relativeFrom="paragraph">
                <wp:posOffset>165100</wp:posOffset>
              </wp:positionV>
              <wp:extent cx="2599172" cy="1366520"/>
              <wp:effectExtent l="0" t="0" r="0" b="0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55939" y="3106265"/>
                        <a:ext cx="2580122" cy="134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47B6" w:rsidRDefault="00B8018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Публичное акционерное общество </w:t>
                          </w:r>
                        </w:p>
                        <w:p w:rsidR="00AB47B6" w:rsidRDefault="00B8018D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«ТНС энерго Кубань»</w:t>
                          </w:r>
                        </w:p>
                        <w:p w:rsidR="00AB47B6" w:rsidRDefault="00B8018D">
                          <w:pPr>
                            <w:spacing w:line="30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AB47B6" w:rsidRDefault="00B8018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улица Гимназическая, дом 55/1</w:t>
                          </w:r>
                        </w:p>
                        <w:p w:rsidR="00AB47B6" w:rsidRDefault="00B8018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Телефон/Факс: +7 (861) 298-01-70</w:t>
                          </w:r>
                        </w:p>
                        <w:p w:rsidR="00AB47B6" w:rsidRDefault="00B8018D">
                          <w:pPr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Сайт: kuban.tns-e.ru</w:t>
                          </w:r>
                        </w:p>
                        <w:p w:rsidR="00AB47B6" w:rsidRPr="009A33E7" w:rsidRDefault="00B8018D">
                          <w:pPr>
                            <w:jc w:val="both"/>
                            <w:textDirection w:val="btLr"/>
                            <w:rPr>
                              <w:lang w:val="en-US"/>
                            </w:rPr>
                          </w:pPr>
                          <w:r w:rsidRPr="009A33E7">
                            <w:rPr>
                              <w:color w:val="000000"/>
                              <w:sz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Прямоугольник 7" o:spid="_x0000_s1026" style="position:absolute;margin-left:274pt;margin-top:13pt;width:204.6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" filled="f" stroked="f">
              <v:textbox inset="2.53958mm,1.2694mm,2.53958mm,1.2694mm">
                <w:txbxContent>
                  <w:p w:rsidR="00AB47B6" w:rsidRDefault="00B8018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Публичное акционерное общество </w:t>
                    </w:r>
                  </w:p>
                  <w:p w:rsidR="00AB47B6" w:rsidRDefault="00B8018D">
                    <w:pPr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«ТНС энерго Кубань»</w:t>
                    </w:r>
                  </w:p>
                  <w:p w:rsidR="00AB47B6" w:rsidRDefault="00B8018D">
                    <w:pPr>
                      <w:spacing w:line="300" w:lineRule="auto"/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350000, Российская Федерация, г. Краснодар, </w:t>
                    </w:r>
                  </w:p>
                  <w:p w:rsidR="00AB47B6" w:rsidRDefault="00B8018D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улица Гимназическая, дом 55/1</w:t>
                    </w:r>
                  </w:p>
                  <w:p w:rsidR="00AB47B6" w:rsidRDefault="00B8018D">
                    <w:pPr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Телефон/Факс: +7 (861) 298-01-70</w:t>
                    </w:r>
                  </w:p>
                  <w:p w:rsidR="00AB47B6" w:rsidRDefault="00B8018D">
                    <w:pPr>
                      <w:jc w:val="both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Сайт: kuban.tns-e.ru</w:t>
                    </w:r>
                  </w:p>
                  <w:p w:rsidR="00AB47B6" w:rsidRPr="009A33E7" w:rsidRDefault="00B8018D">
                    <w:pPr>
                      <w:jc w:val="both"/>
                      <w:textDirection w:val="btLr"/>
                      <w:rPr>
                        <w:lang w:val="en-US"/>
                      </w:rPr>
                    </w:pPr>
                    <w:r w:rsidRPr="009A33E7">
                      <w:rPr>
                        <w:color w:val="000000"/>
                        <w:sz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356F"/>
    <w:multiLevelType w:val="multilevel"/>
    <w:tmpl w:val="33E8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B6"/>
    <w:rsid w:val="00081898"/>
    <w:rsid w:val="000874B1"/>
    <w:rsid w:val="00093E89"/>
    <w:rsid w:val="000B6DD4"/>
    <w:rsid w:val="000C0FB1"/>
    <w:rsid w:val="000F3ABF"/>
    <w:rsid w:val="000F6A48"/>
    <w:rsid w:val="00156559"/>
    <w:rsid w:val="00182A1D"/>
    <w:rsid w:val="00185B1C"/>
    <w:rsid w:val="001D6071"/>
    <w:rsid w:val="00241722"/>
    <w:rsid w:val="002748AF"/>
    <w:rsid w:val="002B1783"/>
    <w:rsid w:val="00315746"/>
    <w:rsid w:val="003A631C"/>
    <w:rsid w:val="00443775"/>
    <w:rsid w:val="00445BB5"/>
    <w:rsid w:val="00486FA0"/>
    <w:rsid w:val="005479EC"/>
    <w:rsid w:val="005976A8"/>
    <w:rsid w:val="005A3AF5"/>
    <w:rsid w:val="005C4B13"/>
    <w:rsid w:val="006636CE"/>
    <w:rsid w:val="006D723B"/>
    <w:rsid w:val="00714815"/>
    <w:rsid w:val="007305A6"/>
    <w:rsid w:val="00746BA8"/>
    <w:rsid w:val="007A1376"/>
    <w:rsid w:val="007B2892"/>
    <w:rsid w:val="007F68D5"/>
    <w:rsid w:val="00886944"/>
    <w:rsid w:val="008A053F"/>
    <w:rsid w:val="00933957"/>
    <w:rsid w:val="0096606A"/>
    <w:rsid w:val="00995E70"/>
    <w:rsid w:val="009A33E7"/>
    <w:rsid w:val="009D4412"/>
    <w:rsid w:val="009F2A3D"/>
    <w:rsid w:val="00A9106C"/>
    <w:rsid w:val="00AB47B6"/>
    <w:rsid w:val="00AE2579"/>
    <w:rsid w:val="00B10177"/>
    <w:rsid w:val="00B76FCC"/>
    <w:rsid w:val="00B8018D"/>
    <w:rsid w:val="00B915DC"/>
    <w:rsid w:val="00BF2C73"/>
    <w:rsid w:val="00C15D25"/>
    <w:rsid w:val="00D53072"/>
    <w:rsid w:val="00DD3A2B"/>
    <w:rsid w:val="00E83A17"/>
    <w:rsid w:val="00EC3EA6"/>
    <w:rsid w:val="00ED276A"/>
    <w:rsid w:val="00F032E5"/>
    <w:rsid w:val="00F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6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</w:p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</w:pPr>
    <w:rPr>
      <w:sz w:val="28"/>
      <w:szCs w:val="28"/>
    </w:rPr>
  </w:style>
  <w:style w:type="character" w:customStyle="1" w:styleId="a9">
    <w:name w:val="Верхний колонтитул Знак"/>
    <w:basedOn w:val="a0"/>
    <w:uiPriority w:val="99"/>
  </w:style>
  <w:style w:type="character" w:styleId="aa">
    <w:name w:val="Hyperlink"/>
    <w:basedOn w:val="a0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2B64"/>
    <w:rPr>
      <w:rFonts w:ascii="Segoe UI" w:hAnsi="Segoe UI"/>
      <w:sz w:val="18"/>
      <w:szCs w:val="16"/>
    </w:rPr>
  </w:style>
  <w:style w:type="paragraph" w:styleId="ad">
    <w:name w:val="List Paragraph"/>
    <w:aliases w:val="нумерованный 5"/>
    <w:basedOn w:val="a"/>
    <w:link w:val="ae"/>
    <w:uiPriority w:val="34"/>
    <w:qFormat/>
    <w:rsid w:val="00C140E2"/>
    <w:pPr>
      <w:ind w:left="720"/>
      <w:contextualSpacing/>
    </w:pPr>
    <w:rPr>
      <w:szCs w:val="21"/>
    </w:rPr>
  </w:style>
  <w:style w:type="character" w:styleId="af">
    <w:name w:val="Strong"/>
    <w:basedOn w:val="a0"/>
    <w:uiPriority w:val="22"/>
    <w:qFormat/>
    <w:rsid w:val="00B55AF4"/>
    <w:rPr>
      <w:b/>
      <w:bCs/>
    </w:rPr>
  </w:style>
  <w:style w:type="table" w:styleId="af0">
    <w:name w:val="Table Grid"/>
    <w:basedOn w:val="a1"/>
    <w:uiPriority w:val="39"/>
    <w:rsid w:val="00D5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EA2015"/>
    <w:rPr>
      <w:i/>
      <w:iCs/>
    </w:rPr>
  </w:style>
  <w:style w:type="paragraph" w:customStyle="1" w:styleId="af2">
    <w:name w:val="Заголовок ТНС энерго"/>
    <w:basedOn w:val="a"/>
    <w:link w:val="af3"/>
    <w:qFormat/>
    <w:rsid w:val="002F6A2C"/>
    <w:pPr>
      <w:widowControl/>
      <w:suppressAutoHyphens w:val="0"/>
      <w:spacing w:after="286" w:line="286" w:lineRule="exact"/>
      <w:ind w:firstLine="454"/>
      <w:jc w:val="center"/>
    </w:pPr>
    <w:rPr>
      <w:rFonts w:ascii="Arial" w:eastAsiaTheme="minorHAnsi" w:hAnsi="Arial" w:cs="Arial"/>
      <w:b/>
      <w:color w:val="000000" w:themeColor="text1"/>
      <w:sz w:val="22"/>
      <w:szCs w:val="22"/>
      <w:lang w:eastAsia="en-US"/>
    </w:rPr>
  </w:style>
  <w:style w:type="character" w:customStyle="1" w:styleId="af3">
    <w:name w:val="Заголовок ТНС энерго Знак"/>
    <w:basedOn w:val="a0"/>
    <w:link w:val="af2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4">
    <w:name w:val="Normal (Web)"/>
    <w:basedOn w:val="a"/>
    <w:uiPriority w:val="99"/>
    <w:unhideWhenUsed/>
    <w:rsid w:val="002F6A2C"/>
    <w:pPr>
      <w:widowControl/>
      <w:suppressAutoHyphens w:val="0"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5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  <w:style w:type="character" w:customStyle="1" w:styleId="smallcaps">
    <w:name w:val="smallcaps"/>
    <w:basedOn w:val="a0"/>
    <w:rsid w:val="004C7DDA"/>
  </w:style>
  <w:style w:type="character" w:customStyle="1" w:styleId="num">
    <w:name w:val="num"/>
    <w:basedOn w:val="a0"/>
    <w:rsid w:val="00E16A12"/>
  </w:style>
  <w:style w:type="paragraph" w:customStyle="1" w:styleId="textfulltext">
    <w:name w:val="textfulltext"/>
    <w:basedOn w:val="a"/>
    <w:link w:val="textfulltext0"/>
    <w:rsid w:val="00B3122E"/>
    <w:pPr>
      <w:widowControl/>
      <w:suppressAutoHyphens w:val="0"/>
      <w:spacing w:after="200" w:line="276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textfulltext0">
    <w:name w:val="textfulltext Знак"/>
    <w:basedOn w:val="a0"/>
    <w:link w:val="textfulltext"/>
    <w:rsid w:val="00B3122E"/>
    <w:rPr>
      <w:rFonts w:ascii="Arial" w:eastAsiaTheme="minorHAnsi" w:hAnsi="Arial" w:cs="Arial"/>
      <w:kern w:val="0"/>
      <w:sz w:val="20"/>
      <w:szCs w:val="22"/>
      <w:lang w:eastAsia="en-US" w:bidi="ar-SA"/>
    </w:rPr>
  </w:style>
  <w:style w:type="paragraph" w:styleId="af6">
    <w:name w:val="No Spacing"/>
    <w:uiPriority w:val="1"/>
    <w:qFormat/>
    <w:rsid w:val="00B3122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d-adspot-title">
    <w:name w:val="td-adspot-title"/>
    <w:basedOn w:val="a0"/>
    <w:rsid w:val="00A77F1A"/>
  </w:style>
  <w:style w:type="paragraph" w:customStyle="1" w:styleId="mt100">
    <w:name w:val="mt100"/>
    <w:basedOn w:val="a"/>
    <w:rsid w:val="0072161A"/>
    <w:pPr>
      <w:widowControl/>
      <w:suppressAutoHyphens w:val="0"/>
      <w:spacing w:before="100" w:beforeAutospacing="1" w:after="100" w:afterAutospacing="1"/>
    </w:pPr>
  </w:style>
  <w:style w:type="character" w:customStyle="1" w:styleId="medium">
    <w:name w:val="medium"/>
    <w:basedOn w:val="a0"/>
    <w:rsid w:val="0072161A"/>
  </w:style>
  <w:style w:type="character" w:customStyle="1" w:styleId="zen-ui-rich-texttext">
    <w:name w:val="zen-ui-rich-text__text"/>
    <w:basedOn w:val="a0"/>
    <w:rsid w:val="00AB627A"/>
  </w:style>
  <w:style w:type="character" w:customStyle="1" w:styleId="ae">
    <w:name w:val="Абзац списка Знак"/>
    <w:aliases w:val="нумерованный 5 Знак"/>
    <w:basedOn w:val="a0"/>
    <w:link w:val="ad"/>
    <w:uiPriority w:val="34"/>
    <w:locked/>
    <w:rsid w:val="005C1477"/>
    <w:rPr>
      <w:szCs w:val="21"/>
    </w:rPr>
  </w:style>
  <w:style w:type="character" w:customStyle="1" w:styleId="fontstyle01">
    <w:name w:val="fontstyle01"/>
    <w:basedOn w:val="a0"/>
    <w:rsid w:val="00EB3C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af7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942b1f3b">
    <w:name w:val="l942b1f3b"/>
    <w:basedOn w:val="a0"/>
    <w:rsid w:val="006D723B"/>
  </w:style>
  <w:style w:type="character" w:customStyle="1" w:styleId="j40315b00">
    <w:name w:val="j40315b00"/>
    <w:basedOn w:val="a0"/>
    <w:rsid w:val="006D723B"/>
  </w:style>
  <w:style w:type="character" w:customStyle="1" w:styleId="te53c24cc">
    <w:name w:val="te53c24cc"/>
    <w:basedOn w:val="a0"/>
    <w:rsid w:val="006D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1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65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98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2527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49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22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68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2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1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96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5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155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3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1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8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9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0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35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1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4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51015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19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4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44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53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56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175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3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065412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uban.tns-e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rX43Q61D8hyvAGg8YAeBLXUJQ==">AMUW2mWZCdGHqVidD+AQTIUeDybv99mOX56L+fbHubTubzz1i4T384FT8eWrkrIktHzp6/OCJ/qeSruAhqJJBe89ueREAMQpo9Av7DqQd+zfhXChW1QJgUE=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 Денис Геннадьевич</dc:creator>
  <cp:lastModifiedBy>Светлана С. Деркач</cp:lastModifiedBy>
  <cp:revision>2</cp:revision>
  <dcterms:created xsi:type="dcterms:W3CDTF">2022-10-24T05:21:00Z</dcterms:created>
  <dcterms:modified xsi:type="dcterms:W3CDTF">2022-10-24T05:21:00Z</dcterms:modified>
</cp:coreProperties>
</file>