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4A" w:rsidRDefault="00F0264A">
      <w:pPr>
        <w:pStyle w:val="ConsPlusTitlePage"/>
      </w:pPr>
      <w:r>
        <w:t xml:space="preserve">Документ предоставлен </w:t>
      </w:r>
      <w:hyperlink r:id="rId4" w:history="1">
        <w:r>
          <w:rPr>
            <w:color w:val="0000FF"/>
          </w:rPr>
          <w:t>КонсультантПлюс</w:t>
        </w:r>
      </w:hyperlink>
      <w:r>
        <w:br/>
      </w:r>
    </w:p>
    <w:p w:rsidR="00F0264A" w:rsidRDefault="00F0264A">
      <w:pPr>
        <w:pStyle w:val="ConsPlusNormal"/>
        <w:jc w:val="both"/>
        <w:outlineLvl w:val="0"/>
      </w:pPr>
    </w:p>
    <w:p w:rsidR="00F0264A" w:rsidRDefault="00F0264A">
      <w:pPr>
        <w:pStyle w:val="ConsPlusNormal"/>
        <w:outlineLvl w:val="0"/>
      </w:pPr>
      <w:r>
        <w:t>Зарегистрировано в Минюсте России 29 октября 2013 г. N 30273</w:t>
      </w:r>
    </w:p>
    <w:p w:rsidR="00F0264A" w:rsidRDefault="00F0264A">
      <w:pPr>
        <w:pStyle w:val="ConsPlusNormal"/>
        <w:pBdr>
          <w:top w:val="single" w:sz="6" w:space="0" w:color="auto"/>
        </w:pBdr>
        <w:spacing w:before="100" w:after="100"/>
        <w:jc w:val="both"/>
        <w:rPr>
          <w:sz w:val="2"/>
          <w:szCs w:val="2"/>
        </w:rPr>
      </w:pPr>
    </w:p>
    <w:p w:rsidR="00F0264A" w:rsidRDefault="00F0264A">
      <w:pPr>
        <w:pStyle w:val="ConsPlusNormal"/>
        <w:ind w:firstLine="540"/>
        <w:jc w:val="both"/>
      </w:pPr>
    </w:p>
    <w:p w:rsidR="00F0264A" w:rsidRDefault="00F0264A">
      <w:pPr>
        <w:pStyle w:val="ConsPlusTitle"/>
        <w:jc w:val="center"/>
      </w:pPr>
      <w:r>
        <w:t>МИНИСТЕРСТВО СЕЛЬСКОГО ХОЗЯЙСТВА РОССИЙСКОЙ ФЕДЕРАЦИИ</w:t>
      </w:r>
    </w:p>
    <w:p w:rsidR="00F0264A" w:rsidRDefault="00F0264A">
      <w:pPr>
        <w:pStyle w:val="ConsPlusTitle"/>
        <w:jc w:val="center"/>
      </w:pPr>
    </w:p>
    <w:p w:rsidR="00F0264A" w:rsidRDefault="00F0264A">
      <w:pPr>
        <w:pStyle w:val="ConsPlusTitle"/>
        <w:jc w:val="center"/>
      </w:pPr>
      <w:r>
        <w:t>ПРИКАЗ</w:t>
      </w:r>
    </w:p>
    <w:p w:rsidR="00F0264A" w:rsidRDefault="00F0264A">
      <w:pPr>
        <w:pStyle w:val="ConsPlusTitle"/>
        <w:jc w:val="center"/>
      </w:pPr>
      <w:r>
        <w:t>от 1 августа 2013 г. N 293</w:t>
      </w:r>
    </w:p>
    <w:p w:rsidR="00F0264A" w:rsidRDefault="00F0264A">
      <w:pPr>
        <w:pStyle w:val="ConsPlusTitle"/>
        <w:jc w:val="center"/>
      </w:pPr>
    </w:p>
    <w:p w:rsidR="00F0264A" w:rsidRDefault="00F0264A">
      <w:pPr>
        <w:pStyle w:val="ConsPlusTitle"/>
        <w:jc w:val="center"/>
      </w:pPr>
      <w:r>
        <w:t>ОБ УТВЕРЖДЕНИИ ПРАВИЛ</w:t>
      </w:r>
    </w:p>
    <w:p w:rsidR="00F0264A" w:rsidRDefault="00F0264A">
      <w:pPr>
        <w:pStyle w:val="ConsPlusTitle"/>
        <w:jc w:val="center"/>
      </w:pPr>
      <w:r>
        <w:t>РЫБОЛОВСТВА ДЛЯ АЗОВО-ЧЕРНОМОРСКОГО</w:t>
      </w:r>
    </w:p>
    <w:p w:rsidR="00F0264A" w:rsidRDefault="00F0264A">
      <w:pPr>
        <w:pStyle w:val="ConsPlusTitle"/>
        <w:jc w:val="center"/>
      </w:pPr>
      <w:r>
        <w:t>РЫБОХОЗЯЙСТВЕННОГО БАССЕЙНА</w:t>
      </w:r>
    </w:p>
    <w:p w:rsidR="00F0264A" w:rsidRDefault="00F02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64A">
        <w:trPr>
          <w:jc w:val="center"/>
        </w:trPr>
        <w:tc>
          <w:tcPr>
            <w:tcW w:w="9294" w:type="dxa"/>
            <w:tcBorders>
              <w:top w:val="nil"/>
              <w:left w:val="single" w:sz="24" w:space="0" w:color="CED3F1"/>
              <w:bottom w:val="nil"/>
              <w:right w:val="single" w:sz="24" w:space="0" w:color="F4F3F8"/>
            </w:tcBorders>
            <w:shd w:val="clear" w:color="auto" w:fill="F4F3F8"/>
          </w:tcPr>
          <w:p w:rsidR="00F0264A" w:rsidRDefault="00F0264A">
            <w:pPr>
              <w:pStyle w:val="ConsPlusNormal"/>
              <w:jc w:val="center"/>
            </w:pPr>
            <w:r>
              <w:rPr>
                <w:color w:val="392C69"/>
              </w:rPr>
              <w:t>Список изменяющих документов</w:t>
            </w:r>
          </w:p>
          <w:p w:rsidR="00F0264A" w:rsidRDefault="00F0264A">
            <w:pPr>
              <w:pStyle w:val="ConsPlusNormal"/>
              <w:jc w:val="center"/>
            </w:pPr>
            <w:r>
              <w:rPr>
                <w:color w:val="392C69"/>
              </w:rPr>
              <w:t xml:space="preserve">(в ред. Приказов Минсельхоза России от 14.07.2014 </w:t>
            </w:r>
            <w:hyperlink r:id="rId5" w:history="1">
              <w:r>
                <w:rPr>
                  <w:color w:val="0000FF"/>
                </w:rPr>
                <w:t>N 273</w:t>
              </w:r>
            </w:hyperlink>
            <w:r>
              <w:rPr>
                <w:color w:val="392C69"/>
              </w:rPr>
              <w:t>,</w:t>
            </w:r>
          </w:p>
          <w:p w:rsidR="00F0264A" w:rsidRDefault="00F0264A">
            <w:pPr>
              <w:pStyle w:val="ConsPlusNormal"/>
              <w:jc w:val="center"/>
            </w:pPr>
            <w:r>
              <w:rPr>
                <w:color w:val="392C69"/>
              </w:rPr>
              <w:t xml:space="preserve">от 02.02.2015 </w:t>
            </w:r>
            <w:hyperlink r:id="rId6" w:history="1">
              <w:r>
                <w:rPr>
                  <w:color w:val="0000FF"/>
                </w:rPr>
                <w:t>N 29</w:t>
              </w:r>
            </w:hyperlink>
            <w:r>
              <w:rPr>
                <w:color w:val="392C69"/>
              </w:rPr>
              <w:t xml:space="preserve">, от 09.06.2015 </w:t>
            </w:r>
            <w:hyperlink r:id="rId7" w:history="1">
              <w:r>
                <w:rPr>
                  <w:color w:val="0000FF"/>
                </w:rPr>
                <w:t>N 234</w:t>
              </w:r>
            </w:hyperlink>
            <w:r>
              <w:rPr>
                <w:color w:val="392C69"/>
              </w:rPr>
              <w:t xml:space="preserve">, от 22.06.2016 </w:t>
            </w:r>
            <w:hyperlink r:id="rId8" w:history="1">
              <w:r>
                <w:rPr>
                  <w:color w:val="0000FF"/>
                </w:rPr>
                <w:t>N 263</w:t>
              </w:r>
            </w:hyperlink>
            <w:r>
              <w:rPr>
                <w:color w:val="392C69"/>
              </w:rPr>
              <w:t>,</w:t>
            </w:r>
          </w:p>
          <w:p w:rsidR="00F0264A" w:rsidRDefault="00F0264A">
            <w:pPr>
              <w:pStyle w:val="ConsPlusNormal"/>
              <w:jc w:val="center"/>
            </w:pPr>
            <w:r>
              <w:rPr>
                <w:color w:val="392C69"/>
              </w:rPr>
              <w:t xml:space="preserve">от 12.05.2017 </w:t>
            </w:r>
            <w:hyperlink r:id="rId9" w:history="1">
              <w:r>
                <w:rPr>
                  <w:color w:val="0000FF"/>
                </w:rPr>
                <w:t>N 225</w:t>
              </w:r>
            </w:hyperlink>
            <w:r>
              <w:rPr>
                <w:color w:val="392C69"/>
              </w:rPr>
              <w:t xml:space="preserve">, от 29.11.2017 </w:t>
            </w:r>
            <w:hyperlink r:id="rId10" w:history="1">
              <w:r>
                <w:rPr>
                  <w:color w:val="0000FF"/>
                </w:rPr>
                <w:t>N 596</w:t>
              </w:r>
            </w:hyperlink>
            <w:r>
              <w:rPr>
                <w:color w:val="392C69"/>
              </w:rPr>
              <w:t>)</w:t>
            </w:r>
          </w:p>
        </w:tc>
      </w:tr>
    </w:tbl>
    <w:p w:rsidR="00F0264A" w:rsidRDefault="00F0264A">
      <w:pPr>
        <w:pStyle w:val="ConsPlusNormal"/>
        <w:jc w:val="center"/>
      </w:pPr>
    </w:p>
    <w:p w:rsidR="00F0264A" w:rsidRDefault="00F0264A">
      <w:pPr>
        <w:pStyle w:val="ConsPlusNormal"/>
        <w:ind w:firstLine="540"/>
        <w:jc w:val="both"/>
      </w:pPr>
      <w:r>
        <w:t xml:space="preserve">В соответствии с </w:t>
      </w:r>
      <w:hyperlink r:id="rId11"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w:t>
      </w:r>
      <w:hyperlink r:id="rId12"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приказываю:</w:t>
      </w:r>
    </w:p>
    <w:p w:rsidR="00F0264A" w:rsidRDefault="00F0264A">
      <w:pPr>
        <w:pStyle w:val="ConsPlusNormal"/>
        <w:spacing w:before="220"/>
        <w:ind w:firstLine="540"/>
        <w:jc w:val="both"/>
      </w:pPr>
      <w:r>
        <w:t xml:space="preserve">Утвердить </w:t>
      </w:r>
      <w:hyperlink w:anchor="P31" w:history="1">
        <w:r>
          <w:rPr>
            <w:color w:val="0000FF"/>
          </w:rPr>
          <w:t>правила</w:t>
        </w:r>
      </w:hyperlink>
      <w:r>
        <w:t xml:space="preserve"> рыболовства для Азово-Черноморского рыбохозяйственного бассейна согласно приложению.</w:t>
      </w:r>
    </w:p>
    <w:p w:rsidR="00F0264A" w:rsidRDefault="00F0264A">
      <w:pPr>
        <w:pStyle w:val="ConsPlusNormal"/>
        <w:ind w:firstLine="540"/>
        <w:jc w:val="both"/>
      </w:pPr>
    </w:p>
    <w:p w:rsidR="00F0264A" w:rsidRDefault="00F0264A">
      <w:pPr>
        <w:pStyle w:val="ConsPlusNormal"/>
        <w:jc w:val="right"/>
      </w:pPr>
      <w:r>
        <w:t>Министр</w:t>
      </w:r>
    </w:p>
    <w:p w:rsidR="00F0264A" w:rsidRDefault="00F0264A">
      <w:pPr>
        <w:pStyle w:val="ConsPlusNormal"/>
        <w:jc w:val="right"/>
      </w:pPr>
      <w:r>
        <w:t>Н.В.ФЕДОРОВ</w:t>
      </w:r>
    </w:p>
    <w:p w:rsidR="00F0264A" w:rsidRDefault="00F0264A">
      <w:pPr>
        <w:pStyle w:val="ConsPlusNormal"/>
        <w:jc w:val="right"/>
      </w:pPr>
    </w:p>
    <w:p w:rsidR="00F0264A" w:rsidRDefault="00F0264A">
      <w:pPr>
        <w:pStyle w:val="ConsPlusNormal"/>
        <w:jc w:val="right"/>
      </w:pPr>
    </w:p>
    <w:p w:rsidR="00F0264A" w:rsidRDefault="00F0264A">
      <w:pPr>
        <w:pStyle w:val="ConsPlusNormal"/>
        <w:jc w:val="right"/>
      </w:pPr>
    </w:p>
    <w:p w:rsidR="00F0264A" w:rsidRDefault="00F0264A">
      <w:pPr>
        <w:pStyle w:val="ConsPlusNormal"/>
        <w:jc w:val="right"/>
      </w:pPr>
    </w:p>
    <w:p w:rsidR="00F0264A" w:rsidRDefault="00F0264A">
      <w:pPr>
        <w:pStyle w:val="ConsPlusNormal"/>
        <w:jc w:val="right"/>
      </w:pPr>
    </w:p>
    <w:p w:rsidR="00F0264A" w:rsidRDefault="00F0264A">
      <w:pPr>
        <w:pStyle w:val="ConsPlusNormal"/>
        <w:jc w:val="right"/>
        <w:outlineLvl w:val="0"/>
      </w:pPr>
      <w:r>
        <w:t>Приложение</w:t>
      </w:r>
    </w:p>
    <w:p w:rsidR="00F0264A" w:rsidRDefault="00F0264A">
      <w:pPr>
        <w:pStyle w:val="ConsPlusNormal"/>
        <w:jc w:val="right"/>
      </w:pPr>
      <w:r>
        <w:t>к приказу Минсельхоза России</w:t>
      </w:r>
    </w:p>
    <w:p w:rsidR="00F0264A" w:rsidRDefault="00F0264A">
      <w:pPr>
        <w:pStyle w:val="ConsPlusNormal"/>
        <w:jc w:val="right"/>
      </w:pPr>
      <w:r>
        <w:t>от 1 августа 2013 г. N 293</w:t>
      </w:r>
    </w:p>
    <w:p w:rsidR="00F0264A" w:rsidRDefault="00F0264A">
      <w:pPr>
        <w:pStyle w:val="ConsPlusNormal"/>
        <w:jc w:val="right"/>
      </w:pPr>
    </w:p>
    <w:p w:rsidR="00F0264A" w:rsidRDefault="00F0264A">
      <w:pPr>
        <w:pStyle w:val="ConsPlusTitle"/>
        <w:jc w:val="center"/>
      </w:pPr>
      <w:bookmarkStart w:id="0" w:name="P31"/>
      <w:bookmarkEnd w:id="0"/>
      <w:r>
        <w:t>ПРАВИЛА</w:t>
      </w:r>
    </w:p>
    <w:p w:rsidR="00F0264A" w:rsidRDefault="00F0264A">
      <w:pPr>
        <w:pStyle w:val="ConsPlusTitle"/>
        <w:jc w:val="center"/>
      </w:pPr>
      <w:r>
        <w:t>РЫБОЛОВСТВА ДЛЯ АЗОВО-ЧЕРНОМОРСКОГО</w:t>
      </w:r>
    </w:p>
    <w:p w:rsidR="00F0264A" w:rsidRDefault="00F0264A">
      <w:pPr>
        <w:pStyle w:val="ConsPlusTitle"/>
        <w:jc w:val="center"/>
      </w:pPr>
      <w:r>
        <w:t>РЫБОХОЗЯЙСТВЕННОГО БАССЕЙНА</w:t>
      </w:r>
    </w:p>
    <w:p w:rsidR="00F0264A" w:rsidRDefault="00F02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64A">
        <w:trPr>
          <w:jc w:val="center"/>
        </w:trPr>
        <w:tc>
          <w:tcPr>
            <w:tcW w:w="9294" w:type="dxa"/>
            <w:tcBorders>
              <w:top w:val="nil"/>
              <w:left w:val="single" w:sz="24" w:space="0" w:color="CED3F1"/>
              <w:bottom w:val="nil"/>
              <w:right w:val="single" w:sz="24" w:space="0" w:color="F4F3F8"/>
            </w:tcBorders>
            <w:shd w:val="clear" w:color="auto" w:fill="F4F3F8"/>
          </w:tcPr>
          <w:p w:rsidR="00F0264A" w:rsidRDefault="00F0264A">
            <w:pPr>
              <w:pStyle w:val="ConsPlusNormal"/>
              <w:jc w:val="center"/>
            </w:pPr>
            <w:r>
              <w:rPr>
                <w:color w:val="392C69"/>
              </w:rPr>
              <w:t>Список изменяющих документов</w:t>
            </w:r>
          </w:p>
          <w:p w:rsidR="00F0264A" w:rsidRDefault="00F0264A">
            <w:pPr>
              <w:pStyle w:val="ConsPlusNormal"/>
              <w:jc w:val="center"/>
            </w:pPr>
            <w:r>
              <w:rPr>
                <w:color w:val="392C69"/>
              </w:rPr>
              <w:lastRenderedPageBreak/>
              <w:t xml:space="preserve">(в ред. Приказов Минсельхоза России от 14.07.2014 </w:t>
            </w:r>
            <w:hyperlink r:id="rId13" w:history="1">
              <w:r>
                <w:rPr>
                  <w:color w:val="0000FF"/>
                </w:rPr>
                <w:t>N 273</w:t>
              </w:r>
            </w:hyperlink>
            <w:r>
              <w:rPr>
                <w:color w:val="392C69"/>
              </w:rPr>
              <w:t>,</w:t>
            </w:r>
          </w:p>
          <w:p w:rsidR="00F0264A" w:rsidRDefault="00F0264A">
            <w:pPr>
              <w:pStyle w:val="ConsPlusNormal"/>
              <w:jc w:val="center"/>
            </w:pPr>
            <w:r>
              <w:rPr>
                <w:color w:val="392C69"/>
              </w:rPr>
              <w:t xml:space="preserve">от 02.02.2015 </w:t>
            </w:r>
            <w:hyperlink r:id="rId14" w:history="1">
              <w:r>
                <w:rPr>
                  <w:color w:val="0000FF"/>
                </w:rPr>
                <w:t>N 29</w:t>
              </w:r>
            </w:hyperlink>
            <w:r>
              <w:rPr>
                <w:color w:val="392C69"/>
              </w:rPr>
              <w:t xml:space="preserve">, от 09.06.2015 </w:t>
            </w:r>
            <w:hyperlink r:id="rId15" w:history="1">
              <w:r>
                <w:rPr>
                  <w:color w:val="0000FF"/>
                </w:rPr>
                <w:t>N 234</w:t>
              </w:r>
            </w:hyperlink>
            <w:r>
              <w:rPr>
                <w:color w:val="392C69"/>
              </w:rPr>
              <w:t xml:space="preserve">, от 22.06.2016 </w:t>
            </w:r>
            <w:hyperlink r:id="rId16" w:history="1">
              <w:r>
                <w:rPr>
                  <w:color w:val="0000FF"/>
                </w:rPr>
                <w:t>N 263</w:t>
              </w:r>
            </w:hyperlink>
            <w:r>
              <w:rPr>
                <w:color w:val="392C69"/>
              </w:rPr>
              <w:t>,</w:t>
            </w:r>
          </w:p>
          <w:p w:rsidR="00F0264A" w:rsidRDefault="00F0264A">
            <w:pPr>
              <w:pStyle w:val="ConsPlusNormal"/>
              <w:jc w:val="center"/>
            </w:pPr>
            <w:r>
              <w:rPr>
                <w:color w:val="392C69"/>
              </w:rPr>
              <w:t xml:space="preserve">от 12.05.2017 </w:t>
            </w:r>
            <w:hyperlink r:id="rId17" w:history="1">
              <w:r>
                <w:rPr>
                  <w:color w:val="0000FF"/>
                </w:rPr>
                <w:t>N 225</w:t>
              </w:r>
            </w:hyperlink>
            <w:r>
              <w:rPr>
                <w:color w:val="392C69"/>
              </w:rPr>
              <w:t xml:space="preserve">, от 29.11.2017 </w:t>
            </w:r>
            <w:hyperlink r:id="rId18" w:history="1">
              <w:r>
                <w:rPr>
                  <w:color w:val="0000FF"/>
                </w:rPr>
                <w:t>N 596</w:t>
              </w:r>
            </w:hyperlink>
            <w:r>
              <w:rPr>
                <w:color w:val="392C69"/>
              </w:rPr>
              <w:t>)</w:t>
            </w:r>
          </w:p>
        </w:tc>
      </w:tr>
    </w:tbl>
    <w:p w:rsidR="00F0264A" w:rsidRDefault="00F0264A">
      <w:pPr>
        <w:pStyle w:val="ConsPlusNormal"/>
        <w:jc w:val="center"/>
      </w:pPr>
    </w:p>
    <w:p w:rsidR="00F0264A" w:rsidRDefault="00F0264A">
      <w:pPr>
        <w:pStyle w:val="ConsPlusTitle"/>
        <w:jc w:val="center"/>
        <w:outlineLvl w:val="1"/>
      </w:pPr>
      <w:r>
        <w:t>I. Общие положения</w:t>
      </w:r>
    </w:p>
    <w:p w:rsidR="00F0264A" w:rsidRDefault="00F0264A">
      <w:pPr>
        <w:pStyle w:val="ConsPlusNormal"/>
        <w:jc w:val="center"/>
      </w:pPr>
    </w:p>
    <w:p w:rsidR="00F0264A" w:rsidRDefault="00F0264A">
      <w:pPr>
        <w:pStyle w:val="ConsPlusNormal"/>
        <w:ind w:firstLine="540"/>
        <w:jc w:val="both"/>
      </w:pPr>
      <w:r>
        <w:t xml:space="preserve">1. Правила рыболовства для Азово-Черноморского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Азовском море, а также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 в пределах районов, указанных в </w:t>
      </w:r>
      <w:hyperlink w:anchor="P42" w:history="1">
        <w:r>
          <w:rPr>
            <w:color w:val="0000FF"/>
          </w:rPr>
          <w:t>пункте 2</w:t>
        </w:r>
      </w:hyperlink>
      <w:r>
        <w:t xml:space="preserve"> Правил рыболовства, и иностранных юридических лиц и граждан, осуществляющих рыболовство в соответствии с </w:t>
      </w:r>
      <w:hyperlink r:id="rId19" w:history="1">
        <w:r>
          <w:rPr>
            <w:color w:val="0000FF"/>
          </w:rPr>
          <w:t>законодательством</w:t>
        </w:r>
      </w:hyperlink>
      <w:r>
        <w:t xml:space="preserve"> Российской Федерации и международными договорами Российской Федерации.</w:t>
      </w:r>
    </w:p>
    <w:p w:rsidR="00F0264A" w:rsidRDefault="00F0264A">
      <w:pPr>
        <w:pStyle w:val="ConsPlusNormal"/>
        <w:spacing w:before="220"/>
        <w:ind w:firstLine="540"/>
        <w:jc w:val="both"/>
      </w:pPr>
      <w:bookmarkStart w:id="1" w:name="P42"/>
      <w:bookmarkEnd w:id="1"/>
      <w:r>
        <w:t>2. Азово-Черноморский рыбохозяйственный бассейн включает в себя Черное и Азовское моря с бассейнами впадающих в них рек и все водные объекты рыбохозяйственного значения Республики Адыгея, Республики Калмыкия (за исключением Каспийского моря с бассейнами впадающих в него рек), Карачаево-Черкесской Республики, Республики Крым, Краснодарского и Ставропольского краев, Волгоградской (бассейн реки Дон), Воронежской, Липецкой, Ростовской, Саратовской (бассейн реки Дон) и Тульской областей (бассейн реки Дон), города федерального значения Севастополь, за исключением прудов, обводненных карьеров, находящихся в собственности субъектов Российской Федерации, муниципальной и частной собственности.</w:t>
      </w:r>
    </w:p>
    <w:p w:rsidR="00F0264A" w:rsidRDefault="00F0264A">
      <w:pPr>
        <w:pStyle w:val="ConsPlusNormal"/>
        <w:jc w:val="both"/>
      </w:pPr>
      <w:r>
        <w:t xml:space="preserve">(в ред. </w:t>
      </w:r>
      <w:hyperlink r:id="rId20"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bookmarkStart w:id="2" w:name="P44"/>
      <w:bookmarkEnd w:id="2"/>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w:t>
      </w:r>
    </w:p>
    <w:p w:rsidR="00F0264A" w:rsidRDefault="00F0264A">
      <w:pPr>
        <w:pStyle w:val="ConsPlusNormal"/>
        <w:jc w:val="both"/>
      </w:pPr>
      <w:r>
        <w:t xml:space="preserve">(в ред. </w:t>
      </w:r>
      <w:hyperlink r:id="rId2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 Правилами рыболовства устанавливаются:</w:t>
      </w:r>
    </w:p>
    <w:p w:rsidR="00F0264A" w:rsidRDefault="00F0264A">
      <w:pPr>
        <w:pStyle w:val="ConsPlusNormal"/>
        <w:spacing w:before="220"/>
        <w:ind w:firstLine="540"/>
        <w:jc w:val="both"/>
      </w:pPr>
      <w:r>
        <w:t>4.1. виды разрешенного рыболовства;</w:t>
      </w:r>
    </w:p>
    <w:p w:rsidR="00F0264A" w:rsidRDefault="00F0264A">
      <w:pPr>
        <w:pStyle w:val="ConsPlusNormal"/>
        <w:spacing w:before="22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F0264A" w:rsidRDefault="00F0264A">
      <w:pPr>
        <w:pStyle w:val="ConsPlusNormal"/>
        <w:spacing w:before="220"/>
        <w:ind w:firstLine="540"/>
        <w:jc w:val="both"/>
      </w:pPr>
      <w:r>
        <w:t>4.3. ограничения рыболовства и иной деятельности, связанной с использованием водных биоресурсов, включая:</w:t>
      </w:r>
    </w:p>
    <w:p w:rsidR="00F0264A" w:rsidRDefault="00F0264A">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F0264A" w:rsidRDefault="00F0264A">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F0264A" w:rsidRDefault="00F0264A">
      <w:pPr>
        <w:pStyle w:val="ConsPlusNormal"/>
        <w:spacing w:before="220"/>
        <w:ind w:firstLine="540"/>
        <w:jc w:val="both"/>
      </w:pPr>
      <w:r>
        <w:t>минимальный размер и вес добываемых (вылавливаемых) водных биоресурсов;</w:t>
      </w:r>
    </w:p>
    <w:p w:rsidR="00F0264A" w:rsidRDefault="00F0264A">
      <w:pPr>
        <w:pStyle w:val="ConsPlusNormal"/>
        <w:spacing w:before="220"/>
        <w:ind w:firstLine="540"/>
        <w:jc w:val="both"/>
      </w:pPr>
      <w:r>
        <w:t>виды и количество разрешаемых орудий и способов добычи (вылова) водных биоресурсов;</w:t>
      </w:r>
    </w:p>
    <w:p w:rsidR="00F0264A" w:rsidRDefault="00F0264A">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F0264A" w:rsidRDefault="00F0264A">
      <w:pPr>
        <w:pStyle w:val="ConsPlusNormal"/>
        <w:spacing w:before="220"/>
        <w:ind w:firstLine="540"/>
        <w:jc w:val="both"/>
      </w:pPr>
      <w:r>
        <w:lastRenderedPageBreak/>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F0264A" w:rsidRDefault="00F0264A">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F0264A" w:rsidRDefault="00F0264A">
      <w:pPr>
        <w:pStyle w:val="ConsPlusNormal"/>
        <w:spacing w:before="22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F0264A" w:rsidRDefault="00F0264A">
      <w:pPr>
        <w:pStyle w:val="ConsPlusNormal"/>
        <w:spacing w:before="220"/>
        <w:ind w:firstLine="540"/>
        <w:jc w:val="both"/>
      </w:pPr>
      <w:r>
        <w:t>минимальный объем добычи (вылова) водных биоресурсов на одно судно;</w:t>
      </w:r>
    </w:p>
    <w:p w:rsidR="00F0264A" w:rsidRDefault="00F0264A">
      <w:pPr>
        <w:pStyle w:val="ConsPlusNormal"/>
        <w:spacing w:before="220"/>
        <w:ind w:firstLine="540"/>
        <w:jc w:val="both"/>
      </w:pPr>
      <w:r>
        <w:t>время выхода в море судов для осуществления промышленного рыболовства и прибрежного рыболовства;</w:t>
      </w:r>
    </w:p>
    <w:p w:rsidR="00F0264A" w:rsidRDefault="00F0264A">
      <w:pPr>
        <w:pStyle w:val="ConsPlusNormal"/>
        <w:spacing w:before="220"/>
        <w:ind w:firstLine="540"/>
        <w:jc w:val="both"/>
      </w:pPr>
      <w:r>
        <w:t>разрешенные приловы одних видов при осуществлении добычи (вылова) других видов водных биоресурсов;</w:t>
      </w:r>
    </w:p>
    <w:p w:rsidR="00F0264A" w:rsidRDefault="00F0264A">
      <w:pPr>
        <w:pStyle w:val="ConsPlusNormal"/>
        <w:spacing w:before="220"/>
        <w:ind w:firstLine="540"/>
        <w:jc w:val="both"/>
      </w:pPr>
      <w:r>
        <w:t>периоды рыболовства в водных объектах рыбохозяйственного значения;</w:t>
      </w:r>
    </w:p>
    <w:p w:rsidR="00F0264A" w:rsidRDefault="00F0264A">
      <w:pPr>
        <w:pStyle w:val="ConsPlusNormal"/>
        <w:spacing w:before="220"/>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F0264A" w:rsidRDefault="00F0264A">
      <w:pPr>
        <w:pStyle w:val="ConsPlusNormal"/>
        <w:spacing w:before="220"/>
        <w:ind w:firstLine="540"/>
        <w:jc w:val="both"/>
      </w:pPr>
      <w: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F0264A" w:rsidRDefault="00F0264A">
      <w:pPr>
        <w:pStyle w:val="ConsPlusNormal"/>
        <w:jc w:val="both"/>
      </w:pPr>
      <w:r>
        <w:t xml:space="preserve">(п. 4.5 введен </w:t>
      </w:r>
      <w:hyperlink r:id="rId22" w:history="1">
        <w:r>
          <w:rPr>
            <w:color w:val="0000FF"/>
          </w:rPr>
          <w:t>Приказом</w:t>
        </w:r>
      </w:hyperlink>
      <w:r>
        <w:t xml:space="preserve"> Минсельхоза России от 29.11.2017 N 596)</w:t>
      </w:r>
    </w:p>
    <w:p w:rsidR="00F0264A" w:rsidRDefault="00F0264A">
      <w:pPr>
        <w:pStyle w:val="ConsPlusNormal"/>
        <w:spacing w:before="220"/>
        <w:ind w:firstLine="540"/>
        <w:jc w:val="both"/>
      </w:pPr>
      <w:r>
        <w:t xml:space="preserve">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Правилами рыболовства не устанавливаются. Орудия и способы добычи (вылова), районы и сроки (периоды) добычи (вылова) водных биоресурсов, видовой, половой и размерный состав уловов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по воспроизводству и акклиматизации водных биоресурсов, утвержденными в установленном </w:t>
      </w:r>
      <w:hyperlink r:id="rId23" w:history="1">
        <w:r>
          <w:rPr>
            <w:color w:val="0000FF"/>
          </w:rPr>
          <w:t>порядке</w:t>
        </w:r>
      </w:hyperlink>
      <w:r>
        <w:t>.</w:t>
      </w:r>
    </w:p>
    <w:p w:rsidR="00F0264A" w:rsidRDefault="00F0264A">
      <w:pPr>
        <w:pStyle w:val="ConsPlusNormal"/>
        <w:jc w:val="both"/>
      </w:pPr>
      <w:r>
        <w:t xml:space="preserve">(в ред. </w:t>
      </w:r>
      <w:hyperlink r:id="rId2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F0264A" w:rsidRDefault="00F0264A">
      <w:pPr>
        <w:pStyle w:val="ConsPlusNormal"/>
        <w:jc w:val="both"/>
      </w:pPr>
      <w:r>
        <w:t xml:space="preserve">(в ред. </w:t>
      </w:r>
      <w:hyperlink r:id="rId25"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w:t>
      </w:r>
      <w:hyperlink r:id="rId26" w:history="1">
        <w:r>
          <w:rPr>
            <w:color w:val="0000FF"/>
          </w:rPr>
          <w:t>статья 4</w:t>
        </w:r>
      </w:hyperlink>
      <w:r>
        <w:t>.</w:t>
      </w:r>
    </w:p>
    <w:p w:rsidR="00F0264A" w:rsidRDefault="00F0264A">
      <w:pPr>
        <w:pStyle w:val="ConsPlusNormal"/>
        <w:jc w:val="both"/>
      </w:pPr>
      <w:r>
        <w:lastRenderedPageBreak/>
        <w:t xml:space="preserve">(сноска введена </w:t>
      </w:r>
      <w:hyperlink r:id="rId27" w:history="1">
        <w:r>
          <w:rPr>
            <w:color w:val="0000FF"/>
          </w:rPr>
          <w:t>Приказом</w:t>
        </w:r>
      </w:hyperlink>
      <w:r>
        <w:t xml:space="preserve"> Минсельхоза России от 14.07.2014 N 273)</w:t>
      </w:r>
    </w:p>
    <w:p w:rsidR="00F0264A" w:rsidRDefault="00F0264A">
      <w:pPr>
        <w:pStyle w:val="ConsPlusNormal"/>
        <w:ind w:firstLine="540"/>
        <w:jc w:val="both"/>
      </w:pPr>
    </w:p>
    <w:p w:rsidR="00F0264A" w:rsidRDefault="00F0264A">
      <w:pPr>
        <w:pStyle w:val="ConsPlusNormal"/>
        <w:ind w:firstLine="540"/>
        <w:jc w:val="both"/>
      </w:pPr>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F0264A" w:rsidRDefault="00F0264A">
      <w:pPr>
        <w:pStyle w:val="ConsPlusNormal"/>
        <w:spacing w:before="220"/>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w:t>
      </w:r>
      <w:hyperlink r:id="rId28" w:history="1">
        <w:r>
          <w:rPr>
            <w:color w:val="0000FF"/>
          </w:rPr>
          <w:t>порядке</w:t>
        </w:r>
      </w:hyperlink>
      <w:r>
        <w:t>, предусмотренном Правительством Российской Федерации &lt;2&gt;.</w:t>
      </w:r>
    </w:p>
    <w:p w:rsidR="00F0264A" w:rsidRDefault="00F0264A">
      <w:pPr>
        <w:pStyle w:val="ConsPlusNormal"/>
        <w:jc w:val="both"/>
      </w:pPr>
      <w:r>
        <w:t xml:space="preserve">(в ред. </w:t>
      </w:r>
      <w:hyperlink r:id="rId29"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hyperlink r:id="rId30" w:history="1">
        <w:r>
          <w:rPr>
            <w:color w:val="0000FF"/>
          </w:rPr>
          <w:t>&lt;2&gt;</w:t>
        </w:r>
      </w:hyperlink>
      <w:r>
        <w:t xml:space="preserve"> Федеральный закон от 20 декабря 2004 г. N 166-ФЗ "О рыболовстве и сохранении водных биологических ресурсов", </w:t>
      </w:r>
      <w:hyperlink r:id="rId31" w:history="1">
        <w:r>
          <w:rPr>
            <w:color w:val="0000FF"/>
          </w:rPr>
          <w:t>статья 27</w:t>
        </w:r>
      </w:hyperlink>
      <w:r>
        <w:t>.</w:t>
      </w:r>
    </w:p>
    <w:p w:rsidR="00F0264A" w:rsidRDefault="00F0264A">
      <w:pPr>
        <w:pStyle w:val="ConsPlusNormal"/>
        <w:jc w:val="both"/>
      </w:pPr>
      <w:r>
        <w:t xml:space="preserve">(в ред. </w:t>
      </w:r>
      <w:hyperlink r:id="rId32" w:history="1">
        <w:r>
          <w:rPr>
            <w:color w:val="0000FF"/>
          </w:rPr>
          <w:t>Приказа</w:t>
        </w:r>
      </w:hyperlink>
      <w:r>
        <w:t xml:space="preserve"> Минсельхоза России от 14.07.2014 N 273)</w:t>
      </w:r>
    </w:p>
    <w:p w:rsidR="00F0264A" w:rsidRDefault="00F0264A">
      <w:pPr>
        <w:pStyle w:val="ConsPlusNormal"/>
        <w:ind w:firstLine="540"/>
        <w:jc w:val="both"/>
      </w:pPr>
    </w:p>
    <w:p w:rsidR="00F0264A" w:rsidRDefault="00F0264A">
      <w:pPr>
        <w:pStyle w:val="ConsPlusTitle"/>
        <w:jc w:val="center"/>
        <w:outlineLvl w:val="1"/>
      </w:pPr>
      <w:r>
        <w:t>II. Требования к сохранению водных биоресурсов</w:t>
      </w:r>
    </w:p>
    <w:p w:rsidR="00F0264A" w:rsidRDefault="00F0264A">
      <w:pPr>
        <w:pStyle w:val="ConsPlusNormal"/>
        <w:jc w:val="both"/>
      </w:pPr>
    </w:p>
    <w:p w:rsidR="00F0264A" w:rsidRDefault="00F0264A">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33" w:history="1">
        <w:r>
          <w:rPr>
            <w:color w:val="0000FF"/>
          </w:rPr>
          <w:t>законом</w:t>
        </w:r>
      </w:hyperlink>
      <w:r>
        <w:t xml:space="preserve"> от 20 декабря 2004 г. N 166-ФЗ "О рыболовстве и сохранении водных биологических ресурсов" &lt;3&gt;.</w:t>
      </w:r>
    </w:p>
    <w:p w:rsidR="00F0264A" w:rsidRDefault="00F0264A">
      <w:pPr>
        <w:pStyle w:val="ConsPlusNormal"/>
        <w:jc w:val="both"/>
      </w:pPr>
      <w:r>
        <w:t xml:space="preserve">(в ред. </w:t>
      </w:r>
      <w:hyperlink r:id="rId34"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hyperlink r:id="rId35" w:history="1">
        <w:r>
          <w:rPr>
            <w:color w:val="0000FF"/>
          </w:rPr>
          <w:t>&lt;3&gt;</w:t>
        </w:r>
      </w:hyperlink>
      <w:r>
        <w:t xml:space="preserve"> Федеральный закон от 20 декабря 2004 г. N 166-ФЗ "О рыболовстве и сохранении водных биологических ресурсов", </w:t>
      </w:r>
      <w:hyperlink r:id="rId36" w:history="1">
        <w:r>
          <w:rPr>
            <w:color w:val="0000FF"/>
          </w:rPr>
          <w:t>статьи 33.1</w:t>
        </w:r>
      </w:hyperlink>
      <w:r>
        <w:t xml:space="preserve">. - </w:t>
      </w:r>
      <w:hyperlink r:id="rId37" w:history="1">
        <w:r>
          <w:rPr>
            <w:color w:val="0000FF"/>
          </w:rPr>
          <w:t>33.4</w:t>
        </w:r>
      </w:hyperlink>
      <w:r>
        <w:t>.</w:t>
      </w:r>
    </w:p>
    <w:p w:rsidR="00F0264A" w:rsidRDefault="00F0264A">
      <w:pPr>
        <w:pStyle w:val="ConsPlusNormal"/>
        <w:ind w:firstLine="540"/>
        <w:jc w:val="both"/>
      </w:pPr>
    </w:p>
    <w:p w:rsidR="00F0264A" w:rsidRDefault="00F0264A">
      <w:pPr>
        <w:pStyle w:val="ConsPlusNormal"/>
        <w:ind w:firstLine="540"/>
        <w:jc w:val="both"/>
      </w:pPr>
      <w:r>
        <w:t xml:space="preserve">9. При осуществлении видов рыболовства, указанных в </w:t>
      </w:r>
      <w:hyperlink w:anchor="P44" w:history="1">
        <w:r>
          <w:rPr>
            <w:color w:val="0000FF"/>
          </w:rPr>
          <w:t>пункте 3</w:t>
        </w:r>
      </w:hyperlink>
      <w:r>
        <w:t xml:space="preserve"> Правил рыболовства (за исключением любительского и спортивного рыболовства):</w:t>
      </w:r>
    </w:p>
    <w:p w:rsidR="00F0264A" w:rsidRDefault="00F0264A">
      <w:pPr>
        <w:pStyle w:val="ConsPlusNormal"/>
        <w:spacing w:before="220"/>
        <w:ind w:firstLine="540"/>
        <w:jc w:val="both"/>
      </w:pPr>
      <w:r>
        <w:t>9.1. юридические лица и индивидуальные предприниматели:</w:t>
      </w:r>
    </w:p>
    <w:p w:rsidR="00F0264A" w:rsidRDefault="00F0264A">
      <w:pPr>
        <w:pStyle w:val="ConsPlusNormal"/>
        <w:spacing w:before="220"/>
        <w:ind w:firstLine="540"/>
        <w:jc w:val="both"/>
      </w:pPr>
      <w: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F0264A" w:rsidRDefault="00F0264A">
      <w:pPr>
        <w:pStyle w:val="ConsPlusNormal"/>
        <w:spacing w:before="220"/>
        <w:ind w:firstLine="540"/>
        <w:jc w:val="both"/>
      </w:pPr>
      <w:r>
        <w:t>обеспечивают раздельный учет улова и приемки по видам водных биоресурсов, указание весового (размерного) соотношения видов в улове, орудий добычи (вылова) и мест добычи (вылова) (район, подрайон, промысловая зона, квадрат) в промысловом журнале и других отчетных документах;</w:t>
      </w:r>
    </w:p>
    <w:p w:rsidR="00F0264A" w:rsidRDefault="00F0264A">
      <w:pPr>
        <w:pStyle w:val="ConsPlusNormal"/>
        <w:spacing w:before="220"/>
        <w:ind w:firstLine="540"/>
        <w:jc w:val="both"/>
      </w:pPr>
      <w:r>
        <w:t>представляют в территориальные органы Росрыболовства сведения о добыче (вылове) водных биоресурсов:</w:t>
      </w:r>
    </w:p>
    <w:p w:rsidR="00F0264A" w:rsidRDefault="00F0264A">
      <w:pPr>
        <w:pStyle w:val="ConsPlusNormal"/>
        <w:spacing w:before="220"/>
        <w:ind w:firstLine="540"/>
        <w:jc w:val="both"/>
      </w:pPr>
      <w: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(далее - ССД). В случае если отчетная дата выпадает на выходные или праздничные дни, сведения о добыче (вылове) водных биоресурсов предоставляются в первый рабочий день, следующий за выходными или праздничными днями;</w:t>
      </w:r>
    </w:p>
    <w:p w:rsidR="00F0264A" w:rsidRDefault="00F0264A">
      <w:pPr>
        <w:pStyle w:val="ConsPlusNormal"/>
        <w:jc w:val="both"/>
      </w:pPr>
      <w:r>
        <w:t xml:space="preserve">(в ред. </w:t>
      </w:r>
      <w:hyperlink r:id="rId3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 xml:space="preserve">б) на 5, 10, 15, 20, 25 и последнее число каждого месяца не позднее суток после указанной даты - за исключением рыболовства, осуществляемого на судах, подающих судовые суточные донесения. В случае если отчетная дата выпадает на выходные или праздничные дни, сведения о добыче (вылове) водных биоресурсов предоставляются в первый рабочий день, следующий за </w:t>
      </w:r>
      <w:r>
        <w:lastRenderedPageBreak/>
        <w:t>выходными или праздничными днями;</w:t>
      </w:r>
    </w:p>
    <w:p w:rsidR="00F0264A" w:rsidRDefault="00F0264A">
      <w:pPr>
        <w:pStyle w:val="ConsPlusNormal"/>
        <w:spacing w:before="220"/>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rsidR="00F0264A" w:rsidRDefault="00F0264A">
      <w:pPr>
        <w:pStyle w:val="ConsPlusNormal"/>
        <w:jc w:val="both"/>
      </w:pPr>
      <w:r>
        <w:t xml:space="preserve">(в ред. Приказов Минсельхоза России от 22.06.2016 </w:t>
      </w:r>
      <w:hyperlink r:id="rId39" w:history="1">
        <w:r>
          <w:rPr>
            <w:color w:val="0000FF"/>
          </w:rPr>
          <w:t>N 263</w:t>
        </w:r>
      </w:hyperlink>
      <w:r>
        <w:t xml:space="preserve">, от 12.05.2017 </w:t>
      </w:r>
      <w:hyperlink r:id="rId40" w:history="1">
        <w:r>
          <w:rPr>
            <w:color w:val="0000FF"/>
          </w:rPr>
          <w:t>N 225</w:t>
        </w:r>
      </w:hyperlink>
      <w:r>
        <w:t>)</w:t>
      </w:r>
    </w:p>
    <w:p w:rsidR="00F0264A" w:rsidRDefault="00F0264A">
      <w:pPr>
        <w:pStyle w:val="ConsPlusNormal"/>
        <w:spacing w:before="220"/>
        <w:ind w:firstLine="540"/>
        <w:jc w:val="both"/>
      </w:pPr>
      <w:r>
        <w:t>располагают оборудованием для взвешивания улова в местах доставки уловов,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F0264A" w:rsidRDefault="00F0264A">
      <w:pPr>
        <w:pStyle w:val="ConsPlusNormal"/>
        <w:spacing w:before="220"/>
        <w:ind w:firstLine="540"/>
        <w:jc w:val="both"/>
      </w:pPr>
      <w:r>
        <w:t>имеют на борту судов,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&lt;4&gt;;</w:t>
      </w:r>
    </w:p>
    <w:p w:rsidR="00F0264A" w:rsidRDefault="00F0264A">
      <w:pPr>
        <w:pStyle w:val="ConsPlusNormal"/>
        <w:jc w:val="both"/>
      </w:pPr>
      <w:r>
        <w:t xml:space="preserve">(в ред. </w:t>
      </w:r>
      <w:hyperlink r:id="rId41"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hyperlink r:id="rId42" w:history="1">
        <w:r>
          <w:rPr>
            <w:color w:val="0000FF"/>
          </w:rPr>
          <w:t>&lt;4&gt;</w:t>
        </w:r>
      </w:hyperlink>
      <w:r>
        <w:t xml:space="preserve"> Федеральный закон от 20 декабря 2004 г. N 166-ФЗ "О рыболовстве и сохранении водных биологических ресурсов", </w:t>
      </w:r>
      <w:hyperlink r:id="rId43" w:history="1">
        <w:r>
          <w:rPr>
            <w:color w:val="0000FF"/>
          </w:rPr>
          <w:t>статья 19</w:t>
        </w:r>
      </w:hyperlink>
      <w:r>
        <w:t>.</w:t>
      </w:r>
    </w:p>
    <w:p w:rsidR="00F0264A" w:rsidRDefault="00F0264A">
      <w:pPr>
        <w:pStyle w:val="ConsPlusNormal"/>
        <w:ind w:firstLine="540"/>
        <w:jc w:val="both"/>
      </w:pPr>
    </w:p>
    <w:p w:rsidR="00F0264A" w:rsidRDefault="00F0264A">
      <w:pPr>
        <w:pStyle w:val="ConsPlusNormal"/>
        <w:ind w:firstLine="540"/>
        <w:jc w:val="both"/>
      </w:pPr>
      <w:r>
        <w:t xml:space="preserve">обеспечивают на судах выполнение временного </w:t>
      </w:r>
      <w:hyperlink r:id="rId44" w:history="1">
        <w:r>
          <w:rPr>
            <w:color w:val="0000FF"/>
          </w:rPr>
          <w:t>положения</w:t>
        </w:r>
      </w:hyperlink>
      <w: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а также </w:t>
      </w:r>
      <w:hyperlink r:id="rId45" w:history="1">
        <w:r>
          <w:rPr>
            <w:color w:val="0000FF"/>
          </w:rPr>
          <w:t>Порядка</w:t>
        </w:r>
      </w:hyperlink>
      <w:r>
        <w:t xml:space="preserve"> оснащения судов техническими средствами контроля и их видов, утвержденного приказом Минсельхоза России от 13 июля 2016 г. N 294 (зарегистрирован Минюстом России 14 ноября 2016 г., регистрационный N 44323),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F0264A" w:rsidRDefault="00F0264A">
      <w:pPr>
        <w:pStyle w:val="ConsPlusNormal"/>
        <w:jc w:val="both"/>
      </w:pPr>
      <w:r>
        <w:t xml:space="preserve">(в ред. </w:t>
      </w:r>
      <w:hyperlink r:id="rId46" w:history="1">
        <w:r>
          <w:rPr>
            <w:color w:val="0000FF"/>
          </w:rPr>
          <w:t>Приказа</w:t>
        </w:r>
      </w:hyperlink>
      <w:r>
        <w:t xml:space="preserve"> Минсельхоза России от 12.05.2017 N 225)</w:t>
      </w:r>
    </w:p>
    <w:p w:rsidR="00F0264A" w:rsidRDefault="00F0264A">
      <w:pPr>
        <w:pStyle w:val="ConsPlusNormal"/>
        <w:spacing w:before="220"/>
        <w:ind w:firstLine="540"/>
        <w:jc w:val="both"/>
      </w:pPr>
      <w: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добычи (вылова)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F0264A" w:rsidRDefault="00F0264A">
      <w:pPr>
        <w:pStyle w:val="ConsPlusNormal"/>
        <w:spacing w:before="220"/>
        <w:ind w:firstLine="540"/>
        <w:jc w:val="both"/>
      </w:pPr>
      <w: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F0264A" w:rsidRDefault="00F0264A">
      <w:pPr>
        <w:pStyle w:val="ConsPlusNormal"/>
        <w:spacing w:before="220"/>
        <w:ind w:firstLine="540"/>
        <w:jc w:val="both"/>
      </w:pPr>
      <w:r>
        <w:t xml:space="preserve">9.2. капитан судна или лицо, ответственное за добычу (вылов), указанные в разрешении на </w:t>
      </w:r>
      <w:r>
        <w:lastRenderedPageBreak/>
        <w:t>добычу (вылов) водных биоресурсов:</w:t>
      </w:r>
    </w:p>
    <w:p w:rsidR="00F0264A" w:rsidRDefault="00F0264A">
      <w:pPr>
        <w:pStyle w:val="ConsPlusNormal"/>
        <w:spacing w:before="220"/>
        <w:ind w:firstLine="540"/>
        <w:jc w:val="both"/>
      </w:pPr>
      <w: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F0264A" w:rsidRDefault="00F0264A">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F0264A" w:rsidRDefault="00F0264A">
      <w:pPr>
        <w:pStyle w:val="ConsPlusNormal"/>
        <w:spacing w:before="220"/>
        <w:ind w:firstLine="540"/>
        <w:jc w:val="both"/>
      </w:pPr>
      <w:r>
        <w:t>9.3. капитан судна, оборудованного ТСК, с главным двигателем мощностью более 55 киловатт и валовой вместимостью более 80 регистровых тонн при осуществлении рыболовства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
    <w:p w:rsidR="00F0264A" w:rsidRDefault="00F0264A">
      <w:pPr>
        <w:pStyle w:val="ConsPlusNormal"/>
        <w:jc w:val="both"/>
      </w:pPr>
      <w:r>
        <w:t xml:space="preserve">(в ред. Приказов Минсельхоза России от 09.06.2015 </w:t>
      </w:r>
      <w:hyperlink r:id="rId47" w:history="1">
        <w:r>
          <w:rPr>
            <w:color w:val="0000FF"/>
          </w:rPr>
          <w:t>N 234</w:t>
        </w:r>
      </w:hyperlink>
      <w:r>
        <w:t xml:space="preserve">, от 22.06.2016 </w:t>
      </w:r>
      <w:hyperlink r:id="rId48" w:history="1">
        <w:r>
          <w:rPr>
            <w:color w:val="0000FF"/>
          </w:rPr>
          <w:t>N 263</w:t>
        </w:r>
      </w:hyperlink>
      <w:r>
        <w:t>)</w:t>
      </w:r>
    </w:p>
    <w:p w:rsidR="00F0264A" w:rsidRDefault="00F0264A">
      <w:pPr>
        <w:pStyle w:val="ConsPlusNormal"/>
        <w:spacing w:before="220"/>
        <w:ind w:firstLine="540"/>
        <w:jc w:val="both"/>
      </w:pPr>
      <w:r>
        <w:t>ежедневно подает в установленном порядке судовые суточные донесения (ССД) о рыбопромысловой деятельности (кроме рыболовства, осуществляемого индивидуальными предпринимателями и юридическими лицами во внутренних водах, за исключением внутренних морских вод Российской Федерации).</w:t>
      </w:r>
    </w:p>
    <w:p w:rsidR="00F0264A" w:rsidRDefault="00F0264A">
      <w:pPr>
        <w:pStyle w:val="ConsPlusNormal"/>
        <w:spacing w:before="220"/>
        <w:ind w:firstLine="540"/>
        <w:jc w:val="both"/>
      </w:pPr>
      <w:r>
        <w:t>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F0264A" w:rsidRDefault="00F0264A">
      <w:pPr>
        <w:pStyle w:val="ConsPlusNormal"/>
        <w:spacing w:before="220"/>
        <w:ind w:firstLine="540"/>
        <w:jc w:val="both"/>
      </w:pPr>
      <w:r>
        <w:t>обеспечивает целостность и полноту базы ССД, передаваемых в Новороссийский филиал Федерального государственного бюджетного учреждения "Центр системы мониторинга рыболовства и связи".</w:t>
      </w:r>
    </w:p>
    <w:p w:rsidR="00F0264A" w:rsidRDefault="00F0264A">
      <w:pPr>
        <w:pStyle w:val="ConsPlusNormal"/>
        <w:spacing w:before="220"/>
        <w:ind w:firstLine="540"/>
        <w:jc w:val="both"/>
      </w:pPr>
      <w:r>
        <w:t>10. Для осуществления любительского и спортивного рыболовства:</w:t>
      </w:r>
    </w:p>
    <w:p w:rsidR="00F0264A" w:rsidRDefault="00F0264A">
      <w:pPr>
        <w:pStyle w:val="ConsPlusNormal"/>
        <w:spacing w:before="220"/>
        <w:ind w:firstLine="540"/>
        <w:jc w:val="both"/>
      </w:pPr>
      <w: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Указанным гражданам запрещается осуществлять любительское и спортивное рыболовство объектов аквакультуры в границах рыбоводных участков без согласия рыбоводных хозяйств - пользователей рыбоводных участков и вне мест, указанных пользователями рыбоводными участками, обозначенных соответствующими аншлагами;;</w:t>
      </w:r>
    </w:p>
    <w:p w:rsidR="00F0264A" w:rsidRDefault="00F0264A">
      <w:pPr>
        <w:pStyle w:val="ConsPlusNormal"/>
        <w:jc w:val="both"/>
      </w:pPr>
      <w:r>
        <w:t xml:space="preserve">(в ред. Приказов Минсельхоза России от 09.06.2015 </w:t>
      </w:r>
      <w:hyperlink r:id="rId49" w:history="1">
        <w:r>
          <w:rPr>
            <w:color w:val="0000FF"/>
          </w:rPr>
          <w:t>N 234</w:t>
        </w:r>
      </w:hyperlink>
      <w:r>
        <w:t xml:space="preserve">, от 29.11.2017 </w:t>
      </w:r>
      <w:hyperlink r:id="rId50" w:history="1">
        <w:r>
          <w:rPr>
            <w:color w:val="0000FF"/>
          </w:rPr>
          <w:t>N 596</w:t>
        </w:r>
      </w:hyperlink>
      <w:r>
        <w:t>)</w:t>
      </w:r>
    </w:p>
    <w:p w:rsidR="00F0264A" w:rsidRDefault="00F0264A">
      <w:pPr>
        <w:pStyle w:val="ConsPlusNormal"/>
        <w:spacing w:before="220"/>
        <w:ind w:firstLine="540"/>
        <w:jc w:val="both"/>
      </w:pPr>
      <w: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F0264A" w:rsidRDefault="00F0264A">
      <w:pPr>
        <w:pStyle w:val="ConsPlusNormal"/>
        <w:spacing w:before="220"/>
        <w:ind w:firstLine="540"/>
        <w:jc w:val="both"/>
      </w:pPr>
      <w:r>
        <w:t xml:space="preserve">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в соответствии с </w:t>
      </w:r>
      <w:hyperlink r:id="rId51" w:history="1">
        <w:r>
          <w:rPr>
            <w:color w:val="0000FF"/>
          </w:rPr>
          <w:t>формой</w:t>
        </w:r>
      </w:hyperlink>
      <w:r>
        <w:t>, установленной Минсельхозом России;</w:t>
      </w:r>
    </w:p>
    <w:p w:rsidR="00F0264A" w:rsidRDefault="00F0264A">
      <w:pPr>
        <w:pStyle w:val="ConsPlusNormal"/>
        <w:spacing w:before="220"/>
        <w:ind w:firstLine="540"/>
        <w:jc w:val="both"/>
      </w:pPr>
      <w:r>
        <w:t xml:space="preserve">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w:t>
      </w:r>
      <w:r>
        <w:lastRenderedPageBreak/>
        <w:t>предприниматели:</w:t>
      </w:r>
    </w:p>
    <w:p w:rsidR="00F0264A" w:rsidRDefault="00F0264A">
      <w:pPr>
        <w:pStyle w:val="ConsPlusNormal"/>
        <w:spacing w:before="220"/>
        <w:ind w:firstLine="540"/>
        <w:jc w:val="both"/>
      </w:pPr>
      <w:r>
        <w:t>производят выдачу гражданам путевок в пределах выделенных юридическим лицам и индивидуальным предпринимателям в установленном порядке квот добычи (вылова) водных биоресурсов;</w:t>
      </w:r>
    </w:p>
    <w:p w:rsidR="00F0264A" w:rsidRDefault="00F0264A">
      <w:pPr>
        <w:pStyle w:val="ConsPlusNormal"/>
        <w:spacing w:before="220"/>
        <w:ind w:firstLine="540"/>
        <w:jc w:val="both"/>
      </w:pPr>
      <w:r>
        <w:t>обеспечивают раздельный учет по видам, объемам и местам добычи (вылова) водных биоресурсов в промысловом журнале;</w:t>
      </w:r>
    </w:p>
    <w:p w:rsidR="00F0264A" w:rsidRDefault="00F0264A">
      <w:pPr>
        <w:pStyle w:val="ConsPlusNormal"/>
        <w:spacing w:before="220"/>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F0264A" w:rsidRDefault="00F0264A">
      <w:pPr>
        <w:pStyle w:val="ConsPlusNormal"/>
        <w:spacing w:before="220"/>
        <w:ind w:firstLine="540"/>
        <w:jc w:val="both"/>
      </w:pPr>
      <w: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F0264A" w:rsidRDefault="00F0264A">
      <w:pPr>
        <w:pStyle w:val="ConsPlusNormal"/>
        <w:spacing w:before="220"/>
        <w:ind w:firstLine="540"/>
        <w:jc w:val="both"/>
      </w:pPr>
      <w:r>
        <w:t>путевку;</w:t>
      </w:r>
    </w:p>
    <w:p w:rsidR="00F0264A" w:rsidRDefault="00F0264A">
      <w:pPr>
        <w:pStyle w:val="ConsPlusNormal"/>
        <w:spacing w:before="220"/>
        <w:ind w:firstLine="540"/>
        <w:jc w:val="both"/>
      </w:pPr>
      <w:r>
        <w:t>паспорт или иной документ, удостоверяющий личность.</w:t>
      </w:r>
    </w:p>
    <w:p w:rsidR="00F0264A" w:rsidRDefault="00F0264A">
      <w:pPr>
        <w:pStyle w:val="ConsPlusNormal"/>
        <w:spacing w:before="220"/>
        <w:ind w:firstLine="540"/>
        <w:jc w:val="both"/>
      </w:pPr>
      <w:r>
        <w:t>12. Капитан судна или лицо, ответственное за добычу (вылов) водных биоресурсов (за исключением граждан, осуществляющих любительское и спортивное рыболовство), должны иметь при себе либо на борту судна, а также на каждом рыбопромысловом участке:</w:t>
      </w:r>
    </w:p>
    <w:p w:rsidR="00F0264A" w:rsidRDefault="00F0264A">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rsidR="00F0264A" w:rsidRDefault="00F0264A">
      <w:pPr>
        <w:pStyle w:val="ConsPlusNormal"/>
        <w:spacing w:before="220"/>
        <w:ind w:firstLine="540"/>
        <w:jc w:val="both"/>
      </w:pPr>
      <w:r>
        <w:t>промысловый журнал в соответствии с формой, установленной Минсельхозом России &lt;5&gt;;</w:t>
      </w:r>
    </w:p>
    <w:p w:rsidR="00F0264A" w:rsidRDefault="00F0264A">
      <w:pPr>
        <w:pStyle w:val="ConsPlusNormal"/>
        <w:jc w:val="both"/>
      </w:pPr>
      <w:r>
        <w:t xml:space="preserve">(в ред. </w:t>
      </w:r>
      <w:hyperlink r:id="rId52"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r>
        <w:t xml:space="preserve">&lt;5&gt;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53" w:history="1">
        <w:r>
          <w:rPr>
            <w:color w:val="0000FF"/>
          </w:rPr>
          <w:t>пункт 1</w:t>
        </w:r>
      </w:hyperlink>
      <w:r>
        <w:t>.</w:t>
      </w:r>
    </w:p>
    <w:p w:rsidR="00F0264A" w:rsidRDefault="00F0264A">
      <w:pPr>
        <w:pStyle w:val="ConsPlusNormal"/>
        <w:jc w:val="both"/>
      </w:pPr>
      <w:r>
        <w:t xml:space="preserve">(сноска введена </w:t>
      </w:r>
      <w:hyperlink r:id="rId54" w:history="1">
        <w:r>
          <w:rPr>
            <w:color w:val="0000FF"/>
          </w:rPr>
          <w:t>Приказом</w:t>
        </w:r>
      </w:hyperlink>
      <w:r>
        <w:t xml:space="preserve"> Минсельхоза России от 14.07.2014 N 273)</w:t>
      </w:r>
    </w:p>
    <w:p w:rsidR="00F0264A" w:rsidRDefault="00F0264A">
      <w:pPr>
        <w:pStyle w:val="ConsPlusNormal"/>
        <w:ind w:firstLine="540"/>
        <w:jc w:val="both"/>
      </w:pPr>
    </w:p>
    <w:p w:rsidR="00F0264A" w:rsidRDefault="00F0264A">
      <w:pPr>
        <w:pStyle w:val="ConsPlusNormal"/>
        <w:ind w:firstLine="540"/>
        <w:jc w:val="both"/>
      </w:pPr>
      <w:r>
        <w:t>технологический журнал (при производстве рыбной и иной продукции из водных биоресурсов);</w:t>
      </w:r>
    </w:p>
    <w:p w:rsidR="00F0264A" w:rsidRDefault="00F0264A">
      <w:pPr>
        <w:pStyle w:val="ConsPlusNormal"/>
        <w:spacing w:before="220"/>
        <w:ind w:firstLine="540"/>
        <w:jc w:val="both"/>
      </w:pPr>
      <w:r>
        <w:t xml:space="preserve">программу выполнения работ при осуществлении рыболовства в научно-исследовательских и контрольных целях &lt;6&gt; (рейсовое задание), утвержденную в рамках ежегодного плана проведения ресурсных исследований водных биоресурсов в установленном </w:t>
      </w:r>
      <w:hyperlink r:id="rId55" w:history="1">
        <w:r>
          <w:rPr>
            <w:color w:val="0000FF"/>
          </w:rPr>
          <w:t>порядке</w:t>
        </w:r>
      </w:hyperlink>
      <w:r>
        <w:t>, при осуществлении рыболовства в научно-исследовательских и контрольных целях;</w:t>
      </w:r>
    </w:p>
    <w:p w:rsidR="00F0264A" w:rsidRDefault="00F0264A">
      <w:pPr>
        <w:pStyle w:val="ConsPlusNormal"/>
        <w:jc w:val="both"/>
      </w:pPr>
      <w:r>
        <w:t xml:space="preserve">(в ред. </w:t>
      </w:r>
      <w:hyperlink r:id="rId56"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hyperlink r:id="rId57" w:history="1">
        <w:r>
          <w:rPr>
            <w:color w:val="0000FF"/>
          </w:rPr>
          <w:t>&lt;6&gt;</w:t>
        </w:r>
      </w:hyperlink>
      <w:r>
        <w:t xml:space="preserve"> </w:t>
      </w:r>
      <w:hyperlink r:id="rId58"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w:t>
      </w:r>
    </w:p>
    <w:p w:rsidR="00F0264A" w:rsidRDefault="00F0264A">
      <w:pPr>
        <w:pStyle w:val="ConsPlusNormal"/>
        <w:ind w:firstLine="540"/>
        <w:jc w:val="both"/>
      </w:pPr>
    </w:p>
    <w:p w:rsidR="00F0264A" w:rsidRDefault="00F0264A">
      <w:pPr>
        <w:pStyle w:val="ConsPlusNormal"/>
        <w:ind w:firstLine="540"/>
        <w:jc w:val="both"/>
      </w:pPr>
      <w:r>
        <w:lastRenderedPageBreak/>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F0264A" w:rsidRDefault="00F0264A">
      <w:pPr>
        <w:pStyle w:val="ConsPlusNormal"/>
        <w:spacing w:before="220"/>
        <w:ind w:firstLine="540"/>
        <w:jc w:val="both"/>
      </w:pPr>
      <w:r>
        <w:t>программу выполнения работ по аквакультуре (рыбоводству), утвержденную в установленном порядке, при осуществлении рыболовства в целях аквакультуры (рыбоводства).</w:t>
      </w:r>
    </w:p>
    <w:p w:rsidR="00F0264A" w:rsidRDefault="00F0264A">
      <w:pPr>
        <w:pStyle w:val="ConsPlusNormal"/>
        <w:jc w:val="both"/>
      </w:pPr>
      <w:r>
        <w:t xml:space="preserve">(в ред. </w:t>
      </w:r>
      <w:hyperlink r:id="rId59"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12.1. Капитан судна (за исключением граждан, осуществляющих любительское и спортивное рыболовство) должен иметь при себе либо на борту судна:</w:t>
      </w:r>
    </w:p>
    <w:p w:rsidR="00F0264A" w:rsidRDefault="00F0264A">
      <w:pPr>
        <w:pStyle w:val="ConsPlusNormal"/>
        <w:spacing w:before="220"/>
        <w:ind w:firstLine="540"/>
        <w:jc w:val="both"/>
      </w:pPr>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&lt;7&gt;,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
    <w:p w:rsidR="00F0264A" w:rsidRDefault="00F0264A">
      <w:pPr>
        <w:pStyle w:val="ConsPlusNormal"/>
        <w:jc w:val="both"/>
      </w:pPr>
      <w:r>
        <w:t xml:space="preserve">(в ред. </w:t>
      </w:r>
      <w:hyperlink r:id="rId60"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hyperlink r:id="rId61" w:history="1">
        <w:r>
          <w:rPr>
            <w:color w:val="0000FF"/>
          </w:rPr>
          <w:t>&lt;7&gt;</w:t>
        </w:r>
      </w:hyperlink>
      <w:r>
        <w:t xml:space="preserve"> Федеральный закон от 20 декабря 2004 г. N 166-ФЗ "О рыболовстве и сохранении водных биологических ресурсов", </w:t>
      </w:r>
      <w:hyperlink r:id="rId62" w:history="1">
        <w:r>
          <w:rPr>
            <w:color w:val="0000FF"/>
          </w:rPr>
          <w:t>статья 19</w:t>
        </w:r>
      </w:hyperlink>
      <w:r>
        <w:t>.</w:t>
      </w:r>
    </w:p>
    <w:p w:rsidR="00F0264A" w:rsidRDefault="00F0264A">
      <w:pPr>
        <w:pStyle w:val="ConsPlusNormal"/>
        <w:ind w:firstLine="540"/>
        <w:jc w:val="both"/>
      </w:pPr>
    </w:p>
    <w:p w:rsidR="00F0264A" w:rsidRDefault="00F0264A">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63" w:history="1">
        <w:r>
          <w:rPr>
            <w:color w:val="0000FF"/>
          </w:rPr>
          <w:t>Кодексом</w:t>
        </w:r>
      </w:hyperlink>
      <w:r>
        <w:t xml:space="preserve"> торгового мореплавания Российской Федерации &lt;8&gt; и </w:t>
      </w:r>
      <w:hyperlink r:id="rId64" w:history="1">
        <w:r>
          <w:rPr>
            <w:color w:val="0000FF"/>
          </w:rPr>
          <w:t>Кодексом</w:t>
        </w:r>
      </w:hyperlink>
      <w:r>
        <w:t xml:space="preserve"> внутреннего водного транспорта Российской Федерации &lt;9&gt;.</w:t>
      </w:r>
    </w:p>
    <w:p w:rsidR="00F0264A" w:rsidRDefault="00F0264A">
      <w:pPr>
        <w:pStyle w:val="ConsPlusNormal"/>
        <w:jc w:val="both"/>
      </w:pPr>
      <w:r>
        <w:t xml:space="preserve">(в ред. </w:t>
      </w:r>
      <w:hyperlink r:id="rId65"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r>
        <w:t xml:space="preserve">&lt;8&gt;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w:t>
      </w:r>
      <w:hyperlink r:id="rId66" w:history="1">
        <w:r>
          <w:rPr>
            <w:color w:val="0000FF"/>
          </w:rPr>
          <w:t>статьи 5</w:t>
        </w:r>
      </w:hyperlink>
      <w:r>
        <w:t xml:space="preserve">, </w:t>
      </w:r>
      <w:hyperlink r:id="rId67" w:history="1">
        <w:r>
          <w:rPr>
            <w:color w:val="0000FF"/>
          </w:rPr>
          <w:t>22</w:t>
        </w:r>
      </w:hyperlink>
      <w:r>
        <w:t xml:space="preserve"> - </w:t>
      </w:r>
      <w:hyperlink r:id="rId68" w:history="1">
        <w:r>
          <w:rPr>
            <w:color w:val="0000FF"/>
          </w:rPr>
          <w:t>24</w:t>
        </w:r>
      </w:hyperlink>
      <w:r>
        <w:t>.</w:t>
      </w:r>
    </w:p>
    <w:p w:rsidR="00F0264A" w:rsidRDefault="00F0264A">
      <w:pPr>
        <w:pStyle w:val="ConsPlusNormal"/>
        <w:jc w:val="both"/>
      </w:pPr>
      <w:r>
        <w:t xml:space="preserve">(сноска введена </w:t>
      </w:r>
      <w:hyperlink r:id="rId69" w:history="1">
        <w:r>
          <w:rPr>
            <w:color w:val="0000FF"/>
          </w:rPr>
          <w:t>Приказом</w:t>
        </w:r>
      </w:hyperlink>
      <w:r>
        <w:t xml:space="preserve"> Минсельхоза России от 14.07.2014 N 273)</w:t>
      </w:r>
    </w:p>
    <w:p w:rsidR="00F0264A" w:rsidRDefault="00F0264A">
      <w:pPr>
        <w:pStyle w:val="ConsPlusNormal"/>
        <w:spacing w:before="220"/>
        <w:ind w:firstLine="540"/>
        <w:jc w:val="both"/>
      </w:pPr>
      <w:hyperlink r:id="rId70" w:history="1">
        <w:r>
          <w:rPr>
            <w:color w:val="0000FF"/>
          </w:rPr>
          <w:t>&lt;9&gt;</w:t>
        </w:r>
      </w:hyperlink>
      <w:r>
        <w:t xml:space="preserve">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w:t>
      </w:r>
      <w:hyperlink r:id="rId71" w:history="1">
        <w:r>
          <w:rPr>
            <w:color w:val="0000FF"/>
          </w:rPr>
          <w:t>статья 35</w:t>
        </w:r>
      </w:hyperlink>
      <w:r>
        <w:t xml:space="preserve">, Правила регистрации судов и прав на них в морских портах, утвержденные приказом Минтранса России от 9 декабря 2010 г. N 277 (Зарегистрирован в Минюсте РФ 22 марта 2011, регистрационный N 20217), </w:t>
      </w:r>
      <w:hyperlink r:id="rId72" w:history="1">
        <w:r>
          <w:rPr>
            <w:color w:val="0000FF"/>
          </w:rPr>
          <w:t>пункт 2</w:t>
        </w:r>
      </w:hyperlink>
      <w:r>
        <w:t>.</w:t>
      </w:r>
    </w:p>
    <w:p w:rsidR="00F0264A" w:rsidRDefault="00F0264A">
      <w:pPr>
        <w:pStyle w:val="ConsPlusNormal"/>
        <w:jc w:val="both"/>
      </w:pPr>
      <w:r>
        <w:t xml:space="preserve">(в ред. </w:t>
      </w:r>
      <w:hyperlink r:id="rId73" w:history="1">
        <w:r>
          <w:rPr>
            <w:color w:val="0000FF"/>
          </w:rPr>
          <w:t>Приказа</w:t>
        </w:r>
      </w:hyperlink>
      <w:r>
        <w:t xml:space="preserve"> Минсельхоза России от 14.07.2014 N 273)</w:t>
      </w:r>
    </w:p>
    <w:p w:rsidR="00F0264A" w:rsidRDefault="00F0264A">
      <w:pPr>
        <w:pStyle w:val="ConsPlusNormal"/>
        <w:ind w:firstLine="540"/>
        <w:jc w:val="both"/>
      </w:pPr>
    </w:p>
    <w:p w:rsidR="00F0264A" w:rsidRDefault="00F0264A">
      <w:pPr>
        <w:pStyle w:val="ConsPlusNormal"/>
        <w:ind w:firstLine="540"/>
        <w:jc w:val="both"/>
      </w:pPr>
      <w:r>
        <w:t xml:space="preserve">документ о соответствии (ДСК), подтверждающий соответствие судовладельца требованиям </w:t>
      </w:r>
      <w:r>
        <w:lastRenderedPageBreak/>
        <w:t xml:space="preserve">Международного </w:t>
      </w:r>
      <w:hyperlink r:id="rId74"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порядке, определенном Минсельхозом России;</w:t>
      </w:r>
    </w:p>
    <w:p w:rsidR="00F0264A" w:rsidRDefault="00F0264A">
      <w:pPr>
        <w:pStyle w:val="ConsPlusNormal"/>
        <w:jc w:val="both"/>
      </w:pPr>
      <w:r>
        <w:t xml:space="preserve">(в ред. </w:t>
      </w:r>
      <w:hyperlink r:id="rId75"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r>
        <w:t xml:space="preserve">&lt;10&gt; Сноска исключена. - </w:t>
      </w:r>
      <w:hyperlink r:id="rId76" w:history="1">
        <w:r>
          <w:rPr>
            <w:color w:val="0000FF"/>
          </w:rPr>
          <w:t>Приказ</w:t>
        </w:r>
      </w:hyperlink>
      <w:r>
        <w:t xml:space="preserve"> Минсельхоза России от 22.06.2016 N 263.</w:t>
      </w:r>
    </w:p>
    <w:p w:rsidR="00F0264A" w:rsidRDefault="00F0264A">
      <w:pPr>
        <w:pStyle w:val="ConsPlusNormal"/>
        <w:ind w:firstLine="540"/>
        <w:jc w:val="both"/>
      </w:pPr>
    </w:p>
    <w:p w:rsidR="00F0264A" w:rsidRDefault="00F0264A">
      <w:pPr>
        <w:pStyle w:val="ConsPlusNormal"/>
        <w:ind w:firstLine="540"/>
        <w:jc w:val="both"/>
      </w:pPr>
      <w:r>
        <w:t>12.2.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F0264A" w:rsidRDefault="00F0264A">
      <w:pPr>
        <w:pStyle w:val="ConsPlusNormal"/>
        <w:spacing w:before="220"/>
        <w:ind w:firstLine="540"/>
        <w:jc w:val="both"/>
      </w:pPr>
      <w:r>
        <w:t>13. При осуществлении рыболовства запрещается:</w:t>
      </w:r>
    </w:p>
    <w:p w:rsidR="00F0264A" w:rsidRDefault="00F0264A">
      <w:pPr>
        <w:pStyle w:val="ConsPlusNormal"/>
        <w:spacing w:before="220"/>
        <w:ind w:firstLine="540"/>
        <w:jc w:val="both"/>
      </w:pPr>
      <w:r>
        <w:t>13.1. юридическим лицам и индивидуальным предпринимателям осуществлять добычу (вылов) водных биоресурсов:</w:t>
      </w:r>
    </w:p>
    <w:p w:rsidR="00F0264A" w:rsidRDefault="00F0264A">
      <w:pPr>
        <w:pStyle w:val="ConsPlusNormal"/>
        <w:spacing w:before="220"/>
        <w:ind w:firstLine="540"/>
        <w:jc w:val="both"/>
      </w:pPr>
      <w:r>
        <w:t>без разрешения на добычу (вылов) водных биоресурсов (за исключением добычи (вылова) разрешенного прилова) и без выделенной квоты (объема) добычи (вылова) водных биоресурсов, если иное не предусмотрено законодательством о рыболовстве и сохранении водных биоресурсов;</w:t>
      </w:r>
    </w:p>
    <w:p w:rsidR="00F0264A" w:rsidRDefault="00F0264A">
      <w:pPr>
        <w:pStyle w:val="ConsPlusNormal"/>
        <w:spacing w:before="220"/>
        <w:ind w:firstLine="540"/>
        <w:jc w:val="both"/>
      </w:pPr>
      <w:r>
        <w:t>в отсутствии капитана судна (при осуществлении рыболовства с использованием судов рыбопромыслового флота) или лица, ответственного за добычу (вылов) водных биоресурсов (при осуществлении рыболовства без использования судов рыбопромыслового флота);</w:t>
      </w:r>
    </w:p>
    <w:p w:rsidR="00F0264A" w:rsidRDefault="00F0264A">
      <w:pPr>
        <w:pStyle w:val="ConsPlusNormal"/>
        <w:jc w:val="both"/>
      </w:pPr>
      <w:r>
        <w:t xml:space="preserve">(в ред. Приказов Минсельхоза России от 14.07.2014 </w:t>
      </w:r>
      <w:hyperlink r:id="rId77" w:history="1">
        <w:r>
          <w:rPr>
            <w:color w:val="0000FF"/>
          </w:rPr>
          <w:t>N 273</w:t>
        </w:r>
      </w:hyperlink>
      <w:r>
        <w:t xml:space="preserve">, от 22.06.2016 </w:t>
      </w:r>
      <w:hyperlink r:id="rId78" w:history="1">
        <w:r>
          <w:rPr>
            <w:color w:val="0000FF"/>
          </w:rPr>
          <w:t>N 263</w:t>
        </w:r>
      </w:hyperlink>
      <w:r>
        <w:t>)</w:t>
      </w:r>
    </w:p>
    <w:p w:rsidR="00F0264A" w:rsidRDefault="00F0264A">
      <w:pPr>
        <w:pStyle w:val="ConsPlusNormal"/>
        <w:spacing w:before="220"/>
        <w:ind w:firstLine="540"/>
        <w:jc w:val="both"/>
      </w:pPr>
      <w:r>
        <w:t>с превышением выделенных им квот (объемов) добычи (вылова) по районам добычи (вылова) и видам водных биоресурсов, а также объемов разрешенного прилова;</w:t>
      </w:r>
    </w:p>
    <w:p w:rsidR="00F0264A" w:rsidRDefault="00F0264A">
      <w:pPr>
        <w:pStyle w:val="ConsPlusNormal"/>
        <w:spacing w:before="220"/>
        <w:ind w:firstLine="540"/>
        <w:jc w:val="both"/>
      </w:pPr>
      <w:r>
        <w:t>на водных объектах рыбохозяйственного значения, где субъектом Российской Федерации сформированы рыбопромысловые участки, без предоставления рыбопромысловых участков, за исключением прибрежного рыболовства во внутренних морских водах Российской Федерации, в территориальном море Российской Федерации в Черном море при осуществлении добычи (вылова) хамсы (разноглубинными тралами, кошельковыми неводами и конусными сетями), шпрота (кильки) (разноглубинными тралами и конусными сетями) и ставриды (конусными сетями, кошельковыми и кольцевыми неводами) с использованием типов судов, определенных Минсельхозом России &lt;11&gt;;</w:t>
      </w:r>
    </w:p>
    <w:p w:rsidR="00F0264A" w:rsidRDefault="00F0264A">
      <w:pPr>
        <w:pStyle w:val="ConsPlusNormal"/>
        <w:jc w:val="both"/>
      </w:pPr>
      <w:r>
        <w:t xml:space="preserve">(в ред. Приказов Минсельхоза России от 14.07.2014 </w:t>
      </w:r>
      <w:hyperlink r:id="rId79" w:history="1">
        <w:r>
          <w:rPr>
            <w:color w:val="0000FF"/>
          </w:rPr>
          <w:t>N 273</w:t>
        </w:r>
      </w:hyperlink>
      <w:r>
        <w:t xml:space="preserve">, от 09.06.2015 </w:t>
      </w:r>
      <w:hyperlink r:id="rId80" w:history="1">
        <w:r>
          <w:rPr>
            <w:color w:val="0000FF"/>
          </w:rPr>
          <w:t>N 234</w:t>
        </w:r>
      </w:hyperlink>
      <w:r>
        <w:t>)</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r>
        <w:t xml:space="preserve">&lt;11&gt; Положение о Министерстве сельского хозяйства Российской Федерации, утвержденное постановлением Правительства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w:t>
      </w:r>
      <w:hyperlink r:id="rId81" w:history="1">
        <w:r>
          <w:rPr>
            <w:color w:val="0000FF"/>
          </w:rPr>
          <w:t>подпункты 5.2.25(57)</w:t>
        </w:r>
      </w:hyperlink>
      <w:r>
        <w:t xml:space="preserve">, </w:t>
      </w:r>
      <w:hyperlink r:id="rId82" w:history="1">
        <w:r>
          <w:rPr>
            <w:color w:val="0000FF"/>
          </w:rPr>
          <w:t>5.2.25(63)</w:t>
        </w:r>
      </w:hyperlink>
      <w:r>
        <w:t>.</w:t>
      </w:r>
    </w:p>
    <w:p w:rsidR="00F0264A" w:rsidRDefault="00F0264A">
      <w:pPr>
        <w:pStyle w:val="ConsPlusNormal"/>
        <w:jc w:val="both"/>
      </w:pPr>
      <w:r>
        <w:t xml:space="preserve">(сноска введена </w:t>
      </w:r>
      <w:hyperlink r:id="rId83" w:history="1">
        <w:r>
          <w:rPr>
            <w:color w:val="0000FF"/>
          </w:rPr>
          <w:t>Приказом</w:t>
        </w:r>
      </w:hyperlink>
      <w:r>
        <w:t xml:space="preserve"> Минсельхоза России от 14.07.2014 N 273)</w:t>
      </w:r>
    </w:p>
    <w:p w:rsidR="00F0264A" w:rsidRDefault="00F0264A">
      <w:pPr>
        <w:pStyle w:val="ConsPlusNormal"/>
        <w:ind w:firstLine="540"/>
        <w:jc w:val="both"/>
      </w:pPr>
    </w:p>
    <w:p w:rsidR="00F0264A" w:rsidRDefault="00F0264A">
      <w:pPr>
        <w:pStyle w:val="ConsPlusNormal"/>
        <w:ind w:firstLine="540"/>
        <w:jc w:val="both"/>
      </w:pPr>
      <w:hyperlink r:id="rId84" w:history="1">
        <w:r>
          <w:rPr>
            <w:color w:val="0000FF"/>
          </w:rPr>
          <w:t>13.2</w:t>
        </w:r>
      </w:hyperlink>
      <w:r>
        <w:t>. юридическим лицам, индивидуальным предпринимателям и гражданам осуществлять добычу (вылов) водных биоресурсов:</w:t>
      </w:r>
    </w:p>
    <w:p w:rsidR="00F0264A" w:rsidRDefault="00F0264A">
      <w:pPr>
        <w:pStyle w:val="ConsPlusNormal"/>
        <w:jc w:val="both"/>
      </w:pPr>
      <w:r>
        <w:t xml:space="preserve">(в ред. </w:t>
      </w:r>
      <w:hyperlink r:id="rId85"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lastRenderedPageBreak/>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&lt;12&gt;;</w:t>
      </w:r>
    </w:p>
    <w:p w:rsidR="00F0264A" w:rsidRDefault="00F0264A">
      <w:pPr>
        <w:pStyle w:val="ConsPlusNormal"/>
        <w:jc w:val="both"/>
      </w:pPr>
      <w:r>
        <w:t xml:space="preserve">(в ред. </w:t>
      </w:r>
      <w:hyperlink r:id="rId86"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hyperlink r:id="rId87" w:history="1">
        <w:r>
          <w:rPr>
            <w:color w:val="0000FF"/>
          </w:rPr>
          <w:t>&lt;12&gt;</w:t>
        </w:r>
      </w:hyperlink>
      <w:r>
        <w:t xml:space="preserve"> Кодекс торгового мореплавания Российской Федерации от 30 апреля 1999 г. N 81-ФЗ, </w:t>
      </w:r>
      <w:hyperlink r:id="rId88" w:history="1">
        <w:r>
          <w:rPr>
            <w:color w:val="0000FF"/>
          </w:rPr>
          <w:t>статья 33</w:t>
        </w:r>
      </w:hyperlink>
      <w:r>
        <w:t>.</w:t>
      </w:r>
    </w:p>
    <w:p w:rsidR="00F0264A" w:rsidRDefault="00F0264A">
      <w:pPr>
        <w:pStyle w:val="ConsPlusNormal"/>
        <w:ind w:firstLine="540"/>
        <w:jc w:val="both"/>
      </w:pPr>
    </w:p>
    <w:p w:rsidR="00F0264A" w:rsidRDefault="00F0264A">
      <w:pPr>
        <w:pStyle w:val="ConsPlusNormal"/>
        <w:ind w:firstLine="540"/>
        <w:jc w:val="both"/>
      </w:pPr>
      <w:r>
        <w:t xml:space="preserve">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w:t>
      </w:r>
      <w:hyperlink r:id="rId89" w:history="1">
        <w:r>
          <w:rPr>
            <w:color w:val="0000FF"/>
          </w:rPr>
          <w:t>законодательством</w:t>
        </w:r>
      </w:hyperlink>
      <w:r>
        <w:t xml:space="preserve"> Российской Федерации орудий и способов добычи (вылова);</w:t>
      </w:r>
    </w:p>
    <w:p w:rsidR="00F0264A" w:rsidRDefault="00F0264A">
      <w:pPr>
        <w:pStyle w:val="ConsPlusNormal"/>
        <w:spacing w:before="220"/>
        <w:ind w:firstLine="540"/>
        <w:jc w:val="both"/>
      </w:pPr>
      <w:r>
        <w:t>способами багрения, глушения, гона, в том числе при помощи бряцал и ботания;</w:t>
      </w:r>
    </w:p>
    <w:p w:rsidR="00F0264A" w:rsidRDefault="00F0264A">
      <w:pPr>
        <w:pStyle w:val="ConsPlusNormal"/>
        <w:spacing w:before="220"/>
        <w:ind w:firstLine="540"/>
        <w:jc w:val="both"/>
      </w:pPr>
      <w:r>
        <w:t>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F0264A" w:rsidRDefault="00F0264A">
      <w:pPr>
        <w:pStyle w:val="ConsPlusNormal"/>
        <w:spacing w:before="220"/>
        <w:ind w:firstLine="540"/>
        <w:jc w:val="both"/>
      </w:pPr>
      <w:r>
        <w:t xml:space="preserve">с 15 ноября по 31 марта - на зимовальных ямах согласно </w:t>
      </w:r>
      <w:hyperlink w:anchor="P2929"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F0264A" w:rsidRDefault="00F0264A">
      <w:pPr>
        <w:pStyle w:val="ConsPlusNormal"/>
        <w:jc w:val="both"/>
      </w:pPr>
      <w:r>
        <w:t xml:space="preserve">(в ред. </w:t>
      </w:r>
      <w:hyperlink r:id="rId9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 &lt;13&gt;;</w:t>
      </w:r>
    </w:p>
    <w:p w:rsidR="00F0264A" w:rsidRDefault="00F0264A">
      <w:pPr>
        <w:pStyle w:val="ConsPlusNormal"/>
        <w:jc w:val="both"/>
      </w:pPr>
      <w:r>
        <w:t xml:space="preserve">(в ред. </w:t>
      </w:r>
      <w:hyperlink r:id="rId91"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hyperlink r:id="rId92" w:history="1">
        <w:r>
          <w:rPr>
            <w:color w:val="0000FF"/>
          </w:rPr>
          <w:t>&lt;13&gt;</w:t>
        </w:r>
      </w:hyperlink>
      <w:r>
        <w:t xml:space="preserve"> </w:t>
      </w:r>
      <w:hyperlink r:id="rId93" w:history="1">
        <w:r>
          <w:rPr>
            <w:color w:val="0000FF"/>
          </w:rPr>
          <w:t>Постановление</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w:t>
      </w:r>
      <w:hyperlink r:id="rId94" w:history="1">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Земельный кодекс Российской Федерации от 25 октября 2001 г. N 136-ФЗ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w:t>
      </w:r>
      <w:hyperlink r:id="rId95" w:history="1">
        <w:r>
          <w:rPr>
            <w:color w:val="0000FF"/>
          </w:rPr>
          <w:t>статьи 88</w:t>
        </w:r>
      </w:hyperlink>
      <w:r>
        <w:t xml:space="preserve"> - </w:t>
      </w:r>
      <w:hyperlink r:id="rId96" w:history="1">
        <w:r>
          <w:rPr>
            <w:color w:val="0000FF"/>
          </w:rPr>
          <w:t>93</w:t>
        </w:r>
      </w:hyperlink>
      <w:r>
        <w:t>.</w:t>
      </w:r>
    </w:p>
    <w:p w:rsidR="00F0264A" w:rsidRDefault="00F0264A">
      <w:pPr>
        <w:pStyle w:val="ConsPlusNormal"/>
        <w:ind w:firstLine="540"/>
        <w:jc w:val="both"/>
      </w:pPr>
    </w:p>
    <w:p w:rsidR="00F0264A" w:rsidRDefault="00F0264A">
      <w:pPr>
        <w:pStyle w:val="ConsPlusNormal"/>
        <w:ind w:firstLine="540"/>
        <w:jc w:val="both"/>
      </w:pPr>
      <w:r>
        <w:t>в запретных и закрытых районах добычи (вылова) и в запретные для добычи (вылова) сроки (периоды);</w:t>
      </w:r>
    </w:p>
    <w:p w:rsidR="00F0264A" w:rsidRDefault="00F0264A">
      <w:pPr>
        <w:pStyle w:val="ConsPlusNormal"/>
        <w:spacing w:before="220"/>
        <w:ind w:firstLine="540"/>
        <w:jc w:val="both"/>
      </w:pPr>
      <w:r>
        <w:lastRenderedPageBreak/>
        <w:t>у рыбоводных организаций, осуществляющих искусственное воспроизводство водных биоресурсов, их цехов и пунктов, садков для выращивания и выдерживания рыбы - на расстоянии менее 0,5 км;</w:t>
      </w:r>
    </w:p>
    <w:p w:rsidR="00F0264A" w:rsidRDefault="00F0264A">
      <w:pPr>
        <w:pStyle w:val="ConsPlusNormal"/>
        <w:jc w:val="both"/>
      </w:pPr>
      <w:r>
        <w:t xml:space="preserve">(в ред. </w:t>
      </w:r>
      <w:hyperlink r:id="rId97"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в границах рыбоводных участков, предоставленных для осуществления товарной аквакультуры (товарного рыбоводства), за исключением добычи (вылова) рапаны на рыбоводных участках, предоставленных для выращивания мидий, устриц и/или других двухстворчатых моллюсков (добыча (вылов) рапаны на указанных рыбоводных участках осуществляется с согласия пользователей рыбоводных участков);</w:t>
      </w:r>
    </w:p>
    <w:p w:rsidR="00F0264A" w:rsidRDefault="00F0264A">
      <w:pPr>
        <w:pStyle w:val="ConsPlusNormal"/>
        <w:jc w:val="both"/>
      </w:pPr>
      <w:r>
        <w:t xml:space="preserve">(абзац введен </w:t>
      </w:r>
      <w:hyperlink r:id="rId98" w:history="1">
        <w:r>
          <w:rPr>
            <w:color w:val="0000FF"/>
          </w:rPr>
          <w:t>Приказом</w:t>
        </w:r>
      </w:hyperlink>
      <w:r>
        <w:t xml:space="preserve"> Минсельхоза России от 29.11.2017 N 596)</w:t>
      </w:r>
    </w:p>
    <w:p w:rsidR="00F0264A" w:rsidRDefault="00F0264A">
      <w:pPr>
        <w:pStyle w:val="ConsPlusNormal"/>
        <w:spacing w:before="220"/>
        <w:ind w:firstLine="540"/>
        <w:jc w:val="both"/>
      </w:pPr>
      <w:r>
        <w:t>в периоды выпуска молоди рыб рыбоводными организациями и в течение 15 дней с момента окончания указанных периодов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F0264A" w:rsidRDefault="00F0264A">
      <w:pPr>
        <w:pStyle w:val="ConsPlusNormal"/>
        <w:spacing w:before="220"/>
        <w:ind w:firstLine="540"/>
        <w:jc w:val="both"/>
      </w:pPr>
      <w:r>
        <w:t>на каналах нерестово-выростных хозяйств, за исключением каналов или их частей, предоставленных для организации любительского и спортивного рыболовства;</w:t>
      </w:r>
    </w:p>
    <w:p w:rsidR="00F0264A" w:rsidRDefault="00F0264A">
      <w:pPr>
        <w:pStyle w:val="ConsPlusNormal"/>
        <w:spacing w:before="220"/>
        <w:ind w:firstLine="540"/>
        <w:jc w:val="both"/>
      </w:pPr>
      <w:hyperlink r:id="rId99" w:history="1">
        <w:r>
          <w:rPr>
            <w:color w:val="0000FF"/>
          </w:rPr>
          <w:t>13.3</w:t>
        </w:r>
      </w:hyperlink>
      <w:r>
        <w:t>. Юридическим лицам и индивидуальным предпринимателям:</w:t>
      </w:r>
    </w:p>
    <w:p w:rsidR="00F0264A" w:rsidRDefault="00F0264A">
      <w:pPr>
        <w:pStyle w:val="ConsPlusNormal"/>
        <w:spacing w:before="220"/>
        <w:ind w:firstLine="540"/>
        <w:jc w:val="both"/>
      </w:pPr>
      <w:r>
        <w:t>принимать (сдавать), иметь на борту судна или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w:t>
      </w:r>
    </w:p>
    <w:p w:rsidR="00F0264A" w:rsidRDefault="00F0264A">
      <w:pPr>
        <w:pStyle w:val="ConsPlusNormal"/>
        <w:spacing w:before="220"/>
        <w:ind w:firstLine="540"/>
        <w:jc w:val="both"/>
      </w:pPr>
      <w:r>
        <w:t>принимать (сдавать) уловы без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p>
    <w:p w:rsidR="00F0264A" w:rsidRDefault="00F0264A">
      <w:pPr>
        <w:pStyle w:val="ConsPlusNormal"/>
        <w:spacing w:before="220"/>
        <w:ind w:firstLine="540"/>
        <w:jc w:val="both"/>
      </w:pPr>
      <w:r>
        <w:t>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водных биоресурсов, а также выработанной из них рыбной и иной продукции, находящейся на борту, в пределах 5 процентов в ту или иную сторону, а для хамсы, шпрота (кильки), тюльки, ставриды, атерины и бычков в пределах 10 процентов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F0264A" w:rsidRDefault="00F0264A">
      <w:pPr>
        <w:pStyle w:val="ConsPlusNormal"/>
        <w:jc w:val="both"/>
      </w:pPr>
      <w:r>
        <w:t xml:space="preserve">(в ред. </w:t>
      </w:r>
      <w:hyperlink r:id="rId100"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продукцию из них, не учтенные в промысловом журнале, технологическом журнале, приемо-сдаточных документах;</w:t>
      </w:r>
    </w:p>
    <w:p w:rsidR="00F0264A" w:rsidRDefault="00F0264A">
      <w:pPr>
        <w:pStyle w:val="ConsPlusNormal"/>
        <w:spacing w:before="220"/>
        <w:ind w:firstLine="540"/>
        <w:jc w:val="both"/>
      </w:pPr>
      <w:r>
        <w:t>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F0264A" w:rsidRDefault="00F0264A">
      <w:pPr>
        <w:pStyle w:val="ConsPlusNormal"/>
        <w:spacing w:before="220"/>
        <w:ind w:firstLine="540"/>
        <w:jc w:val="both"/>
      </w:pPr>
      <w:r>
        <w:t xml:space="preserve">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w:t>
      </w:r>
      <w:r>
        <w:lastRenderedPageBreak/>
        <w:t>водных биоресурсов;</w:t>
      </w:r>
    </w:p>
    <w:p w:rsidR="00F0264A" w:rsidRDefault="00F0264A">
      <w:pPr>
        <w:pStyle w:val="ConsPlusNormal"/>
        <w:spacing w:before="220"/>
        <w:ind w:firstLine="540"/>
        <w:jc w:val="both"/>
      </w:pPr>
      <w:r>
        <w:t>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F0264A" w:rsidRDefault="00F0264A">
      <w:pPr>
        <w:pStyle w:val="ConsPlusNormal"/>
        <w:spacing w:before="220"/>
        <w:ind w:firstLine="540"/>
        <w:jc w:val="both"/>
      </w:pPr>
      <w:r>
        <w:t>48 часов - с 16 апреля по 14 октября;</w:t>
      </w:r>
    </w:p>
    <w:p w:rsidR="00F0264A" w:rsidRDefault="00F0264A">
      <w:pPr>
        <w:pStyle w:val="ConsPlusNormal"/>
        <w:spacing w:before="220"/>
        <w:ind w:firstLine="540"/>
        <w:jc w:val="both"/>
      </w:pPr>
      <w:r>
        <w:t>72 часа - с 15 октября по 15 апреля;</w:t>
      </w:r>
    </w:p>
    <w:p w:rsidR="00F0264A" w:rsidRDefault="00F0264A">
      <w:pPr>
        <w:pStyle w:val="ConsPlusNormal"/>
        <w:spacing w:before="220"/>
        <w:ind w:firstLine="540"/>
        <w:jc w:val="both"/>
      </w:pPr>
      <w:r>
        <w:t>168 часов - в Черном море в любое время года для ставных сетей с размером (шагом) ячеи 100 - 120 мм (при осуществлении добычи (вылова) акулы-катран) и 200 - 240 мм (при осуществлении добычи (вылова) камбалы-калкан и скатов).</w:t>
      </w:r>
    </w:p>
    <w:p w:rsidR="00F0264A" w:rsidRDefault="00F0264A">
      <w:pPr>
        <w:pStyle w:val="ConsPlusNormal"/>
        <w:jc w:val="both"/>
      </w:pPr>
      <w:r>
        <w:t xml:space="preserve">(в ред. </w:t>
      </w:r>
      <w:hyperlink r:id="rId10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hyperlink r:id="rId102" w:history="1">
        <w:r>
          <w:rPr>
            <w:color w:val="0000FF"/>
          </w:rPr>
          <w:t>13.4</w:t>
        </w:r>
      </w:hyperlink>
      <w:r>
        <w:t>. Юридическим лицам, индивидуальным предпринимателям и гражданам:</w:t>
      </w:r>
    </w:p>
    <w:p w:rsidR="00F0264A" w:rsidRDefault="00F0264A">
      <w:pPr>
        <w:pStyle w:val="ConsPlusNormal"/>
        <w:spacing w:before="220"/>
        <w:ind w:firstLine="540"/>
        <w:jc w:val="both"/>
      </w:pPr>
      <w:hyperlink r:id="rId103" w:history="1">
        <w:r>
          <w:rPr>
            <w:color w:val="0000FF"/>
          </w:rPr>
          <w:t>13.4.1</w:t>
        </w:r>
      </w:hyperlink>
      <w:r>
        <w:t>. иметь на борту судна и плавучих средств, на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F0264A" w:rsidRDefault="00F0264A">
      <w:pPr>
        <w:pStyle w:val="ConsPlusNormal"/>
        <w:spacing w:before="220"/>
        <w:ind w:firstLine="540"/>
        <w:jc w:val="both"/>
      </w:pPr>
      <w:r>
        <w:t xml:space="preserve">Абзацы второй - четвертый исключены. - </w:t>
      </w:r>
      <w:hyperlink r:id="rId104" w:history="1">
        <w:r>
          <w:rPr>
            <w:color w:val="0000FF"/>
          </w:rPr>
          <w:t>Приказ</w:t>
        </w:r>
      </w:hyperlink>
      <w:r>
        <w:t xml:space="preserve"> Минсельхоза России от 14.07.2014 N 273.</w:t>
      </w:r>
    </w:p>
    <w:p w:rsidR="00F0264A" w:rsidRDefault="00F0264A">
      <w:pPr>
        <w:pStyle w:val="ConsPlusNormal"/>
        <w:spacing w:before="220"/>
        <w:ind w:firstLine="540"/>
        <w:jc w:val="both"/>
      </w:pPr>
      <w:r>
        <w:t>13.4.2. устанавливать:</w:t>
      </w:r>
    </w:p>
    <w:p w:rsidR="00F0264A" w:rsidRDefault="00F0264A">
      <w:pPr>
        <w:pStyle w:val="ConsPlusNormal"/>
        <w:spacing w:before="220"/>
        <w:ind w:firstLine="540"/>
        <w:jc w:val="both"/>
      </w:pPr>
      <w:r>
        <w:t>орудия добычи (вылова) с перекрытием более 2/3 ширины русла реки, ручья или протока,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"в замок". Расстояние между тонями, а также тонями и устьями рек должно быть не менее одного километра;</w:t>
      </w:r>
    </w:p>
    <w:p w:rsidR="00F0264A" w:rsidRDefault="00F0264A">
      <w:pPr>
        <w:pStyle w:val="ConsPlusNormal"/>
        <w:spacing w:before="220"/>
        <w:ind w:firstLine="540"/>
        <w:jc w:val="both"/>
      </w:pPr>
      <w:r>
        <w:t>ставные орудия добычи (вылова) в шахматном порядке.</w:t>
      </w:r>
    </w:p>
    <w:p w:rsidR="00F0264A" w:rsidRDefault="00F0264A">
      <w:pPr>
        <w:pStyle w:val="ConsPlusNormal"/>
        <w:jc w:val="both"/>
      </w:pPr>
      <w:r>
        <w:t xml:space="preserve">(п. 13.4.2 введен </w:t>
      </w:r>
      <w:hyperlink r:id="rId105" w:history="1">
        <w:r>
          <w:rPr>
            <w:color w:val="0000FF"/>
          </w:rPr>
          <w:t>Приказом</w:t>
        </w:r>
      </w:hyperlink>
      <w:r>
        <w:t xml:space="preserve"> Минсельхоза России от 14.07.2014 N 273)</w:t>
      </w:r>
    </w:p>
    <w:p w:rsidR="00F0264A" w:rsidRDefault="00F0264A">
      <w:pPr>
        <w:pStyle w:val="ConsPlusNormal"/>
        <w:spacing w:before="220"/>
        <w:ind w:firstLine="540"/>
        <w:jc w:val="both"/>
      </w:pPr>
      <w:hyperlink r:id="rId106" w:history="1">
        <w:r>
          <w:rPr>
            <w:color w:val="0000FF"/>
          </w:rPr>
          <w:t>13.4.3</w:t>
        </w:r>
      </w:hyperlink>
      <w:r>
        <w:t>. Выбрасывать (уничтожать) или отпускать добытые водные биоресурсы, разрешенные для добычи (вылова), за исключением:</w:t>
      </w:r>
    </w:p>
    <w:p w:rsidR="00F0264A" w:rsidRDefault="00F0264A">
      <w:pPr>
        <w:pStyle w:val="ConsPlusNormal"/>
        <w:spacing w:before="220"/>
        <w:ind w:firstLine="540"/>
        <w:jc w:val="both"/>
      </w:pPr>
      <w:r>
        <w:t>любительского и спортивного рыболовства, осуществляемого по принципу "поймал-отпустил";</w:t>
      </w:r>
    </w:p>
    <w:p w:rsidR="00F0264A" w:rsidRDefault="00F0264A">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F0264A" w:rsidRDefault="00F0264A">
      <w:pPr>
        <w:pStyle w:val="ConsPlusNormal"/>
        <w:jc w:val="both"/>
      </w:pPr>
      <w:r>
        <w:t xml:space="preserve">(в ред. </w:t>
      </w:r>
      <w:hyperlink r:id="rId10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рыболовства в научно-исследовательских и контрольных целях.</w:t>
      </w:r>
    </w:p>
    <w:p w:rsidR="00F0264A" w:rsidRDefault="00F0264A">
      <w:pPr>
        <w:pStyle w:val="ConsPlusNormal"/>
        <w:spacing w:before="220"/>
        <w:ind w:firstLine="540"/>
        <w:jc w:val="both"/>
      </w:pPr>
      <w:bookmarkStart w:id="3" w:name="P225"/>
      <w:bookmarkEnd w:id="3"/>
      <w:r>
        <w:t xml:space="preserve">13.4.4. В случае добычи (вылова) запрещенных видов водных биоресурсов, превышения прилова водных биоресурсов, не достигших минимального промыслового размера, превышения разрешенного прилова водных биоресурсов, общий допустимый улов которых не устанавливается и для которых Правилами рыболовства установлен промысловый размер, они должны с наименьшими повреждениями, независимо от их состояния, выпускаться в естественную среду обитания, за исключением хамсы, тюльки, шпрота (кильки), ставриды, атерины, бычков в смешанных уловах разноглубинных тралов, кошельковых неводов, драг, с механизированным способом использования, при котором замет драги производится с самоходного судна, а выборка </w:t>
      </w:r>
      <w:r>
        <w:lastRenderedPageBreak/>
        <w:t>- с помощью промысловых механизмов (далее - механизированный способ использования), улов которых должен быть оприходован.</w:t>
      </w:r>
    </w:p>
    <w:p w:rsidR="00F0264A" w:rsidRDefault="00F0264A">
      <w:pPr>
        <w:pStyle w:val="ConsPlusNormal"/>
        <w:jc w:val="both"/>
      </w:pPr>
      <w:r>
        <w:t xml:space="preserve">(в ред. </w:t>
      </w:r>
      <w:hyperlink r:id="rId108"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При этом юридические лица и индивидуальные предприниматели обязаны:</w:t>
      </w:r>
    </w:p>
    <w:p w:rsidR="00F0264A" w:rsidRDefault="00F0264A">
      <w:pPr>
        <w:pStyle w:val="ConsPlusNormal"/>
        <w:spacing w:before="220"/>
        <w:ind w:firstLine="540"/>
        <w:jc w:val="both"/>
      </w:pPr>
      <w:bookmarkStart w:id="4" w:name="P228"/>
      <w:bookmarkEnd w:id="4"/>
      <w:r>
        <w:t>при осуществлении рыболовства тралами, кольцевыми, кошельковыми, закидными неводами, волокушами, обкидными сетями, драгами прекратить не менее чем на 24 часа добычу (вылов) водных биоресурсов в данном районе или на данном рыбопромысловом участке и 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1 морскую милю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w:t>
      </w:r>
    </w:p>
    <w:p w:rsidR="00F0264A" w:rsidRDefault="00F0264A">
      <w:pPr>
        <w:pStyle w:val="ConsPlusNormal"/>
        <w:jc w:val="both"/>
      </w:pPr>
      <w:r>
        <w:t xml:space="preserve">(в ред. </w:t>
      </w:r>
      <w:hyperlink r:id="rId109" w:history="1">
        <w:r>
          <w:rPr>
            <w:color w:val="0000FF"/>
          </w:rPr>
          <w:t>Приказа</w:t>
        </w:r>
      </w:hyperlink>
      <w:r>
        <w:t xml:space="preserve"> Минсельхоза России от 12.05.2017 N 225)</w:t>
      </w:r>
    </w:p>
    <w:p w:rsidR="00F0264A" w:rsidRDefault="00F0264A">
      <w:pPr>
        <w:pStyle w:val="ConsPlusNormal"/>
        <w:spacing w:before="220"/>
        <w:ind w:firstLine="540"/>
        <w:jc w:val="both"/>
      </w:pPr>
      <w:r>
        <w:t>при осуществлении добычи (вылова) ставными неводами, кефалевыми заводами, каравками, вентерями, подъемными ловушками, ставными сетями не менее чем на 24 часа привести их в нерабочее состояние или снять;</w:t>
      </w:r>
    </w:p>
    <w:p w:rsidR="00F0264A" w:rsidRDefault="00F0264A">
      <w:pPr>
        <w:pStyle w:val="ConsPlusNormal"/>
        <w:jc w:val="both"/>
      </w:pPr>
      <w:r>
        <w:t xml:space="preserve">(в ред. </w:t>
      </w:r>
      <w:hyperlink r:id="rId110" w:history="1">
        <w:r>
          <w:rPr>
            <w:color w:val="0000FF"/>
          </w:rPr>
          <w:t>Приказа</w:t>
        </w:r>
      </w:hyperlink>
      <w:r>
        <w:t xml:space="preserve"> Минсельхоза России от 12.05.2017 N 225)</w:t>
      </w:r>
    </w:p>
    <w:p w:rsidR="00F0264A" w:rsidRDefault="00F0264A">
      <w:pPr>
        <w:pStyle w:val="ConsPlusNormal"/>
        <w:spacing w:before="220"/>
        <w:ind w:firstLine="540"/>
        <w:jc w:val="both"/>
      </w:pPr>
      <w:bookmarkStart w:id="5" w:name="P232"/>
      <w:bookmarkEnd w:id="5"/>
      <w:r>
        <w:t>отразить свои действия в судовом и промысловом журнале и в течение не более 12 часов направить данную информацию в территориальные органы Росрыболовства, в зоне ответственности которых осуществляется добыча (вылов) водных биоресурсов, с внесением записи о времени и способе передачи информации и указанием фамилии, имени, отчества (при наличии) должностного лица территориального органа Росрыболовства, принявшего информацию;</w:t>
      </w:r>
    </w:p>
    <w:p w:rsidR="00F0264A" w:rsidRDefault="00F0264A">
      <w:pPr>
        <w:pStyle w:val="ConsPlusNormal"/>
        <w:jc w:val="both"/>
      </w:pPr>
      <w:r>
        <w:t xml:space="preserve">(в ред. </w:t>
      </w:r>
      <w:hyperlink r:id="rId111" w:history="1">
        <w:r>
          <w:rPr>
            <w:color w:val="0000FF"/>
          </w:rPr>
          <w:t>Приказа</w:t>
        </w:r>
      </w:hyperlink>
      <w:r>
        <w:t xml:space="preserve"> Минсельхоза России от 12.05.2017 N 225)</w:t>
      </w:r>
    </w:p>
    <w:p w:rsidR="00F0264A" w:rsidRDefault="00F0264A">
      <w:pPr>
        <w:pStyle w:val="ConsPlusNormal"/>
        <w:spacing w:before="220"/>
        <w:ind w:firstLine="540"/>
        <w:jc w:val="both"/>
      </w:pPr>
      <w:r>
        <w:t xml:space="preserve">в случае прилова видов водных биоресурсов, прилов которых настоящими Правилами рыболовства не ограничивается, в объеме более 95% от общего веса улова, оприходовать данный прилов, о чем внести соответствующие записи в промысловый и судовой журналы. В случае повторного прилова указанных видов водных биоресурсов в этом же районе в объеме более 95% от общего веса улова, оприходовать данный прилов и совершить все действия, определенные </w:t>
      </w:r>
      <w:hyperlink w:anchor="P228" w:history="1">
        <w:r>
          <w:rPr>
            <w:color w:val="0000FF"/>
          </w:rPr>
          <w:t>абзацами третьим</w:t>
        </w:r>
      </w:hyperlink>
      <w:r>
        <w:t xml:space="preserve"> - </w:t>
      </w:r>
      <w:hyperlink w:anchor="P232" w:history="1">
        <w:r>
          <w:rPr>
            <w:color w:val="0000FF"/>
          </w:rPr>
          <w:t>пятым</w:t>
        </w:r>
      </w:hyperlink>
      <w:r>
        <w:t xml:space="preserve"> настоящего пункта.</w:t>
      </w:r>
    </w:p>
    <w:p w:rsidR="00F0264A" w:rsidRDefault="00F0264A">
      <w:pPr>
        <w:pStyle w:val="ConsPlusNormal"/>
        <w:jc w:val="both"/>
      </w:pPr>
      <w:r>
        <w:t xml:space="preserve">(абзац введен </w:t>
      </w:r>
      <w:hyperlink r:id="rId112" w:history="1">
        <w:r>
          <w:rPr>
            <w:color w:val="0000FF"/>
          </w:rPr>
          <w:t>Приказом</w:t>
        </w:r>
      </w:hyperlink>
      <w:r>
        <w:t xml:space="preserve"> Минсельхоза России от 12.05.2017 N 225)</w:t>
      </w:r>
    </w:p>
    <w:p w:rsidR="00F0264A" w:rsidRDefault="00F0264A">
      <w:pPr>
        <w:pStyle w:val="ConsPlusNormal"/>
        <w:spacing w:before="220"/>
        <w:ind w:firstLine="540"/>
        <w:jc w:val="both"/>
      </w:pPr>
      <w:hyperlink r:id="rId113" w:history="1">
        <w:r>
          <w:rPr>
            <w:color w:val="0000FF"/>
          </w:rPr>
          <w:t>13.4.5</w:t>
        </w:r>
      </w:hyperlink>
      <w:r>
        <w:t>. применять орудия добычи (вылова), имеющие размер и оснастку, а также размер (шаг) ячеи, не соответствующий требованиям Правил рыболовства;</w:t>
      </w:r>
    </w:p>
    <w:p w:rsidR="00F0264A" w:rsidRDefault="00F0264A">
      <w:pPr>
        <w:pStyle w:val="ConsPlusNormal"/>
        <w:spacing w:before="220"/>
        <w:ind w:firstLine="540"/>
        <w:jc w:val="both"/>
      </w:pPr>
      <w:hyperlink r:id="rId114" w:history="1">
        <w:r>
          <w:rPr>
            <w:color w:val="0000FF"/>
          </w:rPr>
          <w:t>13.4.6</w:t>
        </w:r>
      </w:hyperlink>
      <w:r>
        <w:t>. производить добычу (вылов) акклиматизируемых видов водных биоресурсов до установления их общего допустимого улова,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&lt;14&gt;;</w:t>
      </w:r>
    </w:p>
    <w:p w:rsidR="00F0264A" w:rsidRDefault="00F0264A">
      <w:pPr>
        <w:pStyle w:val="ConsPlusNormal"/>
        <w:jc w:val="both"/>
      </w:pPr>
      <w:r>
        <w:t xml:space="preserve">(в ред. </w:t>
      </w:r>
      <w:hyperlink r:id="rId115"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hyperlink r:id="rId116" w:history="1">
        <w:r>
          <w:rPr>
            <w:color w:val="0000FF"/>
          </w:rPr>
          <w:t>&lt;14&gt;</w:t>
        </w:r>
      </w:hyperlink>
      <w:r>
        <w:t xml:space="preserve"> В графе "вес добытых (выловленных) водных биоресурсов по видам (кг)".</w:t>
      </w:r>
    </w:p>
    <w:p w:rsidR="00F0264A" w:rsidRDefault="00F0264A">
      <w:pPr>
        <w:pStyle w:val="ConsPlusNormal"/>
        <w:ind w:firstLine="540"/>
        <w:jc w:val="both"/>
      </w:pPr>
    </w:p>
    <w:p w:rsidR="00F0264A" w:rsidRDefault="00F0264A">
      <w:pPr>
        <w:pStyle w:val="ConsPlusNormal"/>
        <w:ind w:firstLine="540"/>
        <w:jc w:val="both"/>
      </w:pPr>
      <w:hyperlink r:id="rId117" w:history="1">
        <w:r>
          <w:rPr>
            <w:color w:val="0000FF"/>
          </w:rPr>
          <w:t>13.4.7</w:t>
        </w:r>
      </w:hyperlink>
      <w:r>
        <w:t>. передвигаться по рекам, озерам, водохранилищам и их протокам на всех видах маломерных и прогулочных судов &lt;15&gt; с применением моторов в запретные сроки (периоды) и в запретных местах,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F0264A" w:rsidRDefault="00F0264A">
      <w:pPr>
        <w:pStyle w:val="ConsPlusNormal"/>
        <w:jc w:val="both"/>
      </w:pPr>
      <w:r>
        <w:t xml:space="preserve">(в ред. </w:t>
      </w:r>
      <w:hyperlink r:id="rId118"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hyperlink r:id="rId119" w:history="1">
        <w:r>
          <w:rPr>
            <w:color w:val="0000FF"/>
          </w:rPr>
          <w:t>&lt;15&gt;</w:t>
        </w:r>
      </w:hyperlink>
      <w:r>
        <w:t xml:space="preserve"> Кодекс торгового мореплавания Российской Федерации от 30 апреля 1999 N 81-ФЗ, </w:t>
      </w:r>
      <w:hyperlink r:id="rId120" w:history="1">
        <w:r>
          <w:rPr>
            <w:color w:val="0000FF"/>
          </w:rPr>
          <w:t>статья 7</w:t>
        </w:r>
      </w:hyperlink>
      <w:r>
        <w:t>.</w:t>
      </w:r>
    </w:p>
    <w:p w:rsidR="00F0264A" w:rsidRDefault="00F0264A">
      <w:pPr>
        <w:pStyle w:val="ConsPlusNormal"/>
        <w:ind w:firstLine="540"/>
        <w:jc w:val="both"/>
      </w:pPr>
    </w:p>
    <w:p w:rsidR="00F0264A" w:rsidRDefault="00F0264A">
      <w:pPr>
        <w:pStyle w:val="ConsPlusNormal"/>
        <w:ind w:firstLine="540"/>
        <w:jc w:val="both"/>
      </w:pPr>
      <w:hyperlink r:id="rId121" w:history="1">
        <w:r>
          <w:rPr>
            <w:color w:val="0000FF"/>
          </w:rPr>
          <w:t>13.4.8</w:t>
        </w:r>
      </w:hyperlink>
      <w:r>
        <w:t xml:space="preserve">.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3437" w:history="1">
        <w:r>
          <w:rPr>
            <w:color w:val="0000FF"/>
          </w:rPr>
          <w:t>Приложении N 2</w:t>
        </w:r>
      </w:hyperlink>
      <w:r>
        <w:t xml:space="preserve"> 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и прогулочных судов",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F0264A" w:rsidRDefault="00F0264A">
      <w:pPr>
        <w:pStyle w:val="ConsPlusNormal"/>
        <w:spacing w:before="220"/>
        <w:ind w:firstLine="540"/>
        <w:jc w:val="both"/>
      </w:pPr>
      <w:hyperlink r:id="rId122" w:history="1">
        <w:r>
          <w:rPr>
            <w:color w:val="0000FF"/>
          </w:rPr>
          <w:t>13.4.9</w:t>
        </w:r>
      </w:hyperlink>
      <w:r>
        <w:t>.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F0264A" w:rsidRDefault="00F0264A">
      <w:pPr>
        <w:pStyle w:val="ConsPlusNormal"/>
        <w:spacing w:before="220"/>
        <w:ind w:firstLine="540"/>
        <w:jc w:val="both"/>
      </w:pPr>
      <w:hyperlink r:id="rId123" w:history="1">
        <w:r>
          <w:rPr>
            <w:color w:val="0000FF"/>
          </w:rPr>
          <w:t>13.4.10</w:t>
        </w:r>
      </w:hyperlink>
      <w:r>
        <w:t>. допускать загрязнение водных объектов рыбохозяйственного значения и ухудшение естественных условий обитания водных биоресурсов;</w:t>
      </w:r>
    </w:p>
    <w:p w:rsidR="00F0264A" w:rsidRDefault="00F0264A">
      <w:pPr>
        <w:pStyle w:val="ConsPlusNormal"/>
        <w:spacing w:before="220"/>
        <w:ind w:firstLine="540"/>
        <w:jc w:val="both"/>
      </w:pPr>
      <w:hyperlink r:id="rId124" w:history="1">
        <w:r>
          <w:rPr>
            <w:color w:val="0000FF"/>
          </w:rPr>
          <w:t>13.4.11</w:t>
        </w:r>
      </w:hyperlink>
      <w:r>
        <w:t>. портить и разрушать предупреждающие аншлаги и знаки в рыбоохранных зонах водных объектов рыбохозяйственного значения.</w:t>
      </w:r>
    </w:p>
    <w:p w:rsidR="00F0264A" w:rsidRDefault="00F0264A">
      <w:pPr>
        <w:pStyle w:val="ConsPlusNormal"/>
        <w:jc w:val="both"/>
      </w:pPr>
      <w:r>
        <w:t xml:space="preserve">(п. 13.4.11 в ред. </w:t>
      </w:r>
      <w:hyperlink r:id="rId125"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hyperlink r:id="rId126" w:history="1">
        <w:r>
          <w:rPr>
            <w:color w:val="0000FF"/>
          </w:rPr>
          <w:t>13.5</w:t>
        </w:r>
      </w:hyperlink>
      <w:r>
        <w:t>. Гражданам запрещается:</w:t>
      </w:r>
    </w:p>
    <w:p w:rsidR="00F0264A" w:rsidRDefault="00F0264A">
      <w:pPr>
        <w:pStyle w:val="ConsPlusNormal"/>
        <w:spacing w:before="220"/>
        <w:ind w:firstLine="540"/>
        <w:jc w:val="both"/>
      </w:pPr>
      <w:hyperlink r:id="rId127" w:history="1">
        <w:r>
          <w:rPr>
            <w:color w:val="0000FF"/>
          </w:rPr>
          <w:t>13.5.1</w:t>
        </w:r>
      </w:hyperlink>
      <w:r>
        <w:t>. осуществлять подводную охоту:</w:t>
      </w:r>
    </w:p>
    <w:p w:rsidR="00F0264A" w:rsidRDefault="00F0264A">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F0264A" w:rsidRDefault="00F0264A">
      <w:pPr>
        <w:pStyle w:val="ConsPlusNormal"/>
        <w:spacing w:before="220"/>
        <w:ind w:firstLine="540"/>
        <w:jc w:val="both"/>
      </w:pPr>
      <w:r>
        <w:t>в местах массового и организованного отдыха граждан;</w:t>
      </w:r>
    </w:p>
    <w:p w:rsidR="00F0264A" w:rsidRDefault="00F0264A">
      <w:pPr>
        <w:pStyle w:val="ConsPlusNormal"/>
        <w:spacing w:before="220"/>
        <w:ind w:firstLine="540"/>
        <w:jc w:val="both"/>
      </w:pPr>
      <w:r>
        <w:t>с использованием аквалангов и других автономных дыхательных аппаратов;</w:t>
      </w:r>
    </w:p>
    <w:p w:rsidR="00F0264A" w:rsidRDefault="00F0264A">
      <w:pPr>
        <w:pStyle w:val="ConsPlusNormal"/>
        <w:spacing w:before="220"/>
        <w:ind w:firstLine="540"/>
        <w:jc w:val="both"/>
      </w:pPr>
      <w:r>
        <w:t>в ночное время суток (астрономическое, с захода до восхода солнца) с использованием осветительных приборов и фонарей различных конструкций;</w:t>
      </w:r>
    </w:p>
    <w:p w:rsidR="00F0264A" w:rsidRDefault="00F0264A">
      <w:pPr>
        <w:pStyle w:val="ConsPlusNormal"/>
        <w:spacing w:before="220"/>
        <w:ind w:firstLine="540"/>
        <w:jc w:val="both"/>
      </w:pPr>
      <w:hyperlink r:id="rId128" w:history="1">
        <w:r>
          <w:rPr>
            <w:color w:val="0000FF"/>
          </w:rPr>
          <w:t>13.5.2</w:t>
        </w:r>
      </w:hyperlink>
      <w:r>
        <w:t>. применять специальные пистолеты и ружья для подводной охоты:</w:t>
      </w:r>
    </w:p>
    <w:p w:rsidR="00F0264A" w:rsidRDefault="00F0264A">
      <w:pPr>
        <w:pStyle w:val="ConsPlusNormal"/>
        <w:spacing w:before="220"/>
        <w:ind w:firstLine="540"/>
        <w:jc w:val="both"/>
      </w:pPr>
      <w:r>
        <w:t>с берега,</w:t>
      </w:r>
    </w:p>
    <w:p w:rsidR="00F0264A" w:rsidRDefault="00F0264A">
      <w:pPr>
        <w:pStyle w:val="ConsPlusNormal"/>
        <w:spacing w:before="220"/>
        <w:ind w:firstLine="540"/>
        <w:jc w:val="both"/>
      </w:pPr>
      <w:r>
        <w:t>с борта плавучих средств и взабродку.</w:t>
      </w:r>
    </w:p>
    <w:p w:rsidR="00F0264A" w:rsidRDefault="00F0264A">
      <w:pPr>
        <w:pStyle w:val="ConsPlusNormal"/>
        <w:ind w:firstLine="540"/>
        <w:jc w:val="both"/>
      </w:pPr>
    </w:p>
    <w:p w:rsidR="00F0264A" w:rsidRDefault="00F0264A">
      <w:pPr>
        <w:pStyle w:val="ConsPlusTitle"/>
        <w:jc w:val="center"/>
        <w:outlineLvl w:val="1"/>
      </w:pPr>
      <w:r>
        <w:t>III. Промышленное рыболовство и прибрежное рыболовство</w:t>
      </w:r>
    </w:p>
    <w:p w:rsidR="00F0264A" w:rsidRDefault="00F0264A">
      <w:pPr>
        <w:pStyle w:val="ConsPlusNormal"/>
        <w:jc w:val="center"/>
      </w:pPr>
    </w:p>
    <w:p w:rsidR="00F0264A" w:rsidRDefault="00F0264A">
      <w:pPr>
        <w:pStyle w:val="ConsPlusTitle"/>
        <w:jc w:val="center"/>
        <w:outlineLvl w:val="2"/>
      </w:pPr>
      <w:r>
        <w:t>1. Азовское море с бассейнами впадающих в него рек,</w:t>
      </w:r>
    </w:p>
    <w:p w:rsidR="00F0264A" w:rsidRDefault="00F0264A">
      <w:pPr>
        <w:pStyle w:val="ConsPlusTitle"/>
        <w:jc w:val="center"/>
      </w:pPr>
      <w:r>
        <w:t>в том числе река Дон ниже плотины Цимлянской ГЭС с притоками</w:t>
      </w:r>
    </w:p>
    <w:p w:rsidR="00F0264A" w:rsidRDefault="00F0264A">
      <w:pPr>
        <w:pStyle w:val="ConsPlusTitle"/>
        <w:jc w:val="center"/>
      </w:pPr>
      <w:r>
        <w:t>(за исключением реки Маныч), река Кубань ниже Краснодарского</w:t>
      </w:r>
    </w:p>
    <w:p w:rsidR="00F0264A" w:rsidRDefault="00F0264A">
      <w:pPr>
        <w:pStyle w:val="ConsPlusTitle"/>
        <w:jc w:val="center"/>
      </w:pPr>
      <w:r>
        <w:t>гидроузла с притоками, река Протока, лиманы с бассейнами</w:t>
      </w:r>
    </w:p>
    <w:p w:rsidR="00F0264A" w:rsidRDefault="00F0264A">
      <w:pPr>
        <w:pStyle w:val="ConsPlusTitle"/>
        <w:jc w:val="center"/>
      </w:pPr>
      <w:r>
        <w:t>впадающих в них рек, Керченский пролив (в границах от линии</w:t>
      </w:r>
    </w:p>
    <w:p w:rsidR="00F0264A" w:rsidRDefault="00F0264A">
      <w:pPr>
        <w:pStyle w:val="ConsPlusTitle"/>
        <w:jc w:val="center"/>
      </w:pPr>
      <w:r>
        <w:t>мыса Такиль - мыса Панагия на юге до линии мыса Хрони -</w:t>
      </w:r>
    </w:p>
    <w:p w:rsidR="00F0264A" w:rsidRDefault="00F0264A">
      <w:pPr>
        <w:pStyle w:val="ConsPlusTitle"/>
        <w:jc w:val="center"/>
      </w:pPr>
      <w:r>
        <w:t>мыса Ахиллеон на севере), а также все заливы и бухты</w:t>
      </w:r>
    </w:p>
    <w:p w:rsidR="00F0264A" w:rsidRDefault="00F0264A">
      <w:pPr>
        <w:pStyle w:val="ConsPlusNormal"/>
        <w:jc w:val="center"/>
      </w:pPr>
      <w:r>
        <w:t xml:space="preserve">(в ред. </w:t>
      </w:r>
      <w:hyperlink r:id="rId129" w:history="1">
        <w:r>
          <w:rPr>
            <w:color w:val="0000FF"/>
          </w:rPr>
          <w:t>Приказа</w:t>
        </w:r>
      </w:hyperlink>
      <w:r>
        <w:t xml:space="preserve"> Минсельхоза России от 22.06.2016 N 263)</w:t>
      </w:r>
    </w:p>
    <w:p w:rsidR="00F0264A" w:rsidRDefault="00F0264A">
      <w:pPr>
        <w:pStyle w:val="ConsPlusNormal"/>
        <w:jc w:val="center"/>
      </w:pPr>
    </w:p>
    <w:p w:rsidR="00F0264A" w:rsidRDefault="00F0264A">
      <w:pPr>
        <w:pStyle w:val="ConsPlusNormal"/>
        <w:ind w:firstLine="540"/>
        <w:jc w:val="both"/>
      </w:pPr>
      <w:r>
        <w:t>14. Районы, запретные для добычи (вылова) водных биоресурсов:</w:t>
      </w:r>
    </w:p>
    <w:p w:rsidR="00F0264A" w:rsidRDefault="00F0264A">
      <w:pPr>
        <w:pStyle w:val="ConsPlusNormal"/>
        <w:spacing w:before="220"/>
        <w:ind w:firstLine="540"/>
        <w:jc w:val="both"/>
      </w:pPr>
      <w:r>
        <w:lastRenderedPageBreak/>
        <w:t>а) от устьев рек Кубань и Протока на расстоянии менее 3 км вправо и влево, а также вглубь Азовского моря;</w:t>
      </w:r>
    </w:p>
    <w:p w:rsidR="00F0264A" w:rsidRDefault="00F0264A">
      <w:pPr>
        <w:pStyle w:val="ConsPlusNormal"/>
        <w:spacing w:before="220"/>
        <w:ind w:firstLine="540"/>
        <w:jc w:val="both"/>
      </w:pPr>
      <w:r>
        <w:t>б) в реке Кубань с ее притоками выше плотины Тиховского гидроузла;</w:t>
      </w:r>
    </w:p>
    <w:p w:rsidR="00F0264A" w:rsidRDefault="00F0264A">
      <w:pPr>
        <w:pStyle w:val="ConsPlusNormal"/>
        <w:spacing w:before="220"/>
        <w:ind w:firstLine="540"/>
        <w:jc w:val="both"/>
      </w:pPr>
      <w:r>
        <w:t>в) в водных объектах рыбохозяйственного значения Донского запретного пространства (</w:t>
      </w:r>
      <w:hyperlink w:anchor="P4030" w:history="1">
        <w:r>
          <w:rPr>
            <w:color w:val="0000FF"/>
          </w:rPr>
          <w:t>приложение N 3</w:t>
        </w:r>
      </w:hyperlink>
      <w:r>
        <w:t xml:space="preserve"> к Правилам рыболовства "Карта-схема Донского запретного пространства");</w:t>
      </w:r>
    </w:p>
    <w:p w:rsidR="00F0264A" w:rsidRDefault="00F0264A">
      <w:pPr>
        <w:pStyle w:val="ConsPlusNormal"/>
        <w:spacing w:before="220"/>
        <w:ind w:firstLine="540"/>
        <w:jc w:val="both"/>
      </w:pPr>
      <w:r>
        <w:t>г) перед устьями рек (за исключением рек Кубань и Протока) и притоков различного порядка - на расстоянии менее 500 м в обе стороны от устьев, а также на расстоянии менее 500 м вглубь водных объектов рыбохозяйственного значения, в которые впадают данные реки;</w:t>
      </w:r>
    </w:p>
    <w:p w:rsidR="00F0264A" w:rsidRDefault="00F0264A">
      <w:pPr>
        <w:pStyle w:val="ConsPlusNormal"/>
        <w:jc w:val="both"/>
      </w:pPr>
      <w:r>
        <w:t xml:space="preserve">(в ред. </w:t>
      </w:r>
      <w:hyperlink r:id="rId13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д) со стороны моря перед гирлами лиманов:</w:t>
      </w:r>
    </w:p>
    <w:p w:rsidR="00F0264A" w:rsidRDefault="00F0264A">
      <w:pPr>
        <w:pStyle w:val="ConsPlusNormal"/>
        <w:spacing w:before="220"/>
        <w:ind w:firstLine="540"/>
        <w:jc w:val="both"/>
      </w:pPr>
      <w:r>
        <w:t>Пересыпское (Ахтанизовское) - на расстоянии менее 1 км по западному и восточному берегу и вглубь моря - менее 5 км;</w:t>
      </w:r>
    </w:p>
    <w:p w:rsidR="00F0264A" w:rsidRDefault="00F0264A">
      <w:pPr>
        <w:pStyle w:val="ConsPlusNormal"/>
        <w:jc w:val="both"/>
      </w:pPr>
      <w:r>
        <w:t xml:space="preserve">(в ред. </w:t>
      </w:r>
      <w:hyperlink r:id="rId131"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Соловьевское - на расстоянии менее 1,5 км по обе стороны от гирла и вглубь моря - менее 5 км;</w:t>
      </w:r>
    </w:p>
    <w:p w:rsidR="00F0264A" w:rsidRDefault="00F0264A">
      <w:pPr>
        <w:pStyle w:val="ConsPlusNormal"/>
        <w:spacing w:before="220"/>
        <w:ind w:firstLine="540"/>
        <w:jc w:val="both"/>
      </w:pPr>
      <w:r>
        <w:t>Куликовское, Сладковское, Горьковское, Зозулиевское и Авдеево (канал Годжиевское гирло) - на расстоянии менее 1 км по обе стороны от каждого гирла и вглубь моря - менее 5 км;</w:t>
      </w:r>
    </w:p>
    <w:p w:rsidR="00F0264A" w:rsidRDefault="00F0264A">
      <w:pPr>
        <w:pStyle w:val="ConsPlusNormal"/>
        <w:jc w:val="both"/>
      </w:pPr>
      <w:r>
        <w:t xml:space="preserve">(в ред. </w:t>
      </w:r>
      <w:hyperlink r:id="rId132"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Ново-Чапаевское, Чапаевское, Крутобережное и Греково - на расстоянии менее 500 м по обе стороны от каждого гирла и вглубь Ахтарского лимана - менее 1 км;</w:t>
      </w:r>
    </w:p>
    <w:p w:rsidR="00F0264A" w:rsidRDefault="00F0264A">
      <w:pPr>
        <w:pStyle w:val="ConsPlusNormal"/>
        <w:jc w:val="both"/>
      </w:pPr>
      <w:r>
        <w:t xml:space="preserve">(в ред. </w:t>
      </w:r>
      <w:hyperlink r:id="rId13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Кучугурское (морской сброс Черноерковского нерестово-выростного хозяйства) - на расстоянии менее 500 м по обе стороны от гирла и вглубь моря - менее 5 км;</w:t>
      </w:r>
    </w:p>
    <w:p w:rsidR="00F0264A" w:rsidRDefault="00F0264A">
      <w:pPr>
        <w:pStyle w:val="ConsPlusNormal"/>
        <w:jc w:val="both"/>
      </w:pPr>
      <w:r>
        <w:t xml:space="preserve">(в ред. </w:t>
      </w:r>
      <w:hyperlink r:id="rId13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Ясенское (Бейсугский лиман) - на расстоянии менее 2 км по обе стороны от гирла и вглубь моря - менее 7 км;</w:t>
      </w:r>
    </w:p>
    <w:p w:rsidR="00F0264A" w:rsidRDefault="00F0264A">
      <w:pPr>
        <w:pStyle w:val="ConsPlusNormal"/>
        <w:spacing w:before="220"/>
        <w:ind w:firstLine="540"/>
        <w:jc w:val="both"/>
      </w:pPr>
      <w:r>
        <w:t>Миусское - в районе, ограниченном прямыми линиями, соединяющими точки с координатами:</w:t>
      </w:r>
    </w:p>
    <w:p w:rsidR="00F0264A" w:rsidRDefault="00F0264A">
      <w:pPr>
        <w:pStyle w:val="ConsPlusNormal"/>
        <w:jc w:val="both"/>
      </w:pPr>
      <w:r>
        <w:t xml:space="preserve">(в ред. </w:t>
      </w:r>
      <w:hyperlink r:id="rId135"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47°07'47" с.ш. - 38°30'30" в.д.;</w:t>
      </w:r>
    </w:p>
    <w:p w:rsidR="00F0264A" w:rsidRDefault="00F0264A">
      <w:pPr>
        <w:pStyle w:val="ConsPlusNormal"/>
        <w:jc w:val="both"/>
      </w:pPr>
      <w:r>
        <w:t xml:space="preserve">(в ред. </w:t>
      </w:r>
      <w:hyperlink r:id="rId136"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47°06'35" с.ш. - 38°29'31" в.д.;</w:t>
      </w:r>
    </w:p>
    <w:p w:rsidR="00F0264A" w:rsidRDefault="00F0264A">
      <w:pPr>
        <w:pStyle w:val="ConsPlusNormal"/>
        <w:jc w:val="both"/>
      </w:pPr>
      <w:r>
        <w:t xml:space="preserve">(в ред. </w:t>
      </w:r>
      <w:hyperlink r:id="rId137"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47°07'40" с.ш. - 38°26'47" в.д.;</w:t>
      </w:r>
    </w:p>
    <w:p w:rsidR="00F0264A" w:rsidRDefault="00F0264A">
      <w:pPr>
        <w:pStyle w:val="ConsPlusNormal"/>
        <w:jc w:val="both"/>
      </w:pPr>
      <w:r>
        <w:t xml:space="preserve">(в ред. </w:t>
      </w:r>
      <w:hyperlink r:id="rId138"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47°09'0" с.ш. - 38°26'43" в.д.;</w:t>
      </w:r>
    </w:p>
    <w:p w:rsidR="00F0264A" w:rsidRDefault="00F0264A">
      <w:pPr>
        <w:pStyle w:val="ConsPlusNormal"/>
        <w:jc w:val="both"/>
      </w:pPr>
      <w:r>
        <w:t xml:space="preserve">(в ред. </w:t>
      </w:r>
      <w:hyperlink r:id="rId139"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далее по береговой линии до точки с координатами 47°08'39" с.ш. - 38°28'32" в.д., по прямой линии до точки с координатами 47°08'27" с.ш. - 38°28'53" в.д. и далее по береговой линии в начальную точку с координатами 47°07'47" с.ш. - 38°30'30" в.д.;</w:t>
      </w:r>
    </w:p>
    <w:p w:rsidR="00F0264A" w:rsidRDefault="00F0264A">
      <w:pPr>
        <w:pStyle w:val="ConsPlusNormal"/>
        <w:jc w:val="both"/>
      </w:pPr>
      <w:r>
        <w:t xml:space="preserve">(в ред. </w:t>
      </w:r>
      <w:hyperlink r:id="rId140"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lastRenderedPageBreak/>
        <w:t>е) в реке Дон от плотины Цимлянского гидроузла до Аксайского автодорожного моста, кроме раков;</w:t>
      </w:r>
    </w:p>
    <w:p w:rsidR="00F0264A" w:rsidRDefault="00F0264A">
      <w:pPr>
        <w:pStyle w:val="ConsPlusNormal"/>
        <w:spacing w:before="220"/>
        <w:ind w:firstLine="540"/>
        <w:jc w:val="both"/>
      </w:pPr>
      <w:r>
        <w:t>ж) в Азовском море:</w:t>
      </w:r>
    </w:p>
    <w:p w:rsidR="00F0264A" w:rsidRDefault="00F0264A">
      <w:pPr>
        <w:pStyle w:val="ConsPlusNormal"/>
        <w:spacing w:before="220"/>
        <w:ind w:firstLine="540"/>
        <w:jc w:val="both"/>
      </w:pPr>
      <w:r>
        <w:t>район Железинской банки, ограниченный прямыми линиями, соединяющими точки со следующими координатами:</w:t>
      </w:r>
    </w:p>
    <w:p w:rsidR="00F0264A" w:rsidRDefault="00F0264A">
      <w:pPr>
        <w:pStyle w:val="ConsPlusNormal"/>
        <w:spacing w:before="220"/>
        <w:ind w:firstLine="540"/>
        <w:jc w:val="both"/>
      </w:pPr>
      <w:r>
        <w:t>46°17'00" с.ш. - 37°25'30" в.д.;</w:t>
      </w:r>
    </w:p>
    <w:p w:rsidR="00F0264A" w:rsidRDefault="00F0264A">
      <w:pPr>
        <w:pStyle w:val="ConsPlusNormal"/>
        <w:spacing w:before="220"/>
        <w:ind w:firstLine="540"/>
        <w:jc w:val="both"/>
      </w:pPr>
      <w:r>
        <w:t>46°11'15" с.ш. - 37°38'00" в.д.;</w:t>
      </w:r>
    </w:p>
    <w:p w:rsidR="00F0264A" w:rsidRDefault="00F0264A">
      <w:pPr>
        <w:pStyle w:val="ConsPlusNormal"/>
        <w:spacing w:before="220"/>
        <w:ind w:firstLine="540"/>
        <w:jc w:val="both"/>
      </w:pPr>
      <w:r>
        <w:t>46°06'00" с.ш. - 37°38'00" в.д.;</w:t>
      </w:r>
    </w:p>
    <w:p w:rsidR="00F0264A" w:rsidRDefault="00F0264A">
      <w:pPr>
        <w:pStyle w:val="ConsPlusNormal"/>
        <w:spacing w:before="220"/>
        <w:ind w:firstLine="540"/>
        <w:jc w:val="both"/>
      </w:pPr>
      <w:r>
        <w:t>46°06'00" с.ш. - 37°28'45" в.д.;</w:t>
      </w:r>
    </w:p>
    <w:p w:rsidR="00F0264A" w:rsidRDefault="00F0264A">
      <w:pPr>
        <w:pStyle w:val="ConsPlusNormal"/>
        <w:spacing w:before="220"/>
        <w:ind w:firstLine="540"/>
        <w:jc w:val="both"/>
      </w:pPr>
      <w:r>
        <w:t>46°14'15" с.ш. - 37°25'45" в.д. и далее к начальной точке;</w:t>
      </w:r>
    </w:p>
    <w:p w:rsidR="00F0264A" w:rsidRDefault="00F0264A">
      <w:pPr>
        <w:pStyle w:val="ConsPlusNormal"/>
        <w:spacing w:before="220"/>
        <w:ind w:firstLine="540"/>
        <w:jc w:val="both"/>
      </w:pPr>
      <w:r>
        <w:t>в бухте Камышеватой - северо-западнее линии, соединяющей точки с координатами 46°22'00" с.ш. - 38°00'00" в.д. и 46°24'00" с.ш. - 38°03'00" в.д.;</w:t>
      </w:r>
    </w:p>
    <w:p w:rsidR="00F0264A" w:rsidRDefault="00F0264A">
      <w:pPr>
        <w:pStyle w:val="ConsPlusNormal"/>
        <w:spacing w:before="220"/>
        <w:ind w:firstLine="540"/>
        <w:jc w:val="both"/>
      </w:pPr>
      <w:r>
        <w:t>в Таганрогском заливе район Песчаных островов, ограниченный прямыми линиями, соединяющими точки со следующими координатами:</w:t>
      </w:r>
    </w:p>
    <w:p w:rsidR="00F0264A" w:rsidRDefault="00F0264A">
      <w:pPr>
        <w:pStyle w:val="ConsPlusNormal"/>
        <w:spacing w:before="220"/>
        <w:ind w:firstLine="540"/>
        <w:jc w:val="both"/>
      </w:pPr>
      <w:r>
        <w:t>46°54'30" с.ш. - 38°21'00" в.д.;</w:t>
      </w:r>
    </w:p>
    <w:p w:rsidR="00F0264A" w:rsidRDefault="00F0264A">
      <w:pPr>
        <w:pStyle w:val="ConsPlusNormal"/>
        <w:spacing w:before="220"/>
        <w:ind w:firstLine="540"/>
        <w:jc w:val="both"/>
      </w:pPr>
      <w:r>
        <w:t>46°50'30" с.ш. - 38°21'00" в.д.;</w:t>
      </w:r>
    </w:p>
    <w:p w:rsidR="00F0264A" w:rsidRDefault="00F0264A">
      <w:pPr>
        <w:pStyle w:val="ConsPlusNormal"/>
        <w:spacing w:before="220"/>
        <w:ind w:firstLine="540"/>
        <w:jc w:val="both"/>
      </w:pPr>
      <w:r>
        <w:t>46°50'30" с.ш. - 38°15'00" в.д.;</w:t>
      </w:r>
    </w:p>
    <w:p w:rsidR="00F0264A" w:rsidRDefault="00F0264A">
      <w:pPr>
        <w:pStyle w:val="ConsPlusNormal"/>
        <w:spacing w:before="220"/>
        <w:ind w:firstLine="540"/>
        <w:jc w:val="both"/>
      </w:pPr>
      <w:r>
        <w:t>46°52'00" с.ш. - 38°12'30" в.д.;</w:t>
      </w:r>
    </w:p>
    <w:p w:rsidR="00F0264A" w:rsidRDefault="00F0264A">
      <w:pPr>
        <w:pStyle w:val="ConsPlusNormal"/>
        <w:spacing w:before="220"/>
        <w:ind w:firstLine="540"/>
        <w:jc w:val="both"/>
      </w:pPr>
      <w:r>
        <w:t>46°54'30" с.ш. - 38°12'30" в.д. и далее к начальной точке;</w:t>
      </w:r>
    </w:p>
    <w:p w:rsidR="00F0264A" w:rsidRDefault="00F0264A">
      <w:pPr>
        <w:pStyle w:val="ConsPlusNormal"/>
        <w:spacing w:before="220"/>
        <w:ind w:firstLine="540"/>
        <w:jc w:val="both"/>
      </w:pPr>
      <w:r>
        <w:t xml:space="preserve">абзац исключен. - </w:t>
      </w:r>
      <w:hyperlink r:id="rId141" w:history="1">
        <w:r>
          <w:rPr>
            <w:color w:val="0000FF"/>
          </w:rPr>
          <w:t>Приказ</w:t>
        </w:r>
      </w:hyperlink>
      <w:r>
        <w:t xml:space="preserve"> Минсельхоза России от 22.06.2016 N 263;</w:t>
      </w:r>
    </w:p>
    <w:p w:rsidR="00F0264A" w:rsidRDefault="00F0264A">
      <w:pPr>
        <w:pStyle w:val="ConsPlusNormal"/>
        <w:spacing w:before="220"/>
        <w:ind w:firstLine="540"/>
        <w:jc w:val="both"/>
      </w:pPr>
      <w:r>
        <w:t>з) в лиманах:</w:t>
      </w:r>
    </w:p>
    <w:p w:rsidR="00F0264A" w:rsidRDefault="00F0264A">
      <w:pPr>
        <w:pStyle w:val="ConsPlusNormal"/>
        <w:spacing w:before="220"/>
        <w:ind w:firstLine="540"/>
        <w:jc w:val="both"/>
      </w:pPr>
      <w:r>
        <w:t>Ейском, внешней границей которого с Азовским морем в настоящих Правилах рыболовства является прямая линия, соединяющая точку с координатами 46°44'36" с.ш. - 38°17'35" в.д. на оконечности Ейской косы с точкой с координатами 46°46'19" с.ш. - 38°20'8" в.д. на острове Ейская коса и прямая линия от указанной точки до точки с координатами 46°46'21" с.ш. - 38°24'7" в.д. - перед входом в канал Ейского нерестово-выростного хозяйства, на расстоянии менее 5 км в обе стороны от канала и вглубь лимана - менее 5 км;</w:t>
      </w:r>
    </w:p>
    <w:p w:rsidR="00F0264A" w:rsidRDefault="00F0264A">
      <w:pPr>
        <w:pStyle w:val="ConsPlusNormal"/>
        <w:jc w:val="both"/>
      </w:pPr>
      <w:r>
        <w:t xml:space="preserve">(в ред. </w:t>
      </w:r>
      <w:hyperlink r:id="rId142"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Ахтарском, внешней границей которого с Азовским морем в настоящих Правилах рыболовства является прямая линия, соединяющая оконечность мола ахтарской судоверфи с координатами 46°02'19" с.ш. - 38°08'40" в.д. и гирло Кабанье с координатами 46°02'11" с.ш. - 38°07'05" в.д. - перед каналом Восточно-Ахтарского нерестово-выростного хозяйства, на расстоянии менее 500 м в обе стороны от канала и вглубь лимана - менее 2,5 км;</w:t>
      </w:r>
    </w:p>
    <w:p w:rsidR="00F0264A" w:rsidRDefault="00F0264A">
      <w:pPr>
        <w:pStyle w:val="ConsPlusNormal"/>
        <w:jc w:val="both"/>
      </w:pPr>
      <w:r>
        <w:t xml:space="preserve">(в ред. Приказов Минсельхоза России от 09.06.2015 </w:t>
      </w:r>
      <w:hyperlink r:id="rId143" w:history="1">
        <w:r>
          <w:rPr>
            <w:color w:val="0000FF"/>
          </w:rPr>
          <w:t>N 234</w:t>
        </w:r>
      </w:hyperlink>
      <w:r>
        <w:t xml:space="preserve">, от 22.06.2016 </w:t>
      </w:r>
      <w:hyperlink r:id="rId144" w:history="1">
        <w:r>
          <w:rPr>
            <w:color w:val="0000FF"/>
          </w:rPr>
          <w:t>N 263</w:t>
        </w:r>
      </w:hyperlink>
      <w:r>
        <w:t>)</w:t>
      </w:r>
    </w:p>
    <w:p w:rsidR="00F0264A" w:rsidRDefault="00F0264A">
      <w:pPr>
        <w:pStyle w:val="ConsPlusNormal"/>
        <w:spacing w:before="220"/>
        <w:ind w:firstLine="540"/>
        <w:jc w:val="both"/>
      </w:pPr>
      <w:r>
        <w:t xml:space="preserve">Бейсугском, внешней границей которого с Азовским морем в настоящих Правилах рыболовства является прямая линия, соединяющая точку с координатами 46°15'49" с.ш. - 38°17'5" в.д. на оконечности Ясенской косы с точкой с координатами 46°15'52" с.ш. - 38°17'11" в.д. - на участке, расположенном восточнее прямой линии, проходящей с юга на север от точки с </w:t>
      </w:r>
      <w:r>
        <w:lastRenderedPageBreak/>
        <w:t>координатами 46°02'31.6" с.ш. - 38°33'43.7" в.д. до точки с координатами 46°08'36.8" с.ш. - 38°29'33.4" в.д.;</w:t>
      </w:r>
    </w:p>
    <w:p w:rsidR="00F0264A" w:rsidRDefault="00F0264A">
      <w:pPr>
        <w:pStyle w:val="ConsPlusNormal"/>
        <w:jc w:val="both"/>
      </w:pPr>
      <w:r>
        <w:t xml:space="preserve">(в ред. </w:t>
      </w:r>
      <w:hyperlink r:id="rId145"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Миусском от Николаевского моста до гирла, внешней границей которого с Таганрогским заливом в настоящих Правилах рыболовства является прямая линия, соединяющая точки с координатами 47°08'27" с.ш. - 38°28'53" в.д. и 47°08'39" с.ш. - 38°28'32" в.д.;</w:t>
      </w:r>
    </w:p>
    <w:p w:rsidR="00F0264A" w:rsidRDefault="00F0264A">
      <w:pPr>
        <w:pStyle w:val="ConsPlusNormal"/>
        <w:jc w:val="both"/>
      </w:pPr>
      <w:r>
        <w:t xml:space="preserve">(абзац введен </w:t>
      </w:r>
      <w:hyperlink r:id="rId146" w:history="1">
        <w:r>
          <w:rPr>
            <w:color w:val="0000FF"/>
          </w:rPr>
          <w:t>Приказом</w:t>
        </w:r>
      </w:hyperlink>
      <w:r>
        <w:t xml:space="preserve"> Минсельхоза России от 22.06.2016 N 263)</w:t>
      </w:r>
    </w:p>
    <w:p w:rsidR="00F0264A" w:rsidRDefault="00F0264A">
      <w:pPr>
        <w:pStyle w:val="ConsPlusNormal"/>
        <w:spacing w:before="220"/>
        <w:ind w:firstLine="540"/>
        <w:jc w:val="both"/>
      </w:pPr>
      <w:r>
        <w:t>и) гирла лиманов и межлиманные соединения, магистральные и другие каналы оросительных систем, имеющие рыбохозяйственное значение (за исключением случаев возникновения заморных периодов) &lt;16&gt;.</w:t>
      </w:r>
    </w:p>
    <w:p w:rsidR="00F0264A" w:rsidRDefault="00F0264A">
      <w:pPr>
        <w:pStyle w:val="ConsPlusNormal"/>
        <w:jc w:val="both"/>
      </w:pPr>
      <w:r>
        <w:t xml:space="preserve">(в ред. </w:t>
      </w:r>
      <w:hyperlink r:id="rId147"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hyperlink r:id="rId148" w:history="1">
        <w:r>
          <w:rPr>
            <w:color w:val="0000FF"/>
          </w:rPr>
          <w:t>&lt;16&gt;</w:t>
        </w:r>
      </w:hyperlink>
      <w:r>
        <w:t xml:space="preserve"> Заморный период - период повышенной смертности водных биоресурсов, вызванный изменениями гидрохимических показателей в водном объекте рыбохозяйственного значения. Начало и окончание заморного периода объявляется территориальным органом Росрыболовства по рекомендациям рыбохозяйственных научно-исследовательских организаций.</w:t>
      </w:r>
    </w:p>
    <w:p w:rsidR="00F0264A" w:rsidRDefault="00F0264A">
      <w:pPr>
        <w:pStyle w:val="ConsPlusNormal"/>
        <w:ind w:firstLine="540"/>
        <w:jc w:val="both"/>
      </w:pPr>
    </w:p>
    <w:p w:rsidR="00F0264A" w:rsidRDefault="00F0264A">
      <w:pPr>
        <w:pStyle w:val="ConsPlusNormal"/>
        <w:ind w:firstLine="540"/>
        <w:jc w:val="both"/>
      </w:pPr>
      <w:bookmarkStart w:id="6" w:name="P332"/>
      <w:bookmarkEnd w:id="6"/>
      <w:r>
        <w:t>15. Запретные для добычи (вылова) водных биоресурсов сроки (периоды).</w:t>
      </w:r>
    </w:p>
    <w:p w:rsidR="00F0264A" w:rsidRDefault="00F0264A">
      <w:pPr>
        <w:pStyle w:val="ConsPlusNormal"/>
        <w:spacing w:before="220"/>
        <w:ind w:firstLine="540"/>
        <w:jc w:val="both"/>
      </w:pPr>
      <w:r>
        <w:t xml:space="preserve">15.1. С 15 ноября по 31 марта - на зимовальных ямах, расположенных на водных объектах рыбохозяйственного значения Ростовской области, Краснодарского края, Республик Адыгея и Крым, согласно </w:t>
      </w:r>
      <w:hyperlink w:anchor="P2929"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F0264A" w:rsidRDefault="00F0264A">
      <w:pPr>
        <w:pStyle w:val="ConsPlusNormal"/>
        <w:jc w:val="both"/>
      </w:pPr>
      <w:r>
        <w:t xml:space="preserve">(в ред. </w:t>
      </w:r>
      <w:hyperlink r:id="rId149"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15.2. Запрещается осуществление промышленного рыболовства и прибрежного рыболовства всех видов водных биоресурсов, за исключением:</w:t>
      </w:r>
    </w:p>
    <w:p w:rsidR="00F0264A" w:rsidRDefault="00F0264A">
      <w:pPr>
        <w:pStyle w:val="ConsPlusNormal"/>
        <w:spacing w:before="220"/>
        <w:ind w:firstLine="540"/>
        <w:jc w:val="both"/>
      </w:pPr>
      <w:r>
        <w:t>а) леща, тарани, рыбца, сырти, толстолобика, белого амура, сазана, сома, красноперки, карася, густеры, окуня, жереха, линя, уклеи и других видов рыб, входящих в группу частиковых (далее - частиковые виды рыб):</w:t>
      </w:r>
    </w:p>
    <w:p w:rsidR="00F0264A" w:rsidRDefault="00F0264A">
      <w:pPr>
        <w:pStyle w:val="ConsPlusNormal"/>
        <w:jc w:val="both"/>
      </w:pPr>
      <w:r>
        <w:t xml:space="preserve">(в ред. </w:t>
      </w:r>
      <w:hyperlink r:id="rId150"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с 1 сентября по 15 марта - закидными неводами (волокушами), ставными неводами, каравками у побережья Азовского моря от устья реки Протока до северной оконечности косы Долгой;</w:t>
      </w:r>
    </w:p>
    <w:p w:rsidR="00F0264A" w:rsidRDefault="00F0264A">
      <w:pPr>
        <w:pStyle w:val="ConsPlusNormal"/>
        <w:jc w:val="both"/>
      </w:pPr>
      <w:r>
        <w:t xml:space="preserve">(в ред. </w:t>
      </w:r>
      <w:hyperlink r:id="rId151"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с 1 марта по 15 мая - ставными неводами, каравками в Таганрогском заливе;</w:t>
      </w:r>
    </w:p>
    <w:p w:rsidR="00F0264A" w:rsidRDefault="00F0264A">
      <w:pPr>
        <w:pStyle w:val="ConsPlusNormal"/>
        <w:jc w:val="both"/>
      </w:pPr>
      <w:r>
        <w:t xml:space="preserve">(в ред. </w:t>
      </w:r>
      <w:hyperlink r:id="rId152"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 xml:space="preserve">абзац утратил силу. - </w:t>
      </w:r>
      <w:hyperlink r:id="rId153" w:history="1">
        <w:r>
          <w:rPr>
            <w:color w:val="0000FF"/>
          </w:rPr>
          <w:t>Приказ</w:t>
        </w:r>
      </w:hyperlink>
      <w:r>
        <w:t xml:space="preserve"> Минсельхоза России от 29.11.2017 N 596;</w:t>
      </w:r>
    </w:p>
    <w:p w:rsidR="00F0264A" w:rsidRDefault="00F0264A">
      <w:pPr>
        <w:pStyle w:val="ConsPlusNormal"/>
        <w:spacing w:before="220"/>
        <w:ind w:firstLine="540"/>
        <w:jc w:val="both"/>
      </w:pPr>
      <w:r>
        <w:t>1 сентября по 15 марта - закидными неводами в реках Кубань и Протока;</w:t>
      </w:r>
    </w:p>
    <w:p w:rsidR="00F0264A" w:rsidRDefault="00F0264A">
      <w:pPr>
        <w:pStyle w:val="ConsPlusNormal"/>
        <w:jc w:val="both"/>
      </w:pPr>
      <w:r>
        <w:t xml:space="preserve">(в ред. </w:t>
      </w:r>
      <w:hyperlink r:id="rId154"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с 15 февраля по 31 мая и с 15 сентября по 30 ноября закидными неводами в количестве не более 7 единиц в реке Дон. Уловы осетровых видов рыб, леща и рыбца использовать для заготовки производителей в целях искусственного воспроизводства популяций и формирования ремонтно-маточных стад;</w:t>
      </w:r>
    </w:p>
    <w:p w:rsidR="00F0264A" w:rsidRDefault="00F0264A">
      <w:pPr>
        <w:pStyle w:val="ConsPlusNormal"/>
        <w:spacing w:before="220"/>
        <w:ind w:firstLine="540"/>
        <w:jc w:val="both"/>
      </w:pPr>
      <w:r>
        <w:lastRenderedPageBreak/>
        <w:t>с 1 января по 1 марта - вентерями в реке Дон в общем количестве не более 20 единиц;</w:t>
      </w:r>
    </w:p>
    <w:p w:rsidR="00F0264A" w:rsidRDefault="00F0264A">
      <w:pPr>
        <w:pStyle w:val="ConsPlusNormal"/>
        <w:jc w:val="both"/>
      </w:pPr>
      <w:r>
        <w:t xml:space="preserve">(в ред. </w:t>
      </w:r>
      <w:hyperlink r:id="rId155"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 xml:space="preserve">абзац утратил силу. - </w:t>
      </w:r>
      <w:hyperlink r:id="rId156" w:history="1">
        <w:r>
          <w:rPr>
            <w:color w:val="0000FF"/>
          </w:rPr>
          <w:t>Приказ</w:t>
        </w:r>
      </w:hyperlink>
      <w:r>
        <w:t xml:space="preserve"> Минсельхоза России от 29.11.2017 N 596;</w:t>
      </w:r>
    </w:p>
    <w:p w:rsidR="00F0264A" w:rsidRDefault="00F0264A">
      <w:pPr>
        <w:pStyle w:val="ConsPlusNormal"/>
        <w:spacing w:before="220"/>
        <w:ind w:firstLine="540"/>
        <w:jc w:val="both"/>
      </w:pPr>
      <w:r>
        <w:t>с 1 октября по 15 марта - ставными неводами, каравками в Бейсугском и Ахтарском лиманах;</w:t>
      </w:r>
    </w:p>
    <w:p w:rsidR="00F0264A" w:rsidRDefault="00F0264A">
      <w:pPr>
        <w:pStyle w:val="ConsPlusNormal"/>
        <w:jc w:val="both"/>
      </w:pPr>
      <w:r>
        <w:t xml:space="preserve">(в ред. </w:t>
      </w:r>
      <w:hyperlink r:id="rId157"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с 1 сентября по 15 марта - закидными неводами в количестве не более 3 единиц в Ахтарском лимане;</w:t>
      </w:r>
    </w:p>
    <w:p w:rsidR="00F0264A" w:rsidRDefault="00F0264A">
      <w:pPr>
        <w:pStyle w:val="ConsPlusNormal"/>
        <w:jc w:val="both"/>
      </w:pPr>
      <w:r>
        <w:t xml:space="preserve">(в ред. </w:t>
      </w:r>
      <w:hyperlink r:id="rId158"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с 1 октября по 15 февраля - закидными неводами длиной не более 1300 м с минимальным размером (шагом) ячеи в крыльях, приводах и мотне соответственно 40, 36 и 32 мм в количестве не более одного невода на одно юридическое лицо или индивидуального предпринимателя в границах одного рыбопромыслового участка в азовских лиманах Краснодарского края (Челбасская группа, Ахтарско-Гривенская группа, Черноерковско-Сладковская группа, Горьковская группа, Куликово-Курчанская группа, Жестерская группа, Куликово-Ордынская группа, лиманы Курчанский и Большой Ахтанизовский, за исключением лиманов Ейского, Бейсугского и Ахтарского);</w:t>
      </w:r>
    </w:p>
    <w:p w:rsidR="00F0264A" w:rsidRDefault="00F0264A">
      <w:pPr>
        <w:pStyle w:val="ConsPlusNormal"/>
        <w:jc w:val="both"/>
      </w:pPr>
      <w:r>
        <w:t xml:space="preserve">(в ред. </w:t>
      </w:r>
      <w:hyperlink r:id="rId159"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б) бычков:</w:t>
      </w:r>
    </w:p>
    <w:p w:rsidR="00F0264A" w:rsidRDefault="00F0264A">
      <w:pPr>
        <w:pStyle w:val="ConsPlusNormal"/>
        <w:spacing w:before="220"/>
        <w:ind w:firstLine="540"/>
        <w:jc w:val="both"/>
      </w:pPr>
      <w:r>
        <w:t>с 15 августа по 15 декабря, а также в заморный период, драгами с механизированным способом использования с размером (шагом) ячеи в кутце не менее 18 мм в количестве не более 45 единиц и с 15 марта по 15 апреля драгами с механизированным способом использования с размером (шагом) ячеи в кутце не менее 20 мм в количестве не более 3 единиц в Азовском море (за исключением пятикилометровой прибрежной зоны) в районе, ограниченном:</w:t>
      </w:r>
    </w:p>
    <w:p w:rsidR="00F0264A" w:rsidRDefault="00F0264A">
      <w:pPr>
        <w:pStyle w:val="ConsPlusNormal"/>
        <w:jc w:val="both"/>
      </w:pPr>
      <w:r>
        <w:t xml:space="preserve">(в ред. </w:t>
      </w:r>
      <w:hyperlink r:id="rId160"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на западе - линией, соединяющей маяк острова Бирючий и пролив Тонкий, далее на юг по береговой линии до мыса Хрони, далее по прямой линии до мыса Ахиллеон;</w:t>
      </w:r>
    </w:p>
    <w:p w:rsidR="00F0264A" w:rsidRDefault="00F0264A">
      <w:pPr>
        <w:pStyle w:val="ConsPlusNormal"/>
        <w:jc w:val="both"/>
      </w:pPr>
      <w:r>
        <w:t xml:space="preserve">(в ред. </w:t>
      </w:r>
      <w:hyperlink r:id="rId161"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на востоке - линией, соединяющей оконечность Белосарайской косы - буй Еленинской банки (46°35,7' с.ш., 37°24,3' в.д.) - буй Железинской банки (46°13,5' с.ш., 37°25,0' в.д.) и далее по направлению к Ачуевскому маяку до пересечения с линией мыса Ахиллеон - маяк Ахтарский и от этой точки до мыса Ахиллеон. В заморный период добыча (вылов) бычков в указанном районе осуществляется, включая пятикилометровую прибрежную зону;</w:t>
      </w:r>
    </w:p>
    <w:p w:rsidR="00F0264A" w:rsidRDefault="00F0264A">
      <w:pPr>
        <w:pStyle w:val="ConsPlusNormal"/>
        <w:jc w:val="both"/>
      </w:pPr>
      <w:r>
        <w:t xml:space="preserve">(в ред. </w:t>
      </w:r>
      <w:hyperlink r:id="rId162"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с 15 августа по 15 декабря, а также в заморный период подъемными ловушками и каравками в Керченском проливе, включая Таманский и Динской заливы,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F0264A" w:rsidRDefault="00F0264A">
      <w:pPr>
        <w:pStyle w:val="ConsPlusNormal"/>
        <w:jc w:val="both"/>
      </w:pPr>
      <w:r>
        <w:t xml:space="preserve">(в ред. Приказов Минсельхоза России от 22.06.2016 </w:t>
      </w:r>
      <w:hyperlink r:id="rId163" w:history="1">
        <w:r>
          <w:rPr>
            <w:color w:val="0000FF"/>
          </w:rPr>
          <w:t>N 263</w:t>
        </w:r>
      </w:hyperlink>
      <w:r>
        <w:t xml:space="preserve">, от 29.11.2017 </w:t>
      </w:r>
      <w:hyperlink r:id="rId164" w:history="1">
        <w:r>
          <w:rPr>
            <w:color w:val="0000FF"/>
          </w:rPr>
          <w:t>N 596</w:t>
        </w:r>
      </w:hyperlink>
      <w:r>
        <w:t>)</w:t>
      </w:r>
    </w:p>
    <w:p w:rsidR="00F0264A" w:rsidRDefault="00F0264A">
      <w:pPr>
        <w:pStyle w:val="ConsPlusNormal"/>
        <w:spacing w:before="220"/>
        <w:ind w:firstLine="540"/>
        <w:jc w:val="both"/>
      </w:pPr>
      <w:r>
        <w:t>с 15 августа по 15 декабря, а также в заморный период драгами с ручным способом использования, при котором замет драги производится с любого плавсредства либо с берега, а выборка - вручную (далее - ручной способ использования) или полумеханизированным способом использования, при котором замет драги производится с самоходного судна, выборка - с помощью ручных промысловых устройств или вручную (далее - полумеханизированный способ) закидными неводами (волокушами)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F0264A" w:rsidRDefault="00F0264A">
      <w:pPr>
        <w:pStyle w:val="ConsPlusNormal"/>
        <w:jc w:val="both"/>
      </w:pPr>
      <w:r>
        <w:t xml:space="preserve">(в ред. </w:t>
      </w:r>
      <w:hyperlink r:id="rId165"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lastRenderedPageBreak/>
        <w:t>с 1 марта по 30 апреля подъемными ловушками, каравками, закидными неводами (волокушами)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F0264A" w:rsidRDefault="00F0264A">
      <w:pPr>
        <w:pStyle w:val="ConsPlusNormal"/>
        <w:jc w:val="both"/>
      </w:pPr>
      <w:r>
        <w:t xml:space="preserve">(в ред. Приказов Минсельхоза России от 14.07.2014 </w:t>
      </w:r>
      <w:hyperlink r:id="rId166" w:history="1">
        <w:r>
          <w:rPr>
            <w:color w:val="0000FF"/>
          </w:rPr>
          <w:t>N 273</w:t>
        </w:r>
      </w:hyperlink>
      <w:r>
        <w:t xml:space="preserve">, от 09.06.2015 </w:t>
      </w:r>
      <w:hyperlink r:id="rId167" w:history="1">
        <w:r>
          <w:rPr>
            <w:color w:val="0000FF"/>
          </w:rPr>
          <w:t>N 234</w:t>
        </w:r>
      </w:hyperlink>
      <w:r>
        <w:t xml:space="preserve">, от 22.06.2016 </w:t>
      </w:r>
      <w:hyperlink r:id="rId168" w:history="1">
        <w:r>
          <w:rPr>
            <w:color w:val="0000FF"/>
          </w:rPr>
          <w:t>N 263</w:t>
        </w:r>
      </w:hyperlink>
      <w:r>
        <w:t xml:space="preserve">, от 29.11.2017 </w:t>
      </w:r>
      <w:hyperlink r:id="rId169" w:history="1">
        <w:r>
          <w:rPr>
            <w:color w:val="0000FF"/>
          </w:rPr>
          <w:t>N 596</w:t>
        </w:r>
      </w:hyperlink>
      <w:r>
        <w:t>)</w:t>
      </w:r>
    </w:p>
    <w:p w:rsidR="00F0264A" w:rsidRDefault="00F0264A">
      <w:pPr>
        <w:pStyle w:val="ConsPlusNormal"/>
        <w:spacing w:before="220"/>
        <w:ind w:firstLine="540"/>
        <w:jc w:val="both"/>
      </w:pPr>
      <w:r>
        <w:t>с 1 августа по 31 октября - ставными неводами, каравками, подъемными ловушками и вентерями в заливе Сиваш;</w:t>
      </w:r>
    </w:p>
    <w:p w:rsidR="00F0264A" w:rsidRDefault="00F0264A">
      <w:pPr>
        <w:pStyle w:val="ConsPlusNormal"/>
        <w:jc w:val="both"/>
      </w:pPr>
      <w:r>
        <w:t xml:space="preserve">(абзац введен </w:t>
      </w:r>
      <w:hyperlink r:id="rId170" w:history="1">
        <w:r>
          <w:rPr>
            <w:color w:val="0000FF"/>
          </w:rPr>
          <w:t>Приказом</w:t>
        </w:r>
      </w:hyperlink>
      <w:r>
        <w:t xml:space="preserve"> Минсельхоза России от 14.07.2014 N 273; в ред. </w:t>
      </w:r>
      <w:hyperlink r:id="rId17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в) тюльки:</w:t>
      </w:r>
    </w:p>
    <w:p w:rsidR="00F0264A" w:rsidRDefault="00F0264A">
      <w:pPr>
        <w:pStyle w:val="ConsPlusNormal"/>
        <w:spacing w:before="220"/>
        <w:ind w:firstLine="540"/>
        <w:jc w:val="both"/>
      </w:pPr>
      <w:r>
        <w:t>с 15 ноября по 10 апреля - кошельковыми неводами (количество не ограничивается) и тралами размером по верхней подборе не более 38 метров с шагом ячеи в кутце 6,5 мм (в количестве не более 11 единиц) в центральной части Азовского моря, ограниченной прямыми линиями, соединяющими точки со следующими координатами:</w:t>
      </w:r>
    </w:p>
    <w:p w:rsidR="00F0264A" w:rsidRDefault="00F0264A">
      <w:pPr>
        <w:pStyle w:val="ConsPlusNormal"/>
        <w:jc w:val="both"/>
      </w:pPr>
      <w:r>
        <w:t xml:space="preserve">(в ред. Приказов Минсельхоза России от 14.07.2014 </w:t>
      </w:r>
      <w:hyperlink r:id="rId172" w:history="1">
        <w:r>
          <w:rPr>
            <w:color w:val="0000FF"/>
          </w:rPr>
          <w:t>N 273</w:t>
        </w:r>
      </w:hyperlink>
      <w:r>
        <w:t xml:space="preserve">, от 29.11.2017 </w:t>
      </w:r>
      <w:hyperlink r:id="rId173" w:history="1">
        <w:r>
          <w:rPr>
            <w:color w:val="0000FF"/>
          </w:rPr>
          <w:t>N 596</w:t>
        </w:r>
      </w:hyperlink>
      <w:r>
        <w:t>)</w:t>
      </w:r>
    </w:p>
    <w:p w:rsidR="00F0264A" w:rsidRDefault="00F0264A">
      <w:pPr>
        <w:pStyle w:val="ConsPlusNormal"/>
        <w:spacing w:before="220"/>
        <w:ind w:firstLine="540"/>
        <w:jc w:val="both"/>
      </w:pPr>
      <w:r>
        <w:t>45°45' с.ш. - 35°50' в.д.;</w:t>
      </w:r>
    </w:p>
    <w:p w:rsidR="00F0264A" w:rsidRDefault="00F0264A">
      <w:pPr>
        <w:pStyle w:val="ConsPlusNormal"/>
        <w:spacing w:before="220"/>
        <w:ind w:firstLine="540"/>
        <w:jc w:val="both"/>
      </w:pPr>
      <w:r>
        <w:t>46°15' с.ш. - 35°50' в.д.;</w:t>
      </w:r>
    </w:p>
    <w:p w:rsidR="00F0264A" w:rsidRDefault="00F0264A">
      <w:pPr>
        <w:pStyle w:val="ConsPlusNormal"/>
        <w:spacing w:before="220"/>
        <w:ind w:firstLine="540"/>
        <w:jc w:val="both"/>
      </w:pPr>
      <w:r>
        <w:t>46°15' с.ш. - 36°35' в.д.;</w:t>
      </w:r>
    </w:p>
    <w:p w:rsidR="00F0264A" w:rsidRDefault="00F0264A">
      <w:pPr>
        <w:pStyle w:val="ConsPlusNormal"/>
        <w:spacing w:before="220"/>
        <w:ind w:firstLine="540"/>
        <w:jc w:val="both"/>
      </w:pPr>
      <w:r>
        <w:t>46°30' с.ш. - 36°35' в.д.;</w:t>
      </w:r>
    </w:p>
    <w:p w:rsidR="00F0264A" w:rsidRDefault="00F0264A">
      <w:pPr>
        <w:pStyle w:val="ConsPlusNormal"/>
        <w:spacing w:before="220"/>
        <w:ind w:firstLine="540"/>
        <w:jc w:val="both"/>
      </w:pPr>
      <w:r>
        <w:t>46°30' с.ш. - 37°15' в.д.;</w:t>
      </w:r>
    </w:p>
    <w:p w:rsidR="00F0264A" w:rsidRDefault="00F0264A">
      <w:pPr>
        <w:pStyle w:val="ConsPlusNormal"/>
        <w:spacing w:before="220"/>
        <w:ind w:firstLine="540"/>
        <w:jc w:val="both"/>
      </w:pPr>
      <w:r>
        <w:t>45°45' с.ш. - 37°15' в.д. и далее к начальной точке;</w:t>
      </w:r>
    </w:p>
    <w:p w:rsidR="00F0264A" w:rsidRDefault="00F0264A">
      <w:pPr>
        <w:pStyle w:val="ConsPlusNormal"/>
        <w:spacing w:before="220"/>
        <w:ind w:firstLine="540"/>
        <w:jc w:val="both"/>
      </w:pPr>
      <w:r>
        <w:t>с 15 февраля по 31 мая - ставными неводами от устья реки Протока до оконечности косы Долгой;</w:t>
      </w:r>
    </w:p>
    <w:p w:rsidR="00F0264A" w:rsidRDefault="00F0264A">
      <w:pPr>
        <w:pStyle w:val="ConsPlusNormal"/>
        <w:jc w:val="both"/>
      </w:pPr>
      <w:r>
        <w:t xml:space="preserve">(в ред. </w:t>
      </w:r>
      <w:hyperlink r:id="rId174" w:history="1">
        <w:r>
          <w:rPr>
            <w:color w:val="0000FF"/>
          </w:rPr>
          <w:t>Приказа</w:t>
        </w:r>
      </w:hyperlink>
      <w:r>
        <w:t xml:space="preserve"> Минсельхоза России от 12.05.2017 N 225)</w:t>
      </w:r>
    </w:p>
    <w:p w:rsidR="00F0264A" w:rsidRDefault="00F0264A">
      <w:pPr>
        <w:pStyle w:val="ConsPlusNormal"/>
        <w:spacing w:before="220"/>
        <w:ind w:firstLine="540"/>
        <w:jc w:val="both"/>
      </w:pPr>
      <w:r>
        <w:t>с 1 февраля по 15 июня - ставными неводами в Таганрогском заливе. Общее количество ставных неводов в Таганрогском заливе не более 150 единиц;</w:t>
      </w:r>
    </w:p>
    <w:p w:rsidR="00F0264A" w:rsidRDefault="00F0264A">
      <w:pPr>
        <w:pStyle w:val="ConsPlusNormal"/>
        <w:jc w:val="both"/>
      </w:pPr>
      <w:r>
        <w:t xml:space="preserve">(абзац введен </w:t>
      </w:r>
      <w:hyperlink r:id="rId175" w:history="1">
        <w:r>
          <w:rPr>
            <w:color w:val="0000FF"/>
          </w:rPr>
          <w:t>Приказом</w:t>
        </w:r>
      </w:hyperlink>
      <w:r>
        <w:t xml:space="preserve"> Минсельхоза России от 12.05.2017 N 225)</w:t>
      </w:r>
    </w:p>
    <w:p w:rsidR="00F0264A" w:rsidRDefault="00F0264A">
      <w:pPr>
        <w:pStyle w:val="ConsPlusNormal"/>
        <w:spacing w:before="220"/>
        <w:ind w:firstLine="540"/>
        <w:jc w:val="both"/>
      </w:pPr>
      <w:r>
        <w:t>с 15 ноября по 15 апреля - конусными сетями с применением света;</w:t>
      </w:r>
    </w:p>
    <w:p w:rsidR="00F0264A" w:rsidRDefault="00F0264A">
      <w:pPr>
        <w:pStyle w:val="ConsPlusNormal"/>
        <w:jc w:val="both"/>
      </w:pPr>
      <w:r>
        <w:t xml:space="preserve">(в ред. </w:t>
      </w:r>
      <w:hyperlink r:id="rId17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с 16 июня по 30 сентября - ставными неводами в Таганрогском заливе в районе, ограниченном прямыми линиями, соединяющими точки с координатами:</w:t>
      </w:r>
    </w:p>
    <w:p w:rsidR="00F0264A" w:rsidRDefault="00F0264A">
      <w:pPr>
        <w:pStyle w:val="ConsPlusNormal"/>
        <w:spacing w:before="220"/>
        <w:ind w:firstLine="540"/>
        <w:jc w:val="both"/>
      </w:pPr>
      <w:r>
        <w:t>47°03'80" с.ш. - 38°18'35" в.д.;</w:t>
      </w:r>
    </w:p>
    <w:p w:rsidR="00F0264A" w:rsidRDefault="00F0264A">
      <w:pPr>
        <w:pStyle w:val="ConsPlusNormal"/>
        <w:jc w:val="both"/>
      </w:pPr>
      <w:r>
        <w:t xml:space="preserve">(в ред. </w:t>
      </w:r>
      <w:hyperlink r:id="rId177"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47°03'80" с.ш. - 38°30'00" в.д.;</w:t>
      </w:r>
    </w:p>
    <w:p w:rsidR="00F0264A" w:rsidRDefault="00F0264A">
      <w:pPr>
        <w:pStyle w:val="ConsPlusNormal"/>
        <w:jc w:val="both"/>
      </w:pPr>
      <w:r>
        <w:t xml:space="preserve">(в ред. </w:t>
      </w:r>
      <w:hyperlink r:id="rId178"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47°02'00" с.ш. - 38°30'00" в.д.;</w:t>
      </w:r>
    </w:p>
    <w:p w:rsidR="00F0264A" w:rsidRDefault="00F0264A">
      <w:pPr>
        <w:pStyle w:val="ConsPlusNormal"/>
        <w:jc w:val="both"/>
      </w:pPr>
      <w:r>
        <w:t xml:space="preserve">(в ред. </w:t>
      </w:r>
      <w:hyperlink r:id="rId179"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47°02'00" с.ш. - 38°18'35" в.д.;</w:t>
      </w:r>
    </w:p>
    <w:p w:rsidR="00F0264A" w:rsidRDefault="00F0264A">
      <w:pPr>
        <w:pStyle w:val="ConsPlusNormal"/>
        <w:jc w:val="both"/>
      </w:pPr>
      <w:r>
        <w:t xml:space="preserve">(в ред. </w:t>
      </w:r>
      <w:hyperlink r:id="rId180"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lastRenderedPageBreak/>
        <w:t>и районе, ограниченном прямыми линиями, соединяющими точки с координатами:</w:t>
      </w:r>
    </w:p>
    <w:p w:rsidR="00F0264A" w:rsidRDefault="00F0264A">
      <w:pPr>
        <w:pStyle w:val="ConsPlusNormal"/>
        <w:spacing w:before="220"/>
        <w:ind w:firstLine="540"/>
        <w:jc w:val="both"/>
      </w:pPr>
      <w:r>
        <w:t>46°59'30"с.ш. - 38°22'35"в.д.;</w:t>
      </w:r>
    </w:p>
    <w:p w:rsidR="00F0264A" w:rsidRDefault="00F0264A">
      <w:pPr>
        <w:pStyle w:val="ConsPlusNormal"/>
        <w:spacing w:before="220"/>
        <w:ind w:firstLine="540"/>
        <w:jc w:val="both"/>
      </w:pPr>
      <w:r>
        <w:t>46°59'30"с.ш. - 38°39'00"в.д.;</w:t>
      </w:r>
    </w:p>
    <w:p w:rsidR="00F0264A" w:rsidRDefault="00F0264A">
      <w:pPr>
        <w:pStyle w:val="ConsPlusNormal"/>
        <w:spacing w:before="220"/>
        <w:ind w:firstLine="540"/>
        <w:jc w:val="both"/>
      </w:pPr>
      <w:r>
        <w:t>46°57'40"с.ш. - 38°39'00"в.д.;</w:t>
      </w:r>
    </w:p>
    <w:p w:rsidR="00F0264A" w:rsidRDefault="00F0264A">
      <w:pPr>
        <w:pStyle w:val="ConsPlusNormal"/>
        <w:spacing w:before="220"/>
        <w:ind w:firstLine="540"/>
        <w:jc w:val="both"/>
      </w:pPr>
      <w:r>
        <w:t>46°57'40"с.ш. - 38°22'35"в.д.;</w:t>
      </w:r>
    </w:p>
    <w:p w:rsidR="00F0264A" w:rsidRDefault="00F0264A">
      <w:pPr>
        <w:pStyle w:val="ConsPlusNormal"/>
        <w:spacing w:before="220"/>
        <w:ind w:firstLine="540"/>
        <w:jc w:val="both"/>
      </w:pPr>
      <w:r>
        <w:t>Общее количество ставных неводов не более 12 единиц;</w:t>
      </w:r>
    </w:p>
    <w:p w:rsidR="00F0264A" w:rsidRDefault="00F0264A">
      <w:pPr>
        <w:pStyle w:val="ConsPlusNormal"/>
        <w:spacing w:before="220"/>
        <w:ind w:firstLine="540"/>
        <w:jc w:val="both"/>
      </w:pPr>
      <w:r>
        <w:t>г) хамсы:</w:t>
      </w:r>
    </w:p>
    <w:p w:rsidR="00F0264A" w:rsidRDefault="00F0264A">
      <w:pPr>
        <w:pStyle w:val="ConsPlusNormal"/>
        <w:spacing w:before="220"/>
        <w:ind w:firstLine="540"/>
        <w:jc w:val="both"/>
      </w:pPr>
      <w:r>
        <w:t>с 15 сентября по 20 декабря - кошельковыми неводами (количество не ограничивается), конусными сетями с применением электросвета (количество не ограничивается) и тралами размером по верхней подборе не более 38 метров с размером (шагом) ячеи в кутце 6,5 мм (в количестве не более 11 единиц), в предпроливье Азовского моря в районе, ограниченном с запада меридианом мыса Зюк, с севера параллелью 45°38'00" с.ш., с востока меридианом 37°00'00" в.д., и в Керченском проливе;</w:t>
      </w:r>
    </w:p>
    <w:p w:rsidR="00F0264A" w:rsidRDefault="00F0264A">
      <w:pPr>
        <w:pStyle w:val="ConsPlusNormal"/>
        <w:jc w:val="both"/>
      </w:pPr>
      <w:r>
        <w:t xml:space="preserve">(в ред. </w:t>
      </w:r>
      <w:hyperlink r:id="rId181"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с 20 сентября по 20 декабря - ставными неводами с шагом ячеи не менее 6 мм в пятикилометровой прибрежной зоне Азовского моря от восточной административной границы с. Новоотрадное до мыса Хрони, от мыса Ахиллеон до входа в Глухой канал порта Темрюк и в Керченском проливе;</w:t>
      </w:r>
    </w:p>
    <w:p w:rsidR="00F0264A" w:rsidRDefault="00F0264A">
      <w:pPr>
        <w:pStyle w:val="ConsPlusNormal"/>
        <w:jc w:val="both"/>
      </w:pPr>
      <w:r>
        <w:t xml:space="preserve">(в ред. Приказов Минсельхоза России от 14.07.2014 </w:t>
      </w:r>
      <w:hyperlink r:id="rId182" w:history="1">
        <w:r>
          <w:rPr>
            <w:color w:val="0000FF"/>
          </w:rPr>
          <w:t>N 273</w:t>
        </w:r>
      </w:hyperlink>
      <w:r>
        <w:t xml:space="preserve">, от 22.06.2016 </w:t>
      </w:r>
      <w:hyperlink r:id="rId183" w:history="1">
        <w:r>
          <w:rPr>
            <w:color w:val="0000FF"/>
          </w:rPr>
          <w:t>N 263</w:t>
        </w:r>
      </w:hyperlink>
      <w:r>
        <w:t>)</w:t>
      </w:r>
    </w:p>
    <w:p w:rsidR="00F0264A" w:rsidRDefault="00F0264A">
      <w:pPr>
        <w:pStyle w:val="ConsPlusNormal"/>
        <w:spacing w:before="220"/>
        <w:ind w:firstLine="540"/>
        <w:jc w:val="both"/>
      </w:pPr>
      <w:r>
        <w:t>с 20 сентября по 20 декабря - ставными неводами с шагом ячеи не менее 6 мм в пятикилометровой прибрежной зоне Азовского моря от северной административной границы села Соляное до восточной административной границы села Новоотрадное (общее количество ставных неводов на участке не более 5 единиц);</w:t>
      </w:r>
    </w:p>
    <w:p w:rsidR="00F0264A" w:rsidRDefault="00F0264A">
      <w:pPr>
        <w:pStyle w:val="ConsPlusNormal"/>
        <w:jc w:val="both"/>
      </w:pPr>
      <w:r>
        <w:t xml:space="preserve">(абзац введен </w:t>
      </w:r>
      <w:hyperlink r:id="rId184" w:history="1">
        <w:r>
          <w:rPr>
            <w:color w:val="0000FF"/>
          </w:rPr>
          <w:t>Приказом</w:t>
        </w:r>
      </w:hyperlink>
      <w:r>
        <w:t xml:space="preserve"> Минсельхоза России от 22.06.2016 N 263)</w:t>
      </w:r>
    </w:p>
    <w:p w:rsidR="00F0264A" w:rsidRDefault="00F0264A">
      <w:pPr>
        <w:pStyle w:val="ConsPlusNormal"/>
        <w:spacing w:before="220"/>
        <w:ind w:firstLine="540"/>
        <w:jc w:val="both"/>
      </w:pPr>
      <w:r>
        <w:t>д) тюльки, атерины, перкарины и бычков - с 1 марта по 15 апреля ставными неводами в Керченском проливе, включая Таманский и Динской заливы, и в пятикилометровой прибрежной зоне Азовского моря от восточной административной границы с. Новоотрадное до мыса Хрони и от мыса Ахиллеон до входа в Глухой канал порта Темрюк;</w:t>
      </w:r>
    </w:p>
    <w:p w:rsidR="00F0264A" w:rsidRDefault="00F0264A">
      <w:pPr>
        <w:pStyle w:val="ConsPlusNormal"/>
        <w:jc w:val="both"/>
      </w:pPr>
      <w:r>
        <w:t xml:space="preserve">(в ред. </w:t>
      </w:r>
      <w:hyperlink r:id="rId185"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е) кефалей (сингиль, лобан, остронос):</w:t>
      </w:r>
    </w:p>
    <w:p w:rsidR="00F0264A" w:rsidRDefault="00F0264A">
      <w:pPr>
        <w:pStyle w:val="ConsPlusNormal"/>
        <w:jc w:val="both"/>
      </w:pPr>
      <w:r>
        <w:t xml:space="preserve">(в ред. </w:t>
      </w:r>
      <w:hyperlink r:id="rId186"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с 1 июня по 31 декабря - волокушами, закидными кефалевыми неводами (аламанами), ставными и обкидными одностенными сетями, ставными неводами, подъемными заводами, кольцевыми неводами, "на рогожку" в Керченском проливе, включая Таманский и Динской заливы, в том числе в ночное время суток;</w:t>
      </w:r>
    </w:p>
    <w:p w:rsidR="00F0264A" w:rsidRDefault="00F0264A">
      <w:pPr>
        <w:pStyle w:val="ConsPlusNormal"/>
        <w:spacing w:before="220"/>
        <w:ind w:firstLine="540"/>
        <w:jc w:val="both"/>
      </w:pPr>
      <w:r>
        <w:t>с 15 июля по 31 декабря - закидными неводами в Азовском море вдоль побережья западнее мыса Хрони;</w:t>
      </w:r>
    </w:p>
    <w:p w:rsidR="00F0264A" w:rsidRDefault="00F0264A">
      <w:pPr>
        <w:pStyle w:val="ConsPlusNormal"/>
        <w:spacing w:before="220"/>
        <w:ind w:firstLine="540"/>
        <w:jc w:val="both"/>
      </w:pPr>
      <w:r>
        <w:t>с 1 сентября по 31 октября - закидными неводами и одностенными ставными сетями в заливе Сиваш;</w:t>
      </w:r>
    </w:p>
    <w:p w:rsidR="00F0264A" w:rsidRDefault="00F0264A">
      <w:pPr>
        <w:pStyle w:val="ConsPlusNormal"/>
        <w:jc w:val="both"/>
      </w:pPr>
      <w:r>
        <w:t xml:space="preserve">(пп. "е" в ред. </w:t>
      </w:r>
      <w:hyperlink r:id="rId187"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ж) пиленгаса:</w:t>
      </w:r>
    </w:p>
    <w:p w:rsidR="00F0264A" w:rsidRDefault="00F0264A">
      <w:pPr>
        <w:pStyle w:val="ConsPlusNormal"/>
        <w:spacing w:before="220"/>
        <w:ind w:firstLine="540"/>
        <w:jc w:val="both"/>
      </w:pPr>
      <w:r>
        <w:lastRenderedPageBreak/>
        <w:t>с 1 сентября по 15 марта закидными неводами, волокушами, ставными неводами, каравками, подъемными кефалевыми заводами в прибрежной пятикилометровой зоне Азовского моря от восточной административной границы с. Новоотрадное до мыса Хрони и от мыса Ахиллеон до северной оконечности косы Долгой;</w:t>
      </w:r>
    </w:p>
    <w:p w:rsidR="00F0264A" w:rsidRDefault="00F0264A">
      <w:pPr>
        <w:pStyle w:val="ConsPlusNormal"/>
        <w:jc w:val="both"/>
      </w:pPr>
      <w:r>
        <w:t xml:space="preserve">(в ред. </w:t>
      </w:r>
      <w:hyperlink r:id="rId188"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с 1 марта по 15 мая - ставными неводами, каравками в Таганрогском заливе;</w:t>
      </w:r>
    </w:p>
    <w:p w:rsidR="00F0264A" w:rsidRDefault="00F0264A">
      <w:pPr>
        <w:pStyle w:val="ConsPlusNormal"/>
        <w:jc w:val="both"/>
      </w:pPr>
      <w:r>
        <w:t xml:space="preserve">(в ред. </w:t>
      </w:r>
      <w:hyperlink r:id="rId189"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 xml:space="preserve">абзацы четвертый - седьмой исключены. - </w:t>
      </w:r>
      <w:hyperlink r:id="rId190" w:history="1">
        <w:r>
          <w:rPr>
            <w:color w:val="0000FF"/>
          </w:rPr>
          <w:t>Приказ</w:t>
        </w:r>
      </w:hyperlink>
      <w:r>
        <w:t xml:space="preserve"> Минсельхоза России от 22.06.2016 N 263;</w:t>
      </w:r>
    </w:p>
    <w:p w:rsidR="00F0264A" w:rsidRDefault="00F0264A">
      <w:pPr>
        <w:pStyle w:val="ConsPlusNormal"/>
        <w:spacing w:before="220"/>
        <w:ind w:firstLine="540"/>
        <w:jc w:val="both"/>
      </w:pPr>
      <w:r>
        <w:t>с 1 июля по 31 декабря - закидными неводами, ставными неводами, каравками в заливе Сиваш;</w:t>
      </w:r>
    </w:p>
    <w:p w:rsidR="00F0264A" w:rsidRDefault="00F0264A">
      <w:pPr>
        <w:pStyle w:val="ConsPlusNormal"/>
        <w:jc w:val="both"/>
      </w:pPr>
      <w:r>
        <w:t xml:space="preserve">(в ред. </w:t>
      </w:r>
      <w:hyperlink r:id="rId191"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з) сельди:</w:t>
      </w:r>
    </w:p>
    <w:p w:rsidR="00F0264A" w:rsidRDefault="00F0264A">
      <w:pPr>
        <w:pStyle w:val="ConsPlusNormal"/>
        <w:spacing w:before="220"/>
        <w:ind w:firstLine="540"/>
        <w:jc w:val="both"/>
      </w:pPr>
      <w:r>
        <w:t>с 1 октября по 31 мая - ставными неводами и ставными одностенными сетями в Керченском проливе, включая Таманский и Динской заливы. Длина одной сети не должна превышать 75 м, длина одной ставки сетей (сетепорядка) не должна превышать 750 м;</w:t>
      </w:r>
    </w:p>
    <w:p w:rsidR="00F0264A" w:rsidRDefault="00F0264A">
      <w:pPr>
        <w:pStyle w:val="ConsPlusNormal"/>
        <w:jc w:val="both"/>
      </w:pPr>
      <w:r>
        <w:t xml:space="preserve">(в ред. Приказов Минсельхоза России от 09.06.2015 </w:t>
      </w:r>
      <w:hyperlink r:id="rId192" w:history="1">
        <w:r>
          <w:rPr>
            <w:color w:val="0000FF"/>
          </w:rPr>
          <w:t>N 234</w:t>
        </w:r>
      </w:hyperlink>
      <w:r>
        <w:t xml:space="preserve">, от 22.06.2016 </w:t>
      </w:r>
      <w:hyperlink r:id="rId193" w:history="1">
        <w:r>
          <w:rPr>
            <w:color w:val="0000FF"/>
          </w:rPr>
          <w:t>N 263</w:t>
        </w:r>
      </w:hyperlink>
      <w:r>
        <w:t>)</w:t>
      </w:r>
    </w:p>
    <w:p w:rsidR="00F0264A" w:rsidRDefault="00F0264A">
      <w:pPr>
        <w:pStyle w:val="ConsPlusNormal"/>
        <w:spacing w:before="220"/>
        <w:ind w:firstLine="540"/>
        <w:jc w:val="both"/>
      </w:pPr>
      <w:r>
        <w:t>с 1 октября по 31 марта - закидными неводами в Керченском проливе, включая Таманский и Динской заливы;</w:t>
      </w:r>
    </w:p>
    <w:p w:rsidR="00F0264A" w:rsidRDefault="00F0264A">
      <w:pPr>
        <w:pStyle w:val="ConsPlusNormal"/>
        <w:spacing w:before="220"/>
        <w:ind w:firstLine="540"/>
        <w:jc w:val="both"/>
      </w:pPr>
      <w:r>
        <w:t>с 20 апреля по 31 мая - закидными неводами в реке Дон;</w:t>
      </w:r>
    </w:p>
    <w:p w:rsidR="00F0264A" w:rsidRDefault="00F0264A">
      <w:pPr>
        <w:pStyle w:val="ConsPlusNormal"/>
        <w:spacing w:before="220"/>
        <w:ind w:firstLine="540"/>
        <w:jc w:val="both"/>
      </w:pPr>
      <w:r>
        <w:t>и) барабули и ставриды - с 1 мая по 31 июля и с 1 сентября по 31 октября - ставными неводами и конусными сетями в Керченском проливе, включая Таманский и Динской заливы, и Азовском море вдоль южного побережья в пятикилометровой прибрежной зоне от восточной административной границы с. Новоотрадное до Темрюкских Кучугур;</w:t>
      </w:r>
    </w:p>
    <w:p w:rsidR="00F0264A" w:rsidRDefault="00F0264A">
      <w:pPr>
        <w:pStyle w:val="ConsPlusNormal"/>
        <w:jc w:val="both"/>
      </w:pPr>
      <w:r>
        <w:t xml:space="preserve">(в ред. Приказов Минсельхоза России от 14.07.2014 </w:t>
      </w:r>
      <w:hyperlink r:id="rId194" w:history="1">
        <w:r>
          <w:rPr>
            <w:color w:val="0000FF"/>
          </w:rPr>
          <w:t>N 273</w:t>
        </w:r>
      </w:hyperlink>
      <w:r>
        <w:t xml:space="preserve">, от 09.06.2015 </w:t>
      </w:r>
      <w:hyperlink r:id="rId195" w:history="1">
        <w:r>
          <w:rPr>
            <w:color w:val="0000FF"/>
          </w:rPr>
          <w:t>N 234</w:t>
        </w:r>
      </w:hyperlink>
      <w:r>
        <w:t>)</w:t>
      </w:r>
    </w:p>
    <w:p w:rsidR="00F0264A" w:rsidRDefault="00F0264A">
      <w:pPr>
        <w:pStyle w:val="ConsPlusNormal"/>
        <w:spacing w:before="220"/>
        <w:ind w:firstLine="540"/>
        <w:jc w:val="both"/>
      </w:pPr>
      <w:r>
        <w:t>с 1 мая по 31 июля и с 1 сентября по 31 октября - ставными неводами с размером (шагом) ячеи 10 мм в общем количестве не более 3 единиц в Азовском море в пятикилометровой прибрежной зоне от северной административной границы села Соляное до восточной административной границы села Новоотрадное;</w:t>
      </w:r>
    </w:p>
    <w:p w:rsidR="00F0264A" w:rsidRDefault="00F0264A">
      <w:pPr>
        <w:pStyle w:val="ConsPlusNormal"/>
        <w:jc w:val="both"/>
      </w:pPr>
      <w:r>
        <w:t xml:space="preserve">(абзац введен </w:t>
      </w:r>
      <w:hyperlink r:id="rId196" w:history="1">
        <w:r>
          <w:rPr>
            <w:color w:val="0000FF"/>
          </w:rPr>
          <w:t>Приказом</w:t>
        </w:r>
      </w:hyperlink>
      <w:r>
        <w:t xml:space="preserve"> Минсельхоза России от 22.06.2016 N 263)</w:t>
      </w:r>
    </w:p>
    <w:p w:rsidR="00F0264A" w:rsidRDefault="00F0264A">
      <w:pPr>
        <w:pStyle w:val="ConsPlusNormal"/>
        <w:spacing w:before="220"/>
        <w:ind w:firstLine="540"/>
        <w:jc w:val="both"/>
      </w:pPr>
      <w:r>
        <w:t>к) акулы-катран, скатов:</w:t>
      </w:r>
    </w:p>
    <w:p w:rsidR="00F0264A" w:rsidRDefault="00F0264A">
      <w:pPr>
        <w:pStyle w:val="ConsPlusNormal"/>
        <w:spacing w:before="220"/>
        <w:ind w:firstLine="540"/>
        <w:jc w:val="both"/>
      </w:pPr>
      <w:r>
        <w:t>с 20 сентября по 30 ноября ставными одностенными сетями в Керченском проливе в границах от линии м. Такиль - м. Панагия на юге до окончания косы Тузла на севере, исключая Таманский и Динской заливы;</w:t>
      </w:r>
    </w:p>
    <w:p w:rsidR="00F0264A" w:rsidRDefault="00F0264A">
      <w:pPr>
        <w:pStyle w:val="ConsPlusNormal"/>
        <w:spacing w:before="220"/>
        <w:ind w:firstLine="540"/>
        <w:jc w:val="both"/>
      </w:pPr>
      <w:r>
        <w:t>л) моллюсков:</w:t>
      </w:r>
    </w:p>
    <w:p w:rsidR="00F0264A" w:rsidRDefault="00F0264A">
      <w:pPr>
        <w:pStyle w:val="ConsPlusNormal"/>
        <w:spacing w:before="220"/>
        <w:ind w:firstLine="540"/>
        <w:jc w:val="both"/>
      </w:pPr>
      <w:r>
        <w:t>рапаны - в течение года драгами, подъемными ловушками, сбором руками, водолазным способом в Керченском проливе и Азовском море;</w:t>
      </w:r>
    </w:p>
    <w:p w:rsidR="00F0264A" w:rsidRDefault="00F0264A">
      <w:pPr>
        <w:pStyle w:val="ConsPlusNormal"/>
        <w:jc w:val="both"/>
      </w:pPr>
      <w:r>
        <w:t xml:space="preserve">(в ред. </w:t>
      </w:r>
      <w:hyperlink r:id="rId19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мидии - скребками, сачками, щипцами, сбор руками:</w:t>
      </w:r>
    </w:p>
    <w:p w:rsidR="00F0264A" w:rsidRDefault="00F0264A">
      <w:pPr>
        <w:pStyle w:val="ConsPlusNormal"/>
        <w:spacing w:before="220"/>
        <w:ind w:firstLine="540"/>
        <w:jc w:val="both"/>
      </w:pPr>
      <w:r>
        <w:t>с 1 октября по 31 марта и с 1 июня по 31 августа - в Азовском море;</w:t>
      </w:r>
    </w:p>
    <w:p w:rsidR="00F0264A" w:rsidRDefault="00F0264A">
      <w:pPr>
        <w:pStyle w:val="ConsPlusNormal"/>
        <w:spacing w:before="220"/>
        <w:ind w:firstLine="540"/>
        <w:jc w:val="both"/>
      </w:pPr>
      <w:r>
        <w:t>с 16 октября по 31 марта и с 1 июня по 31 августа - в Керченском проливе;</w:t>
      </w:r>
    </w:p>
    <w:p w:rsidR="00F0264A" w:rsidRDefault="00F0264A">
      <w:pPr>
        <w:pStyle w:val="ConsPlusNormal"/>
        <w:spacing w:before="220"/>
        <w:ind w:firstLine="540"/>
        <w:jc w:val="both"/>
      </w:pPr>
      <w:r>
        <w:lastRenderedPageBreak/>
        <w:t>м) рака пресноводного - с 15 июня по 31 декабря;</w:t>
      </w:r>
    </w:p>
    <w:p w:rsidR="00F0264A" w:rsidRDefault="00F0264A">
      <w:pPr>
        <w:pStyle w:val="ConsPlusNormal"/>
        <w:spacing w:before="220"/>
        <w:ind w:firstLine="540"/>
        <w:jc w:val="both"/>
      </w:pPr>
      <w:r>
        <w:t>н) понтогаммаруса:</w:t>
      </w:r>
    </w:p>
    <w:p w:rsidR="00F0264A" w:rsidRDefault="00F0264A">
      <w:pPr>
        <w:pStyle w:val="ConsPlusNormal"/>
        <w:spacing w:before="220"/>
        <w:ind w:firstLine="540"/>
        <w:jc w:val="both"/>
      </w:pPr>
      <w:r>
        <w:t>с 1 апреля по 30 ноября ручными сачками в прибрежье (кроме залива Сиваш) до глубин 2 м;</w:t>
      </w:r>
    </w:p>
    <w:p w:rsidR="00F0264A" w:rsidRDefault="00F0264A">
      <w:pPr>
        <w:pStyle w:val="ConsPlusNormal"/>
        <w:spacing w:before="220"/>
        <w:ind w:firstLine="540"/>
        <w:jc w:val="both"/>
      </w:pPr>
      <w:r>
        <w:t>с 15 мая по 30 сентября - ручными сачками в заливе Сиваш;</w:t>
      </w:r>
    </w:p>
    <w:p w:rsidR="00F0264A" w:rsidRDefault="00F0264A">
      <w:pPr>
        <w:pStyle w:val="ConsPlusNormal"/>
        <w:jc w:val="both"/>
      </w:pPr>
      <w:r>
        <w:t xml:space="preserve">(пп. "н" в ред. </w:t>
      </w:r>
      <w:hyperlink r:id="rId19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о) зостеры и других морских растений - в течение года методом скашивания при помощи серпов и косилок;</w:t>
      </w:r>
    </w:p>
    <w:p w:rsidR="00F0264A" w:rsidRDefault="00F0264A">
      <w:pPr>
        <w:pStyle w:val="ConsPlusNormal"/>
        <w:spacing w:before="220"/>
        <w:ind w:firstLine="540"/>
        <w:jc w:val="both"/>
      </w:pPr>
      <w:r>
        <w:t>п) саргана:</w:t>
      </w:r>
    </w:p>
    <w:p w:rsidR="00F0264A" w:rsidRDefault="00F0264A">
      <w:pPr>
        <w:pStyle w:val="ConsPlusNormal"/>
        <w:spacing w:before="220"/>
        <w:ind w:firstLine="540"/>
        <w:jc w:val="both"/>
      </w:pPr>
      <w:r>
        <w:t>с 1 мая по 31 июля и с 1 сентября по 31 октября обкидными одностенными сетями и ставными неводами в пятикилометровой прибрежной зоне Азовского моря от восточной административной границы села Новоотрадное до мыса Хрони и в Керченском проливе;</w:t>
      </w:r>
    </w:p>
    <w:p w:rsidR="00F0264A" w:rsidRDefault="00F0264A">
      <w:pPr>
        <w:pStyle w:val="ConsPlusNormal"/>
        <w:jc w:val="both"/>
      </w:pPr>
      <w:r>
        <w:t xml:space="preserve">(пп. "п" в ред. </w:t>
      </w:r>
      <w:hyperlink r:id="rId199"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р) камбалы-глоссы:</w:t>
      </w:r>
    </w:p>
    <w:p w:rsidR="00F0264A" w:rsidRDefault="00F0264A">
      <w:pPr>
        <w:pStyle w:val="ConsPlusNormal"/>
        <w:spacing w:before="220"/>
        <w:ind w:firstLine="540"/>
        <w:jc w:val="both"/>
      </w:pPr>
      <w:r>
        <w:t>с 1 июля по 31 декабря - одностенными ставными сетями в заливе Сиваш;</w:t>
      </w:r>
    </w:p>
    <w:p w:rsidR="00F0264A" w:rsidRDefault="00F0264A">
      <w:pPr>
        <w:pStyle w:val="ConsPlusNormal"/>
        <w:spacing w:before="220"/>
        <w:ind w:firstLine="540"/>
        <w:jc w:val="both"/>
      </w:pPr>
      <w:r>
        <w:t>с 1 сентября по 31 декабря - ставными неводами, каравками, подъемными ловушками и вентерями в заливе Сиваш;</w:t>
      </w:r>
    </w:p>
    <w:p w:rsidR="00F0264A" w:rsidRDefault="00F0264A">
      <w:pPr>
        <w:pStyle w:val="ConsPlusNormal"/>
        <w:jc w:val="both"/>
      </w:pPr>
      <w:r>
        <w:t xml:space="preserve">(в ред. </w:t>
      </w:r>
      <w:hyperlink r:id="rId200" w:history="1">
        <w:r>
          <w:rPr>
            <w:color w:val="0000FF"/>
          </w:rPr>
          <w:t>Приказа</w:t>
        </w:r>
      </w:hyperlink>
      <w:r>
        <w:t xml:space="preserve"> Минсельхоза России от 09.06.2015 N 234)</w:t>
      </w:r>
    </w:p>
    <w:p w:rsidR="00F0264A" w:rsidRDefault="00F0264A">
      <w:pPr>
        <w:pStyle w:val="ConsPlusNormal"/>
        <w:jc w:val="both"/>
      </w:pPr>
      <w:r>
        <w:t xml:space="preserve">(пп. "р" введен </w:t>
      </w:r>
      <w:hyperlink r:id="rId201" w:history="1">
        <w:r>
          <w:rPr>
            <w:color w:val="0000FF"/>
          </w:rPr>
          <w:t>Приказом</w:t>
        </w:r>
      </w:hyperlink>
      <w:r>
        <w:t xml:space="preserve"> Минсельхоза России от 14.07.2014 N 273)</w:t>
      </w:r>
    </w:p>
    <w:p w:rsidR="00F0264A" w:rsidRDefault="00F0264A">
      <w:pPr>
        <w:pStyle w:val="ConsPlusNormal"/>
        <w:spacing w:before="220"/>
        <w:ind w:firstLine="540"/>
        <w:jc w:val="both"/>
      </w:pPr>
      <w:r>
        <w:t>с) креветок черноморских каменной и травяной - с 1 сентября по 31 мая ручными сачками, волокушами;</w:t>
      </w:r>
    </w:p>
    <w:p w:rsidR="00F0264A" w:rsidRDefault="00F0264A">
      <w:pPr>
        <w:pStyle w:val="ConsPlusNormal"/>
        <w:jc w:val="both"/>
      </w:pPr>
      <w:r>
        <w:t xml:space="preserve">(пп. "с" введен </w:t>
      </w:r>
      <w:hyperlink r:id="rId20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т) артемии - с 1 июня по 30 сентября ручными сачками с размером входного отверстия не более 1 кв. м, волокушами длиной не более 15 м в заливе Сиваш;</w:t>
      </w:r>
    </w:p>
    <w:p w:rsidR="00F0264A" w:rsidRDefault="00F0264A">
      <w:pPr>
        <w:pStyle w:val="ConsPlusNormal"/>
        <w:jc w:val="both"/>
      </w:pPr>
      <w:r>
        <w:t xml:space="preserve">(пп. "т" введен </w:t>
      </w:r>
      <w:hyperlink r:id="rId203" w:history="1">
        <w:r>
          <w:rPr>
            <w:color w:val="0000FF"/>
          </w:rPr>
          <w:t>Приказом</w:t>
        </w:r>
      </w:hyperlink>
      <w:r>
        <w:t xml:space="preserve"> Минсельхоза России от 09.06.2015 N 234; в ред. </w:t>
      </w:r>
      <w:hyperlink r:id="rId204"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у) артемии (на стадии цист):</w:t>
      </w:r>
    </w:p>
    <w:p w:rsidR="00F0264A" w:rsidRDefault="00F0264A">
      <w:pPr>
        <w:pStyle w:val="ConsPlusNormal"/>
        <w:spacing w:before="220"/>
        <w:ind w:firstLine="540"/>
        <w:jc w:val="both"/>
      </w:pPr>
      <w:r>
        <w:t xml:space="preserve">абзац утратил силу. - </w:t>
      </w:r>
      <w:hyperlink r:id="rId205" w:history="1">
        <w:r>
          <w:rPr>
            <w:color w:val="0000FF"/>
          </w:rPr>
          <w:t>Приказ</w:t>
        </w:r>
      </w:hyperlink>
      <w:r>
        <w:t xml:space="preserve"> Минсельхоза России от 29.11.2017 N 596;</w:t>
      </w:r>
    </w:p>
    <w:p w:rsidR="00F0264A" w:rsidRDefault="00F0264A">
      <w:pPr>
        <w:pStyle w:val="ConsPlusNormal"/>
        <w:spacing w:before="220"/>
        <w:ind w:firstLine="540"/>
        <w:jc w:val="both"/>
      </w:pPr>
      <w:r>
        <w:t>с 1 октября по 28 февраля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заливе Сиваш (добыча цист из воды осуществляется только на участках с содержанием солей более 40 г/л);</w:t>
      </w:r>
    </w:p>
    <w:p w:rsidR="00F0264A" w:rsidRDefault="00F0264A">
      <w:pPr>
        <w:pStyle w:val="ConsPlusNormal"/>
        <w:jc w:val="both"/>
      </w:pPr>
      <w:r>
        <w:t xml:space="preserve">(пп. "у" в ред. </w:t>
      </w:r>
      <w:hyperlink r:id="rId206"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ф) хирономид - в течение года в заливе Сиваш мотыльницами диаметром до 3 м, ручными сачками диаметром до 0,6 м и рамками-ситами размером до 1 кв. м из мельничного газа с использованием насосов или помп для взмучивания ила. При добыче (вылове) хирономид допускается использование насосов производительностью не более 45 куб. м в час;</w:t>
      </w:r>
    </w:p>
    <w:p w:rsidR="00F0264A" w:rsidRDefault="00F0264A">
      <w:pPr>
        <w:pStyle w:val="ConsPlusNormal"/>
        <w:jc w:val="both"/>
      </w:pPr>
      <w:r>
        <w:t xml:space="preserve">(пп. "ф" в ред. </w:t>
      </w:r>
      <w:hyperlink r:id="rId207"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х) скафарки - в течение года сачками, сбором руками и водолазным способом;</w:t>
      </w:r>
    </w:p>
    <w:p w:rsidR="00F0264A" w:rsidRDefault="00F0264A">
      <w:pPr>
        <w:pStyle w:val="ConsPlusNormal"/>
        <w:jc w:val="both"/>
      </w:pPr>
      <w:r>
        <w:t xml:space="preserve">(пп. "х" введен </w:t>
      </w:r>
      <w:hyperlink r:id="rId208" w:history="1">
        <w:r>
          <w:rPr>
            <w:color w:val="0000FF"/>
          </w:rPr>
          <w:t>Приказом</w:t>
        </w:r>
      </w:hyperlink>
      <w:r>
        <w:t xml:space="preserve"> Минсельхоза России от 09.06.2015 N 234; в ред. </w:t>
      </w:r>
      <w:hyperlink r:id="rId209"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lastRenderedPageBreak/>
        <w:t>ц) медуз:</w:t>
      </w:r>
    </w:p>
    <w:p w:rsidR="00F0264A" w:rsidRDefault="00F0264A">
      <w:pPr>
        <w:pStyle w:val="ConsPlusNormal"/>
        <w:spacing w:before="220"/>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F0264A" w:rsidRDefault="00F0264A">
      <w:pPr>
        <w:pStyle w:val="ConsPlusNormal"/>
        <w:spacing w:before="220"/>
        <w:ind w:firstLine="540"/>
        <w:jc w:val="both"/>
      </w:pPr>
      <w:r>
        <w:t>в течение года - повсеместно без ограничений в качестве прилова в любые орудия добычи (вылова), используемые при добыче (вылове) других видов водных биоресурсов;</w:t>
      </w:r>
    </w:p>
    <w:p w:rsidR="00F0264A" w:rsidRDefault="00F0264A">
      <w:pPr>
        <w:pStyle w:val="ConsPlusNormal"/>
        <w:jc w:val="both"/>
      </w:pPr>
      <w:r>
        <w:t xml:space="preserve">(пп. "ц" введен </w:t>
      </w:r>
      <w:hyperlink r:id="rId210"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bookmarkStart w:id="7" w:name="P470"/>
      <w:bookmarkEnd w:id="7"/>
      <w:r>
        <w:t>16. Запретные для добычи (вылова) виды водных биоресурсов:</w:t>
      </w:r>
    </w:p>
    <w:p w:rsidR="00F0264A" w:rsidRDefault="00F0264A">
      <w:pPr>
        <w:pStyle w:val="ConsPlusNormal"/>
        <w:spacing w:before="220"/>
        <w:ind w:firstLine="540"/>
        <w:jc w:val="both"/>
      </w:pPr>
      <w:r>
        <w:t>морские млекопитающие (за исключением добычи (вылова) в учебных и культурно-просветительских целях), осетровые виды рыб, черноморский лосось, шемая (черноморско-азовская и батумская), вырезуб, судак, берш, чехонь, светлый горбыль, угорь речной, миноги, морской конек, морской петух, пуголовка звездчатая, мизиды, гмелины, бранхинектелы, крабы, самки рака пресноводного, вынашивающие икру и личинок, вьюн (только в водных объектах рыбохозяйственного значения Ростовской области), филлофора.</w:t>
      </w:r>
    </w:p>
    <w:p w:rsidR="00F0264A" w:rsidRDefault="00F0264A">
      <w:pPr>
        <w:pStyle w:val="ConsPlusNormal"/>
        <w:jc w:val="both"/>
      </w:pPr>
      <w:r>
        <w:t xml:space="preserve">(в ред. Приказов Минсельхоза России от 09.06.2015 </w:t>
      </w:r>
      <w:hyperlink r:id="rId211" w:history="1">
        <w:r>
          <w:rPr>
            <w:color w:val="0000FF"/>
          </w:rPr>
          <w:t>N 234</w:t>
        </w:r>
      </w:hyperlink>
      <w:r>
        <w:t xml:space="preserve">, от 22.06.2016 </w:t>
      </w:r>
      <w:hyperlink r:id="rId212" w:history="1">
        <w:r>
          <w:rPr>
            <w:color w:val="0000FF"/>
          </w:rPr>
          <w:t>N 263</w:t>
        </w:r>
      </w:hyperlink>
      <w:r>
        <w:t xml:space="preserve">, от 29.11.2017 </w:t>
      </w:r>
      <w:hyperlink r:id="rId213" w:history="1">
        <w:r>
          <w:rPr>
            <w:color w:val="0000FF"/>
          </w:rPr>
          <w:t>N 596</w:t>
        </w:r>
      </w:hyperlink>
      <w:r>
        <w:t>)</w:t>
      </w:r>
    </w:p>
    <w:p w:rsidR="00F0264A" w:rsidRDefault="00F0264A">
      <w:pPr>
        <w:pStyle w:val="ConsPlusNormal"/>
        <w:spacing w:before="220"/>
        <w:ind w:firstLine="540"/>
        <w:jc w:val="both"/>
      </w:pPr>
      <w:r>
        <w:t>17. Виды запретных орудий и способов добычи (вылова) водных биоресурсов:</w:t>
      </w:r>
    </w:p>
    <w:p w:rsidR="00F0264A" w:rsidRDefault="00F0264A">
      <w:pPr>
        <w:pStyle w:val="ConsPlusNormal"/>
        <w:spacing w:before="220"/>
        <w:ind w:firstLine="540"/>
        <w:jc w:val="both"/>
      </w:pPr>
      <w:r>
        <w:t xml:space="preserve">17.1. повсеместно в течение всего года запрещается применение орудий добычи (вылова), не указанных в </w:t>
      </w:r>
      <w:hyperlink w:anchor="P511" w:history="1">
        <w:r>
          <w:rPr>
            <w:color w:val="0000FF"/>
          </w:rPr>
          <w:t>пункте 18</w:t>
        </w:r>
      </w:hyperlink>
      <w:r>
        <w:t xml:space="preserve"> Правил рыболовства;</w:t>
      </w:r>
    </w:p>
    <w:p w:rsidR="00F0264A" w:rsidRDefault="00F0264A">
      <w:pPr>
        <w:pStyle w:val="ConsPlusNormal"/>
        <w:spacing w:before="220"/>
        <w:ind w:firstLine="540"/>
        <w:jc w:val="both"/>
      </w:pPr>
      <w:r>
        <w:t>17.2. запрещается применение:</w:t>
      </w:r>
    </w:p>
    <w:p w:rsidR="00F0264A" w:rsidRDefault="00F0264A">
      <w:pPr>
        <w:pStyle w:val="ConsPlusNormal"/>
        <w:jc w:val="both"/>
      </w:pPr>
      <w:r>
        <w:t xml:space="preserve">(в ред. </w:t>
      </w:r>
      <w:hyperlink r:id="rId21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закидных неводов и волокуш, если их длина превышает 1/2 ширины водного объекта рыбохозяйственного значения в точке замета, а длина приводов в закидных неводах и волокушах всех видов превышает 1/3 длины соответствующего крыла;</w:t>
      </w:r>
    </w:p>
    <w:p w:rsidR="00F0264A" w:rsidRDefault="00F0264A">
      <w:pPr>
        <w:pStyle w:val="ConsPlusNormal"/>
        <w:spacing w:before="220"/>
        <w:ind w:firstLine="540"/>
        <w:jc w:val="both"/>
      </w:pPr>
      <w:r>
        <w:t>бычковой драги, если высота у мотни бычковой драги более 2 м, высота крыльев у клячей более 1,4 м, длина драги (измеренная по верхней подборе) более 45 м;</w:t>
      </w:r>
    </w:p>
    <w:p w:rsidR="00F0264A" w:rsidRDefault="00F0264A">
      <w:pPr>
        <w:pStyle w:val="ConsPlusNormal"/>
        <w:jc w:val="both"/>
      </w:pPr>
      <w:r>
        <w:t xml:space="preserve">(в ред. </w:t>
      </w:r>
      <w:hyperlink r:id="rId21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ставных неводов и вентерей в Азовском море, Керченском проливе (включая Таманский и Динской заливы) и Таганрогском заливе с длиной установленного ставного невода (далее - ставки) или лавы (линии последовательного расположения ставных неводов) более 900 м (расстояние между ставками и/или лавами должно быть не менее 600 м), а также установка любых орудий добычи (вылова) между ставками и/или лавами;</w:t>
      </w:r>
    </w:p>
    <w:p w:rsidR="00F0264A" w:rsidRDefault="00F0264A">
      <w:pPr>
        <w:pStyle w:val="ConsPlusNormal"/>
        <w:jc w:val="both"/>
      </w:pPr>
      <w:r>
        <w:t xml:space="preserve">(в ред. </w:t>
      </w:r>
      <w:hyperlink r:id="rId21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ставных сетей с размером (шагом) ячеи более 70 мм (за исключением части Керченского пролива южнее косы Тузла) и изготовленных из капроновой нити толщиной более 1,0 мм, или мононити толщиной более 0,5 мм, а также если длина одной сети по верхней подборе превышает 75 м (длина одной ставки сетей (сетепорядка) не должна превышать 750 м);</w:t>
      </w:r>
    </w:p>
    <w:p w:rsidR="00F0264A" w:rsidRDefault="00F0264A">
      <w:pPr>
        <w:pStyle w:val="ConsPlusNormal"/>
        <w:jc w:val="both"/>
      </w:pPr>
      <w:r>
        <w:t xml:space="preserve">(в ред. </w:t>
      </w:r>
      <w:hyperlink r:id="rId217"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каравок, если длина крыла превышает 100 м (расстояние между каравками должно быть не менее 200 м), в Ейском, Бейсугском и Ахтарском лиманах установка каравок на удалении более 900 м от берега;</w:t>
      </w:r>
    </w:p>
    <w:p w:rsidR="00F0264A" w:rsidRDefault="00F0264A">
      <w:pPr>
        <w:pStyle w:val="ConsPlusNormal"/>
        <w:jc w:val="both"/>
      </w:pPr>
      <w:r>
        <w:t xml:space="preserve">(в ред. </w:t>
      </w:r>
      <w:hyperlink r:id="rId21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судов с осадкой 4 м и более и/или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rsidR="00F0264A" w:rsidRDefault="00F0264A">
      <w:pPr>
        <w:pStyle w:val="ConsPlusNormal"/>
        <w:spacing w:before="220"/>
        <w:ind w:firstLine="540"/>
        <w:jc w:val="both"/>
      </w:pPr>
      <w:r>
        <w:lastRenderedPageBreak/>
        <w:t xml:space="preserve">абзац исключен. - </w:t>
      </w:r>
      <w:hyperlink r:id="rId219" w:history="1">
        <w:r>
          <w:rPr>
            <w:color w:val="0000FF"/>
          </w:rPr>
          <w:t>Приказ</w:t>
        </w:r>
      </w:hyperlink>
      <w:r>
        <w:t xml:space="preserve"> Минсельхоза России от 22.06.2016 N 263;</w:t>
      </w:r>
    </w:p>
    <w:p w:rsidR="00F0264A" w:rsidRDefault="00F0264A">
      <w:pPr>
        <w:pStyle w:val="ConsPlusNormal"/>
        <w:spacing w:before="220"/>
        <w:ind w:firstLine="540"/>
        <w:jc w:val="both"/>
      </w:pPr>
      <w:r>
        <w:t>ставных неводов и вентерей в Ейском, Бейсугском и Ахтарском лиманах от берега более чем в одну ставку или лаву с длиной ставки или лавы более 900 м (расстояние между ставками и/или лавами должно быть не менее 600 м), а также установка любых орудий добычи (вылова) между ставками или лавами;</w:t>
      </w:r>
    </w:p>
    <w:p w:rsidR="00F0264A" w:rsidRDefault="00F0264A">
      <w:pPr>
        <w:pStyle w:val="ConsPlusNormal"/>
        <w:jc w:val="both"/>
      </w:pPr>
      <w:r>
        <w:t xml:space="preserve">(абзац введен </w:t>
      </w:r>
      <w:hyperlink r:id="rId220" w:history="1">
        <w:r>
          <w:rPr>
            <w:color w:val="0000FF"/>
          </w:rPr>
          <w:t>Приказом</w:t>
        </w:r>
      </w:hyperlink>
      <w:r>
        <w:t xml:space="preserve"> Минсельхоза России от 09.06.2015 N 234; в ред. </w:t>
      </w:r>
      <w:hyperlink r:id="rId221"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закидных неводов, волокуш и ручных драг на удалении от береговой черты вглубь моря на расстоянии более:</w:t>
      </w:r>
    </w:p>
    <w:p w:rsidR="00F0264A" w:rsidRDefault="00F0264A">
      <w:pPr>
        <w:pStyle w:val="ConsPlusNormal"/>
        <w:jc w:val="both"/>
      </w:pPr>
      <w:r>
        <w:t xml:space="preserve">(абзац введен </w:t>
      </w:r>
      <w:hyperlink r:id="rId22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в Азовском море - 5 км;</w:t>
      </w:r>
    </w:p>
    <w:p w:rsidR="00F0264A" w:rsidRDefault="00F0264A">
      <w:pPr>
        <w:pStyle w:val="ConsPlusNormal"/>
        <w:jc w:val="both"/>
      </w:pPr>
      <w:r>
        <w:t xml:space="preserve">(абзац введен </w:t>
      </w:r>
      <w:hyperlink r:id="rId22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в Керченском проливе и Таганрогском заливе - до внешних границ судоходных каналов;</w:t>
      </w:r>
    </w:p>
    <w:p w:rsidR="00F0264A" w:rsidRDefault="00F0264A">
      <w:pPr>
        <w:pStyle w:val="ConsPlusNormal"/>
        <w:jc w:val="both"/>
      </w:pPr>
      <w:r>
        <w:t xml:space="preserve">(абзац введен </w:t>
      </w:r>
      <w:hyperlink r:id="rId224"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17.3. запрещается установка:</w:t>
      </w:r>
    </w:p>
    <w:p w:rsidR="00F0264A" w:rsidRDefault="00F0264A">
      <w:pPr>
        <w:pStyle w:val="ConsPlusNormal"/>
        <w:spacing w:before="220"/>
        <w:ind w:firstLine="540"/>
        <w:jc w:val="both"/>
      </w:pPr>
      <w:r>
        <w:t>а) ставных неводов:</w:t>
      </w:r>
    </w:p>
    <w:p w:rsidR="00F0264A" w:rsidRDefault="00F0264A">
      <w:pPr>
        <w:pStyle w:val="ConsPlusNormal"/>
        <w:spacing w:before="220"/>
        <w:ind w:firstLine="540"/>
        <w:jc w:val="both"/>
      </w:pPr>
      <w:r>
        <w:t>в море на расстоянии менее 300 м от границ рыбопромысловых участков;</w:t>
      </w:r>
    </w:p>
    <w:p w:rsidR="00F0264A" w:rsidRDefault="00F0264A">
      <w:pPr>
        <w:pStyle w:val="ConsPlusNormal"/>
        <w:spacing w:before="220"/>
        <w:ind w:firstLine="540"/>
        <w:jc w:val="both"/>
      </w:pPr>
      <w:r>
        <w:t>на расстоянии менее 500 м - от Донского запретного пространства, а также на расстоянии менее 100 м - от других запретных районов добычи (вылова), указанных в Правилах рыболовства;</w:t>
      </w:r>
    </w:p>
    <w:p w:rsidR="00F0264A" w:rsidRDefault="00F0264A">
      <w:pPr>
        <w:pStyle w:val="ConsPlusNormal"/>
        <w:jc w:val="both"/>
      </w:pPr>
      <w:r>
        <w:t xml:space="preserve">(в ред. </w:t>
      </w:r>
      <w:hyperlink r:id="rId22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в Керченском проливе - на расстоянии менее 700 м от границ тоневых участков;</w:t>
      </w:r>
    </w:p>
    <w:p w:rsidR="00F0264A" w:rsidRDefault="00F0264A">
      <w:pPr>
        <w:pStyle w:val="ConsPlusNormal"/>
        <w:spacing w:before="220"/>
        <w:ind w:firstLine="540"/>
        <w:jc w:val="both"/>
      </w:pPr>
      <w:r>
        <w:t>б) в интервалах между ставными неводами - каких-либо других орудий добычи (вылова), а также неводов в шахматном порядке, за исключением Керченского пролива в период осеннего хода хамсы с 20 сентября по 20 декабря;</w:t>
      </w:r>
    </w:p>
    <w:p w:rsidR="00F0264A" w:rsidRDefault="00F0264A">
      <w:pPr>
        <w:pStyle w:val="ConsPlusNormal"/>
        <w:jc w:val="both"/>
      </w:pPr>
      <w:r>
        <w:t xml:space="preserve">(в ред. </w:t>
      </w:r>
      <w:hyperlink r:id="rId226"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в) ставных неводов, каравок и вентерей при подледной добыче (вылове) в азовских лиманах Краснодарского края (за исключением Ейского, Бейсугского и Ахтарского) с интервалами между ставками менее 300 м;</w:t>
      </w:r>
    </w:p>
    <w:p w:rsidR="00F0264A" w:rsidRDefault="00F0264A">
      <w:pPr>
        <w:pStyle w:val="ConsPlusNormal"/>
        <w:jc w:val="both"/>
      </w:pPr>
      <w:r>
        <w:t xml:space="preserve">(в ред. </w:t>
      </w:r>
      <w:hyperlink r:id="rId22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г) стационарных орудий добычи (вылова) на удалении от береговой черты вглубь моря на расстоянии более:</w:t>
      </w:r>
    </w:p>
    <w:p w:rsidR="00F0264A" w:rsidRDefault="00F0264A">
      <w:pPr>
        <w:pStyle w:val="ConsPlusNormal"/>
        <w:spacing w:before="220"/>
        <w:ind w:firstLine="540"/>
        <w:jc w:val="both"/>
      </w:pPr>
      <w:r>
        <w:t>в Керченском проливе - 1,5 км;</w:t>
      </w:r>
    </w:p>
    <w:p w:rsidR="00F0264A" w:rsidRDefault="00F0264A">
      <w:pPr>
        <w:pStyle w:val="ConsPlusNormal"/>
        <w:spacing w:before="220"/>
        <w:ind w:firstLine="540"/>
        <w:jc w:val="both"/>
      </w:pPr>
      <w:r>
        <w:t>в Азовском море - 5 км;</w:t>
      </w:r>
    </w:p>
    <w:p w:rsidR="00F0264A" w:rsidRDefault="00F0264A">
      <w:pPr>
        <w:pStyle w:val="ConsPlusNormal"/>
        <w:spacing w:before="220"/>
        <w:ind w:firstLine="540"/>
        <w:jc w:val="both"/>
      </w:pPr>
      <w:r>
        <w:t>в Таганрогском заливе - до внешних границ судоходного канала.</w:t>
      </w:r>
    </w:p>
    <w:p w:rsidR="00F0264A" w:rsidRDefault="00F0264A">
      <w:pPr>
        <w:pStyle w:val="ConsPlusNormal"/>
        <w:jc w:val="both"/>
      </w:pPr>
      <w:r>
        <w:t xml:space="preserve">(пп. "г" введен </w:t>
      </w:r>
      <w:hyperlink r:id="rId228"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bookmarkStart w:id="8" w:name="P511"/>
      <w:bookmarkEnd w:id="8"/>
      <w:r>
        <w:t>18. Размер ячеи орудий добычи (вылова), размер и конструкция орудий добычи (вылова) водных биоресурсов:</w:t>
      </w:r>
    </w:p>
    <w:p w:rsidR="00F0264A" w:rsidRDefault="00F0264A">
      <w:pPr>
        <w:pStyle w:val="ConsPlusNormal"/>
        <w:spacing w:before="220"/>
        <w:ind w:firstLine="540"/>
        <w:jc w:val="both"/>
      </w:pPr>
      <w:r>
        <w:t>18.1.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F0264A" w:rsidRDefault="00F0264A">
      <w:pPr>
        <w:pStyle w:val="ConsPlusNormal"/>
        <w:spacing w:before="220"/>
        <w:ind w:firstLine="540"/>
        <w:jc w:val="both"/>
      </w:pPr>
      <w:r>
        <w:lastRenderedPageBreak/>
        <w:t xml:space="preserve">18.2. применение орудий добычи (вылова) с размером (шагом) ячеи, дели, металлической сетки, N мельничного газа меньше указанного в </w:t>
      </w:r>
      <w:hyperlink w:anchor="P516" w:history="1">
        <w:r>
          <w:rPr>
            <w:color w:val="0000FF"/>
          </w:rPr>
          <w:t>таблицах 1</w:t>
        </w:r>
      </w:hyperlink>
      <w:r>
        <w:t>,</w:t>
      </w:r>
      <w:hyperlink w:anchor="P598" w:history="1">
        <w:r>
          <w:rPr>
            <w:color w:val="0000FF"/>
          </w:rPr>
          <w:t>2</w:t>
        </w:r>
      </w:hyperlink>
      <w:r>
        <w:t xml:space="preserve">, </w:t>
      </w:r>
      <w:hyperlink w:anchor="P675" w:history="1">
        <w:r>
          <w:rPr>
            <w:color w:val="0000FF"/>
          </w:rPr>
          <w:t>3</w:t>
        </w:r>
      </w:hyperlink>
      <w:r>
        <w:t xml:space="preserve"> и </w:t>
      </w:r>
      <w:hyperlink w:anchor="P697" w:history="1">
        <w:r>
          <w:rPr>
            <w:color w:val="0000FF"/>
          </w:rPr>
          <w:t>4</w:t>
        </w:r>
      </w:hyperlink>
      <w:r>
        <w:t xml:space="preserve"> не допускается:</w:t>
      </w:r>
    </w:p>
    <w:p w:rsidR="00F0264A" w:rsidRDefault="00F0264A">
      <w:pPr>
        <w:pStyle w:val="ConsPlusNormal"/>
        <w:jc w:val="both"/>
      </w:pPr>
      <w:r>
        <w:t xml:space="preserve">(в ред. </w:t>
      </w:r>
      <w:hyperlink r:id="rId229" w:history="1">
        <w:r>
          <w:rPr>
            <w:color w:val="0000FF"/>
          </w:rPr>
          <w:t>Приказа</w:t>
        </w:r>
      </w:hyperlink>
      <w:r>
        <w:t xml:space="preserve"> Минсельхоза России от 09.06.2015 N 234)</w:t>
      </w:r>
    </w:p>
    <w:p w:rsidR="00F0264A" w:rsidRDefault="00F0264A">
      <w:pPr>
        <w:pStyle w:val="ConsPlusNormal"/>
        <w:ind w:firstLine="540"/>
        <w:jc w:val="both"/>
      </w:pPr>
    </w:p>
    <w:p w:rsidR="00F0264A" w:rsidRDefault="00F0264A">
      <w:pPr>
        <w:pStyle w:val="ConsPlusNormal"/>
        <w:jc w:val="right"/>
        <w:outlineLvl w:val="3"/>
      </w:pPr>
      <w:bookmarkStart w:id="9" w:name="P516"/>
      <w:bookmarkEnd w:id="9"/>
      <w:r>
        <w:t>Таблица 1</w:t>
      </w:r>
    </w:p>
    <w:p w:rsidR="00F0264A" w:rsidRDefault="00F0264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1"/>
        <w:gridCol w:w="1150"/>
        <w:gridCol w:w="1347"/>
        <w:gridCol w:w="1282"/>
      </w:tblGrid>
      <w:tr w:rsidR="00F0264A">
        <w:tc>
          <w:tcPr>
            <w:tcW w:w="3691" w:type="dxa"/>
            <w:vMerge w:val="restart"/>
          </w:tcPr>
          <w:p w:rsidR="00F0264A" w:rsidRDefault="00F0264A">
            <w:pPr>
              <w:pStyle w:val="ConsPlusNormal"/>
              <w:jc w:val="center"/>
            </w:pPr>
            <w:r>
              <w:t>Наименование водных биоресурсов</w:t>
            </w:r>
          </w:p>
        </w:tc>
        <w:tc>
          <w:tcPr>
            <w:tcW w:w="3779" w:type="dxa"/>
            <w:gridSpan w:val="3"/>
          </w:tcPr>
          <w:p w:rsidR="00F0264A" w:rsidRDefault="00F0264A">
            <w:pPr>
              <w:pStyle w:val="ConsPlusNormal"/>
              <w:jc w:val="center"/>
            </w:pPr>
            <w:r>
              <w:t>Закидные невода, волокуши, драги</w:t>
            </w:r>
          </w:p>
        </w:tc>
      </w:tr>
      <w:tr w:rsidR="00F0264A">
        <w:tc>
          <w:tcPr>
            <w:tcW w:w="3691" w:type="dxa"/>
            <w:vMerge/>
          </w:tcPr>
          <w:p w:rsidR="00F0264A" w:rsidRDefault="00F0264A"/>
        </w:tc>
        <w:tc>
          <w:tcPr>
            <w:tcW w:w="1150" w:type="dxa"/>
          </w:tcPr>
          <w:p w:rsidR="00F0264A" w:rsidRDefault="00F0264A">
            <w:pPr>
              <w:pStyle w:val="ConsPlusNormal"/>
              <w:jc w:val="center"/>
            </w:pPr>
            <w:r>
              <w:t>мотня, мм</w:t>
            </w:r>
          </w:p>
        </w:tc>
        <w:tc>
          <w:tcPr>
            <w:tcW w:w="1347" w:type="dxa"/>
          </w:tcPr>
          <w:p w:rsidR="00F0264A" w:rsidRDefault="00F0264A">
            <w:pPr>
              <w:pStyle w:val="ConsPlusNormal"/>
              <w:jc w:val="center"/>
            </w:pPr>
            <w:r>
              <w:t>приводы, мм</w:t>
            </w:r>
          </w:p>
        </w:tc>
        <w:tc>
          <w:tcPr>
            <w:tcW w:w="1282" w:type="dxa"/>
          </w:tcPr>
          <w:p w:rsidR="00F0264A" w:rsidRDefault="00F0264A">
            <w:pPr>
              <w:pStyle w:val="ConsPlusNormal"/>
              <w:jc w:val="center"/>
            </w:pPr>
            <w:r>
              <w:t>крылья, мм</w:t>
            </w:r>
          </w:p>
        </w:tc>
      </w:tr>
      <w:tr w:rsidR="00F0264A">
        <w:tblPrEx>
          <w:tblBorders>
            <w:insideH w:val="nil"/>
          </w:tblBorders>
        </w:tblPrEx>
        <w:tc>
          <w:tcPr>
            <w:tcW w:w="3691" w:type="dxa"/>
            <w:tcBorders>
              <w:bottom w:val="nil"/>
            </w:tcBorders>
          </w:tcPr>
          <w:p w:rsidR="00F0264A" w:rsidRDefault="00F0264A">
            <w:pPr>
              <w:pStyle w:val="ConsPlusNormal"/>
            </w:pPr>
            <w:r>
              <w:t>Частиковые виды рыб в Азовском море и Ахтарском лимане</w:t>
            </w:r>
          </w:p>
        </w:tc>
        <w:tc>
          <w:tcPr>
            <w:tcW w:w="1150" w:type="dxa"/>
            <w:tcBorders>
              <w:bottom w:val="nil"/>
            </w:tcBorders>
          </w:tcPr>
          <w:p w:rsidR="00F0264A" w:rsidRDefault="00F0264A">
            <w:pPr>
              <w:pStyle w:val="ConsPlusNormal"/>
              <w:jc w:val="center"/>
            </w:pPr>
            <w:r>
              <w:t>32</w:t>
            </w:r>
          </w:p>
        </w:tc>
        <w:tc>
          <w:tcPr>
            <w:tcW w:w="1347" w:type="dxa"/>
            <w:tcBorders>
              <w:bottom w:val="nil"/>
            </w:tcBorders>
          </w:tcPr>
          <w:p w:rsidR="00F0264A" w:rsidRDefault="00F0264A">
            <w:pPr>
              <w:pStyle w:val="ConsPlusNormal"/>
              <w:jc w:val="center"/>
            </w:pPr>
            <w:r>
              <w:t>32</w:t>
            </w:r>
          </w:p>
        </w:tc>
        <w:tc>
          <w:tcPr>
            <w:tcW w:w="1282" w:type="dxa"/>
            <w:tcBorders>
              <w:bottom w:val="nil"/>
            </w:tcBorders>
          </w:tcPr>
          <w:p w:rsidR="00F0264A" w:rsidRDefault="00F0264A">
            <w:pPr>
              <w:pStyle w:val="ConsPlusNormal"/>
              <w:jc w:val="center"/>
            </w:pPr>
            <w:r>
              <w:t>36</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230" w:history="1">
              <w:r>
                <w:rPr>
                  <w:color w:val="0000FF"/>
                </w:rPr>
                <w:t>Приказа</w:t>
              </w:r>
            </w:hyperlink>
            <w:r>
              <w:t xml:space="preserve"> Минсельхоза России от 29.11.2017 N 596)</w:t>
            </w:r>
          </w:p>
        </w:tc>
      </w:tr>
      <w:tr w:rsidR="00F0264A">
        <w:tc>
          <w:tcPr>
            <w:tcW w:w="3691" w:type="dxa"/>
          </w:tcPr>
          <w:p w:rsidR="00F0264A" w:rsidRDefault="00F0264A">
            <w:pPr>
              <w:pStyle w:val="ConsPlusNormal"/>
            </w:pPr>
            <w:r>
              <w:t>Частиковые рыбы в реках</w:t>
            </w:r>
          </w:p>
        </w:tc>
        <w:tc>
          <w:tcPr>
            <w:tcW w:w="1150" w:type="dxa"/>
          </w:tcPr>
          <w:p w:rsidR="00F0264A" w:rsidRDefault="00F0264A">
            <w:pPr>
              <w:pStyle w:val="ConsPlusNormal"/>
              <w:jc w:val="center"/>
            </w:pPr>
            <w:r>
              <w:t>32</w:t>
            </w:r>
          </w:p>
        </w:tc>
        <w:tc>
          <w:tcPr>
            <w:tcW w:w="1347" w:type="dxa"/>
          </w:tcPr>
          <w:p w:rsidR="00F0264A" w:rsidRDefault="00F0264A">
            <w:pPr>
              <w:pStyle w:val="ConsPlusNormal"/>
              <w:jc w:val="center"/>
            </w:pPr>
            <w:r>
              <w:t>36</w:t>
            </w:r>
          </w:p>
        </w:tc>
        <w:tc>
          <w:tcPr>
            <w:tcW w:w="1282" w:type="dxa"/>
          </w:tcPr>
          <w:p w:rsidR="00F0264A" w:rsidRDefault="00F0264A">
            <w:pPr>
              <w:pStyle w:val="ConsPlusNormal"/>
              <w:jc w:val="center"/>
            </w:pPr>
            <w:r>
              <w:t>40</w:t>
            </w:r>
          </w:p>
        </w:tc>
      </w:tr>
      <w:tr w:rsidR="00F0264A">
        <w:tc>
          <w:tcPr>
            <w:tcW w:w="3691" w:type="dxa"/>
          </w:tcPr>
          <w:p w:rsidR="00F0264A" w:rsidRDefault="00F0264A">
            <w:pPr>
              <w:pStyle w:val="ConsPlusNormal"/>
            </w:pPr>
            <w:r>
              <w:t>Частиковые рыбы в азовских лиманах Краснодарского края (кроме Ейского, Бейсугского и Ахтарского)</w:t>
            </w:r>
          </w:p>
        </w:tc>
        <w:tc>
          <w:tcPr>
            <w:tcW w:w="1150" w:type="dxa"/>
            <w:vAlign w:val="bottom"/>
          </w:tcPr>
          <w:p w:rsidR="00F0264A" w:rsidRDefault="00F0264A">
            <w:pPr>
              <w:pStyle w:val="ConsPlusNormal"/>
              <w:jc w:val="center"/>
            </w:pPr>
            <w:r>
              <w:t>30</w:t>
            </w:r>
          </w:p>
        </w:tc>
        <w:tc>
          <w:tcPr>
            <w:tcW w:w="1347" w:type="dxa"/>
            <w:vAlign w:val="bottom"/>
          </w:tcPr>
          <w:p w:rsidR="00F0264A" w:rsidRDefault="00F0264A">
            <w:pPr>
              <w:pStyle w:val="ConsPlusNormal"/>
              <w:jc w:val="center"/>
            </w:pPr>
            <w:r>
              <w:t>32</w:t>
            </w:r>
          </w:p>
        </w:tc>
        <w:tc>
          <w:tcPr>
            <w:tcW w:w="1282" w:type="dxa"/>
            <w:vAlign w:val="bottom"/>
          </w:tcPr>
          <w:p w:rsidR="00F0264A" w:rsidRDefault="00F0264A">
            <w:pPr>
              <w:pStyle w:val="ConsPlusNormal"/>
              <w:jc w:val="center"/>
            </w:pPr>
            <w:r>
              <w:t>36</w:t>
            </w:r>
          </w:p>
        </w:tc>
      </w:tr>
      <w:tr w:rsidR="00F0264A">
        <w:tc>
          <w:tcPr>
            <w:tcW w:w="3691" w:type="dxa"/>
          </w:tcPr>
          <w:p w:rsidR="00F0264A" w:rsidRDefault="00F0264A">
            <w:pPr>
              <w:pStyle w:val="ConsPlusNormal"/>
            </w:pPr>
            <w:r>
              <w:t>Сельдь в Керченском проливе</w:t>
            </w:r>
          </w:p>
        </w:tc>
        <w:tc>
          <w:tcPr>
            <w:tcW w:w="1150" w:type="dxa"/>
          </w:tcPr>
          <w:p w:rsidR="00F0264A" w:rsidRDefault="00F0264A">
            <w:pPr>
              <w:pStyle w:val="ConsPlusNormal"/>
              <w:jc w:val="center"/>
            </w:pPr>
            <w:r>
              <w:t>20</w:t>
            </w:r>
          </w:p>
        </w:tc>
        <w:tc>
          <w:tcPr>
            <w:tcW w:w="1347" w:type="dxa"/>
          </w:tcPr>
          <w:p w:rsidR="00F0264A" w:rsidRDefault="00F0264A">
            <w:pPr>
              <w:pStyle w:val="ConsPlusNormal"/>
              <w:jc w:val="center"/>
            </w:pPr>
            <w:r>
              <w:t>24</w:t>
            </w:r>
          </w:p>
        </w:tc>
        <w:tc>
          <w:tcPr>
            <w:tcW w:w="1282" w:type="dxa"/>
          </w:tcPr>
          <w:p w:rsidR="00F0264A" w:rsidRDefault="00F0264A">
            <w:pPr>
              <w:pStyle w:val="ConsPlusNormal"/>
              <w:jc w:val="center"/>
            </w:pPr>
            <w:r>
              <w:t>30</w:t>
            </w:r>
          </w:p>
        </w:tc>
      </w:tr>
      <w:tr w:rsidR="00F0264A">
        <w:tc>
          <w:tcPr>
            <w:tcW w:w="3691" w:type="dxa"/>
          </w:tcPr>
          <w:p w:rsidR="00F0264A" w:rsidRDefault="00F0264A">
            <w:pPr>
              <w:pStyle w:val="ConsPlusNormal"/>
            </w:pPr>
            <w:r>
              <w:t>Сельдь в реках</w:t>
            </w:r>
          </w:p>
        </w:tc>
        <w:tc>
          <w:tcPr>
            <w:tcW w:w="1150" w:type="dxa"/>
          </w:tcPr>
          <w:p w:rsidR="00F0264A" w:rsidRDefault="00F0264A">
            <w:pPr>
              <w:pStyle w:val="ConsPlusNormal"/>
              <w:jc w:val="center"/>
            </w:pPr>
            <w:r>
              <w:t>18</w:t>
            </w:r>
          </w:p>
        </w:tc>
        <w:tc>
          <w:tcPr>
            <w:tcW w:w="1347" w:type="dxa"/>
          </w:tcPr>
          <w:p w:rsidR="00F0264A" w:rsidRDefault="00F0264A">
            <w:pPr>
              <w:pStyle w:val="ConsPlusNormal"/>
              <w:jc w:val="center"/>
            </w:pPr>
            <w:r>
              <w:t>22</w:t>
            </w:r>
          </w:p>
        </w:tc>
        <w:tc>
          <w:tcPr>
            <w:tcW w:w="1282" w:type="dxa"/>
          </w:tcPr>
          <w:p w:rsidR="00F0264A" w:rsidRDefault="00F0264A">
            <w:pPr>
              <w:pStyle w:val="ConsPlusNormal"/>
              <w:jc w:val="center"/>
            </w:pPr>
            <w:r>
              <w:t>24</w:t>
            </w:r>
          </w:p>
        </w:tc>
      </w:tr>
      <w:tr w:rsidR="00F0264A">
        <w:tc>
          <w:tcPr>
            <w:tcW w:w="3691" w:type="dxa"/>
          </w:tcPr>
          <w:p w:rsidR="00F0264A" w:rsidRDefault="00F0264A">
            <w:pPr>
              <w:pStyle w:val="ConsPlusNormal"/>
            </w:pPr>
            <w:r>
              <w:t>Камбала-глосса</w:t>
            </w:r>
          </w:p>
        </w:tc>
        <w:tc>
          <w:tcPr>
            <w:tcW w:w="1150" w:type="dxa"/>
          </w:tcPr>
          <w:p w:rsidR="00F0264A" w:rsidRDefault="00F0264A">
            <w:pPr>
              <w:pStyle w:val="ConsPlusNormal"/>
              <w:jc w:val="center"/>
            </w:pPr>
            <w:r>
              <w:t>44</w:t>
            </w:r>
          </w:p>
        </w:tc>
        <w:tc>
          <w:tcPr>
            <w:tcW w:w="1347" w:type="dxa"/>
          </w:tcPr>
          <w:p w:rsidR="00F0264A" w:rsidRDefault="00F0264A">
            <w:pPr>
              <w:pStyle w:val="ConsPlusNormal"/>
              <w:jc w:val="center"/>
            </w:pPr>
            <w:r>
              <w:t>50</w:t>
            </w:r>
          </w:p>
        </w:tc>
        <w:tc>
          <w:tcPr>
            <w:tcW w:w="1282" w:type="dxa"/>
          </w:tcPr>
          <w:p w:rsidR="00F0264A" w:rsidRDefault="00F0264A">
            <w:pPr>
              <w:pStyle w:val="ConsPlusNormal"/>
              <w:jc w:val="center"/>
            </w:pPr>
            <w:r>
              <w:t>50</w:t>
            </w:r>
          </w:p>
        </w:tc>
      </w:tr>
      <w:tr w:rsidR="00F0264A">
        <w:tblPrEx>
          <w:tblBorders>
            <w:insideH w:val="nil"/>
          </w:tblBorders>
        </w:tblPrEx>
        <w:tc>
          <w:tcPr>
            <w:tcW w:w="3691" w:type="dxa"/>
            <w:tcBorders>
              <w:bottom w:val="nil"/>
            </w:tcBorders>
          </w:tcPr>
          <w:p w:rsidR="00F0264A" w:rsidRDefault="00F0264A">
            <w:pPr>
              <w:pStyle w:val="ConsPlusNormal"/>
            </w:pPr>
            <w:r>
              <w:t>Кефали (сингиль, лобан, остронос)</w:t>
            </w:r>
          </w:p>
        </w:tc>
        <w:tc>
          <w:tcPr>
            <w:tcW w:w="1150" w:type="dxa"/>
            <w:tcBorders>
              <w:bottom w:val="nil"/>
            </w:tcBorders>
          </w:tcPr>
          <w:p w:rsidR="00F0264A" w:rsidRDefault="00F0264A">
            <w:pPr>
              <w:pStyle w:val="ConsPlusNormal"/>
              <w:jc w:val="center"/>
            </w:pPr>
            <w:r>
              <w:t>18</w:t>
            </w:r>
          </w:p>
        </w:tc>
        <w:tc>
          <w:tcPr>
            <w:tcW w:w="1347" w:type="dxa"/>
            <w:tcBorders>
              <w:bottom w:val="nil"/>
            </w:tcBorders>
          </w:tcPr>
          <w:p w:rsidR="00F0264A" w:rsidRDefault="00F0264A">
            <w:pPr>
              <w:pStyle w:val="ConsPlusNormal"/>
              <w:jc w:val="center"/>
            </w:pPr>
            <w:r>
              <w:t>20</w:t>
            </w:r>
          </w:p>
        </w:tc>
        <w:tc>
          <w:tcPr>
            <w:tcW w:w="1282" w:type="dxa"/>
            <w:tcBorders>
              <w:bottom w:val="nil"/>
            </w:tcBorders>
          </w:tcPr>
          <w:p w:rsidR="00F0264A" w:rsidRDefault="00F0264A">
            <w:pPr>
              <w:pStyle w:val="ConsPlusNormal"/>
              <w:jc w:val="center"/>
            </w:pPr>
            <w:r>
              <w:t>22</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231" w:history="1">
              <w:r>
                <w:rPr>
                  <w:color w:val="0000FF"/>
                </w:rPr>
                <w:t>Приказа</w:t>
              </w:r>
            </w:hyperlink>
            <w:r>
              <w:t xml:space="preserve"> Минсельхоза России от 29.11.2017 N 596)</w:t>
            </w:r>
          </w:p>
        </w:tc>
      </w:tr>
      <w:tr w:rsidR="00F0264A">
        <w:tblPrEx>
          <w:tblBorders>
            <w:insideH w:val="nil"/>
          </w:tblBorders>
        </w:tblPrEx>
        <w:tc>
          <w:tcPr>
            <w:tcW w:w="3691" w:type="dxa"/>
            <w:tcBorders>
              <w:bottom w:val="nil"/>
            </w:tcBorders>
          </w:tcPr>
          <w:p w:rsidR="00F0264A" w:rsidRDefault="00F0264A">
            <w:pPr>
              <w:pStyle w:val="ConsPlusNormal"/>
            </w:pPr>
            <w:r>
              <w:t>Пиленгас (кроме залива Сиваш)</w:t>
            </w:r>
          </w:p>
        </w:tc>
        <w:tc>
          <w:tcPr>
            <w:tcW w:w="1150" w:type="dxa"/>
            <w:tcBorders>
              <w:bottom w:val="nil"/>
            </w:tcBorders>
          </w:tcPr>
          <w:p w:rsidR="00F0264A" w:rsidRDefault="00F0264A">
            <w:pPr>
              <w:pStyle w:val="ConsPlusNormal"/>
              <w:jc w:val="center"/>
            </w:pPr>
            <w:r>
              <w:t>30</w:t>
            </w:r>
          </w:p>
        </w:tc>
        <w:tc>
          <w:tcPr>
            <w:tcW w:w="1347" w:type="dxa"/>
            <w:tcBorders>
              <w:bottom w:val="nil"/>
            </w:tcBorders>
          </w:tcPr>
          <w:p w:rsidR="00F0264A" w:rsidRDefault="00F0264A">
            <w:pPr>
              <w:pStyle w:val="ConsPlusNormal"/>
              <w:jc w:val="center"/>
            </w:pPr>
            <w:r>
              <w:t>40</w:t>
            </w:r>
          </w:p>
        </w:tc>
        <w:tc>
          <w:tcPr>
            <w:tcW w:w="1282" w:type="dxa"/>
            <w:tcBorders>
              <w:bottom w:val="nil"/>
            </w:tcBorders>
          </w:tcPr>
          <w:p w:rsidR="00F0264A" w:rsidRDefault="00F0264A">
            <w:pPr>
              <w:pStyle w:val="ConsPlusNormal"/>
              <w:jc w:val="center"/>
            </w:pPr>
            <w:r>
              <w:t>40</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232" w:history="1">
              <w:r>
                <w:rPr>
                  <w:color w:val="0000FF"/>
                </w:rPr>
                <w:t>Приказа</w:t>
              </w:r>
            </w:hyperlink>
            <w:r>
              <w:t xml:space="preserve"> Минсельхоза России от 14.07.2014 N 273)</w:t>
            </w:r>
          </w:p>
        </w:tc>
      </w:tr>
      <w:tr w:rsidR="00F0264A">
        <w:tblPrEx>
          <w:tblBorders>
            <w:insideH w:val="nil"/>
          </w:tblBorders>
        </w:tblPrEx>
        <w:tc>
          <w:tcPr>
            <w:tcW w:w="3691" w:type="dxa"/>
            <w:tcBorders>
              <w:bottom w:val="nil"/>
            </w:tcBorders>
          </w:tcPr>
          <w:p w:rsidR="00F0264A" w:rsidRDefault="00F0264A">
            <w:pPr>
              <w:pStyle w:val="ConsPlusNormal"/>
            </w:pPr>
            <w:r>
              <w:t>Пиленгас (в заливе Сиваш)</w:t>
            </w:r>
          </w:p>
        </w:tc>
        <w:tc>
          <w:tcPr>
            <w:tcW w:w="1150" w:type="dxa"/>
            <w:tcBorders>
              <w:bottom w:val="nil"/>
            </w:tcBorders>
          </w:tcPr>
          <w:p w:rsidR="00F0264A" w:rsidRDefault="00F0264A">
            <w:pPr>
              <w:pStyle w:val="ConsPlusNormal"/>
              <w:jc w:val="center"/>
            </w:pPr>
            <w:r>
              <w:t>44</w:t>
            </w:r>
          </w:p>
        </w:tc>
        <w:tc>
          <w:tcPr>
            <w:tcW w:w="1347" w:type="dxa"/>
            <w:tcBorders>
              <w:bottom w:val="nil"/>
            </w:tcBorders>
          </w:tcPr>
          <w:p w:rsidR="00F0264A" w:rsidRDefault="00F0264A">
            <w:pPr>
              <w:pStyle w:val="ConsPlusNormal"/>
              <w:jc w:val="center"/>
            </w:pPr>
            <w:r>
              <w:t>50</w:t>
            </w:r>
          </w:p>
        </w:tc>
        <w:tc>
          <w:tcPr>
            <w:tcW w:w="1282" w:type="dxa"/>
            <w:tcBorders>
              <w:bottom w:val="nil"/>
            </w:tcBorders>
          </w:tcPr>
          <w:p w:rsidR="00F0264A" w:rsidRDefault="00F0264A">
            <w:pPr>
              <w:pStyle w:val="ConsPlusNormal"/>
              <w:jc w:val="center"/>
            </w:pPr>
            <w:r>
              <w:t>50</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(введено </w:t>
            </w:r>
            <w:hyperlink r:id="rId233" w:history="1">
              <w:r>
                <w:rPr>
                  <w:color w:val="0000FF"/>
                </w:rPr>
                <w:t>Приказом</w:t>
              </w:r>
            </w:hyperlink>
            <w:r>
              <w:t xml:space="preserve"> Минсельхоза России от 14.07.2014 N 273)</w:t>
            </w:r>
          </w:p>
        </w:tc>
      </w:tr>
      <w:tr w:rsidR="00F0264A">
        <w:tc>
          <w:tcPr>
            <w:tcW w:w="3691" w:type="dxa"/>
          </w:tcPr>
          <w:p w:rsidR="00F0264A" w:rsidRDefault="00F0264A">
            <w:pPr>
              <w:pStyle w:val="ConsPlusNormal"/>
            </w:pPr>
            <w:r>
              <w:t>Бычки</w:t>
            </w:r>
          </w:p>
        </w:tc>
        <w:tc>
          <w:tcPr>
            <w:tcW w:w="1150" w:type="dxa"/>
          </w:tcPr>
          <w:p w:rsidR="00F0264A" w:rsidRDefault="00F0264A">
            <w:pPr>
              <w:pStyle w:val="ConsPlusNormal"/>
              <w:jc w:val="center"/>
            </w:pPr>
            <w:r>
              <w:t>18</w:t>
            </w:r>
          </w:p>
        </w:tc>
        <w:tc>
          <w:tcPr>
            <w:tcW w:w="1347" w:type="dxa"/>
          </w:tcPr>
          <w:p w:rsidR="00F0264A" w:rsidRDefault="00F0264A">
            <w:pPr>
              <w:pStyle w:val="ConsPlusNormal"/>
              <w:jc w:val="center"/>
            </w:pPr>
            <w:r>
              <w:t>18</w:t>
            </w:r>
          </w:p>
        </w:tc>
        <w:tc>
          <w:tcPr>
            <w:tcW w:w="1282" w:type="dxa"/>
          </w:tcPr>
          <w:p w:rsidR="00F0264A" w:rsidRDefault="00F0264A">
            <w:pPr>
              <w:pStyle w:val="ConsPlusNormal"/>
              <w:jc w:val="center"/>
            </w:pPr>
            <w:r>
              <w:t>20</w:t>
            </w:r>
          </w:p>
        </w:tc>
      </w:tr>
      <w:tr w:rsidR="00F0264A">
        <w:tblPrEx>
          <w:tblBorders>
            <w:insideH w:val="nil"/>
          </w:tblBorders>
        </w:tblPrEx>
        <w:tc>
          <w:tcPr>
            <w:tcW w:w="3691" w:type="dxa"/>
            <w:tcBorders>
              <w:bottom w:val="nil"/>
            </w:tcBorders>
          </w:tcPr>
          <w:p w:rsidR="00F0264A" w:rsidRDefault="00F0264A">
            <w:pPr>
              <w:pStyle w:val="ConsPlusNormal"/>
            </w:pPr>
            <w:r>
              <w:t>Рапана, мидии</w:t>
            </w:r>
          </w:p>
        </w:tc>
        <w:tc>
          <w:tcPr>
            <w:tcW w:w="1150" w:type="dxa"/>
            <w:tcBorders>
              <w:bottom w:val="nil"/>
            </w:tcBorders>
          </w:tcPr>
          <w:p w:rsidR="00F0264A" w:rsidRDefault="00F0264A">
            <w:pPr>
              <w:pStyle w:val="ConsPlusNormal"/>
              <w:jc w:val="center"/>
            </w:pPr>
            <w:r>
              <w:t>35</w:t>
            </w:r>
          </w:p>
        </w:tc>
        <w:tc>
          <w:tcPr>
            <w:tcW w:w="1347" w:type="dxa"/>
            <w:tcBorders>
              <w:bottom w:val="nil"/>
            </w:tcBorders>
          </w:tcPr>
          <w:p w:rsidR="00F0264A" w:rsidRDefault="00F0264A">
            <w:pPr>
              <w:pStyle w:val="ConsPlusNormal"/>
              <w:jc w:val="center"/>
            </w:pPr>
            <w:r>
              <w:t>-</w:t>
            </w:r>
          </w:p>
        </w:tc>
        <w:tc>
          <w:tcPr>
            <w:tcW w:w="1282" w:type="dxa"/>
            <w:tcBorders>
              <w:bottom w:val="nil"/>
            </w:tcBorders>
          </w:tcPr>
          <w:p w:rsidR="00F0264A" w:rsidRDefault="00F0264A">
            <w:pPr>
              <w:pStyle w:val="ConsPlusNormal"/>
              <w:jc w:val="center"/>
            </w:pPr>
            <w:r>
              <w:t>-</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(введено </w:t>
            </w:r>
            <w:hyperlink r:id="rId234" w:history="1">
              <w:r>
                <w:rPr>
                  <w:color w:val="0000FF"/>
                </w:rPr>
                <w:t>Приказом</w:t>
              </w:r>
            </w:hyperlink>
            <w:r>
              <w:t xml:space="preserve"> Минсельхоза России от 09.06.2015 N 234)</w:t>
            </w:r>
          </w:p>
        </w:tc>
      </w:tr>
      <w:tr w:rsidR="00F0264A">
        <w:tblPrEx>
          <w:tblBorders>
            <w:insideH w:val="nil"/>
          </w:tblBorders>
        </w:tblPrEx>
        <w:tc>
          <w:tcPr>
            <w:tcW w:w="3691" w:type="dxa"/>
            <w:tcBorders>
              <w:bottom w:val="nil"/>
            </w:tcBorders>
          </w:tcPr>
          <w:p w:rsidR="00F0264A" w:rsidRDefault="00F0264A">
            <w:pPr>
              <w:pStyle w:val="ConsPlusNormal"/>
            </w:pPr>
            <w:r>
              <w:t>Скафарка</w:t>
            </w:r>
          </w:p>
        </w:tc>
        <w:tc>
          <w:tcPr>
            <w:tcW w:w="1150" w:type="dxa"/>
            <w:tcBorders>
              <w:bottom w:val="nil"/>
            </w:tcBorders>
          </w:tcPr>
          <w:p w:rsidR="00F0264A" w:rsidRDefault="00F0264A">
            <w:pPr>
              <w:pStyle w:val="ConsPlusNormal"/>
              <w:jc w:val="center"/>
            </w:pPr>
            <w:r>
              <w:t>25</w:t>
            </w:r>
          </w:p>
        </w:tc>
        <w:tc>
          <w:tcPr>
            <w:tcW w:w="1347" w:type="dxa"/>
            <w:tcBorders>
              <w:bottom w:val="nil"/>
            </w:tcBorders>
          </w:tcPr>
          <w:p w:rsidR="00F0264A" w:rsidRDefault="00F0264A">
            <w:pPr>
              <w:pStyle w:val="ConsPlusNormal"/>
              <w:jc w:val="center"/>
            </w:pPr>
            <w:r>
              <w:t>-</w:t>
            </w:r>
          </w:p>
        </w:tc>
        <w:tc>
          <w:tcPr>
            <w:tcW w:w="1282" w:type="dxa"/>
            <w:tcBorders>
              <w:bottom w:val="nil"/>
            </w:tcBorders>
          </w:tcPr>
          <w:p w:rsidR="00F0264A" w:rsidRDefault="00F0264A">
            <w:pPr>
              <w:pStyle w:val="ConsPlusNormal"/>
              <w:jc w:val="center"/>
            </w:pPr>
            <w:r>
              <w:t>-</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(введено </w:t>
            </w:r>
            <w:hyperlink r:id="rId235" w:history="1">
              <w:r>
                <w:rPr>
                  <w:color w:val="0000FF"/>
                </w:rPr>
                <w:t>Приказом</w:t>
              </w:r>
            </w:hyperlink>
            <w:r>
              <w:t xml:space="preserve"> Минсельхоза России от 09.06.2015 N 234)</w:t>
            </w:r>
          </w:p>
        </w:tc>
      </w:tr>
      <w:tr w:rsidR="00F0264A">
        <w:tblPrEx>
          <w:tblBorders>
            <w:insideH w:val="nil"/>
          </w:tblBorders>
        </w:tblPrEx>
        <w:tc>
          <w:tcPr>
            <w:tcW w:w="3691" w:type="dxa"/>
            <w:tcBorders>
              <w:bottom w:val="nil"/>
            </w:tcBorders>
          </w:tcPr>
          <w:p w:rsidR="00F0264A" w:rsidRDefault="00F0264A">
            <w:pPr>
              <w:pStyle w:val="ConsPlusNormal"/>
            </w:pPr>
            <w:r>
              <w:t>Креветки черноморские каменная и травяная</w:t>
            </w:r>
          </w:p>
        </w:tc>
        <w:tc>
          <w:tcPr>
            <w:tcW w:w="1150" w:type="dxa"/>
            <w:tcBorders>
              <w:bottom w:val="nil"/>
            </w:tcBorders>
            <w:vAlign w:val="bottom"/>
          </w:tcPr>
          <w:p w:rsidR="00F0264A" w:rsidRDefault="00F0264A">
            <w:pPr>
              <w:pStyle w:val="ConsPlusNormal"/>
              <w:jc w:val="center"/>
            </w:pPr>
            <w:r>
              <w:t>6</w:t>
            </w:r>
          </w:p>
        </w:tc>
        <w:tc>
          <w:tcPr>
            <w:tcW w:w="1347" w:type="dxa"/>
            <w:tcBorders>
              <w:bottom w:val="nil"/>
            </w:tcBorders>
            <w:vAlign w:val="bottom"/>
          </w:tcPr>
          <w:p w:rsidR="00F0264A" w:rsidRDefault="00F0264A">
            <w:pPr>
              <w:pStyle w:val="ConsPlusNormal"/>
              <w:jc w:val="center"/>
            </w:pPr>
            <w:r>
              <w:t>6</w:t>
            </w:r>
          </w:p>
        </w:tc>
        <w:tc>
          <w:tcPr>
            <w:tcW w:w="1282" w:type="dxa"/>
            <w:tcBorders>
              <w:bottom w:val="nil"/>
            </w:tcBorders>
            <w:vAlign w:val="bottom"/>
          </w:tcPr>
          <w:p w:rsidR="00F0264A" w:rsidRDefault="00F0264A">
            <w:pPr>
              <w:pStyle w:val="ConsPlusNormal"/>
              <w:jc w:val="center"/>
            </w:pPr>
            <w:r>
              <w:t>6</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236" w:history="1">
              <w:r>
                <w:rPr>
                  <w:color w:val="0000FF"/>
                </w:rPr>
                <w:t>Приказа</w:t>
              </w:r>
            </w:hyperlink>
            <w:r>
              <w:t xml:space="preserve"> Минсельхоза России от 22.06.2016 N 263)</w:t>
            </w:r>
          </w:p>
        </w:tc>
      </w:tr>
      <w:tr w:rsidR="00F0264A">
        <w:tblPrEx>
          <w:tblBorders>
            <w:insideH w:val="nil"/>
          </w:tblBorders>
        </w:tblPrEx>
        <w:tc>
          <w:tcPr>
            <w:tcW w:w="3691" w:type="dxa"/>
            <w:tcBorders>
              <w:bottom w:val="nil"/>
            </w:tcBorders>
          </w:tcPr>
          <w:p w:rsidR="00F0264A" w:rsidRDefault="00F0264A">
            <w:pPr>
              <w:pStyle w:val="ConsPlusNormal"/>
            </w:pPr>
            <w:r>
              <w:t>Артемия</w:t>
            </w:r>
          </w:p>
        </w:tc>
        <w:tc>
          <w:tcPr>
            <w:tcW w:w="1150" w:type="dxa"/>
            <w:tcBorders>
              <w:bottom w:val="nil"/>
            </w:tcBorders>
          </w:tcPr>
          <w:p w:rsidR="00F0264A" w:rsidRDefault="00F0264A">
            <w:pPr>
              <w:pStyle w:val="ConsPlusNormal"/>
              <w:jc w:val="center"/>
            </w:pPr>
            <w:r>
              <w:t>4</w:t>
            </w:r>
          </w:p>
        </w:tc>
        <w:tc>
          <w:tcPr>
            <w:tcW w:w="1347" w:type="dxa"/>
            <w:tcBorders>
              <w:bottom w:val="nil"/>
            </w:tcBorders>
          </w:tcPr>
          <w:p w:rsidR="00F0264A" w:rsidRDefault="00F0264A">
            <w:pPr>
              <w:pStyle w:val="ConsPlusNormal"/>
              <w:jc w:val="center"/>
            </w:pPr>
            <w:r>
              <w:t>4</w:t>
            </w:r>
          </w:p>
        </w:tc>
        <w:tc>
          <w:tcPr>
            <w:tcW w:w="1282" w:type="dxa"/>
            <w:tcBorders>
              <w:bottom w:val="nil"/>
            </w:tcBorders>
          </w:tcPr>
          <w:p w:rsidR="00F0264A" w:rsidRDefault="00F0264A">
            <w:pPr>
              <w:pStyle w:val="ConsPlusNormal"/>
              <w:jc w:val="center"/>
            </w:pPr>
            <w:r>
              <w:t>4</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(введено </w:t>
            </w:r>
            <w:hyperlink r:id="rId237" w:history="1">
              <w:r>
                <w:rPr>
                  <w:color w:val="0000FF"/>
                </w:rPr>
                <w:t>Приказом</w:t>
              </w:r>
            </w:hyperlink>
            <w:r>
              <w:t xml:space="preserve"> Минсельхоза России от 09.06.2015 N 234)</w:t>
            </w:r>
          </w:p>
        </w:tc>
      </w:tr>
      <w:tr w:rsidR="00F0264A">
        <w:tblPrEx>
          <w:tblBorders>
            <w:insideH w:val="nil"/>
          </w:tblBorders>
        </w:tblPrEx>
        <w:tc>
          <w:tcPr>
            <w:tcW w:w="3691" w:type="dxa"/>
            <w:tcBorders>
              <w:bottom w:val="nil"/>
            </w:tcBorders>
          </w:tcPr>
          <w:p w:rsidR="00F0264A" w:rsidRDefault="00F0264A">
            <w:pPr>
              <w:pStyle w:val="ConsPlusNormal"/>
            </w:pPr>
            <w:r>
              <w:lastRenderedPageBreak/>
              <w:t>Артемия (на стадии цист)</w:t>
            </w:r>
          </w:p>
        </w:tc>
        <w:tc>
          <w:tcPr>
            <w:tcW w:w="1150" w:type="dxa"/>
            <w:tcBorders>
              <w:bottom w:val="nil"/>
            </w:tcBorders>
          </w:tcPr>
          <w:p w:rsidR="00F0264A" w:rsidRDefault="00F0264A">
            <w:pPr>
              <w:pStyle w:val="ConsPlusNormal"/>
              <w:jc w:val="center"/>
            </w:pPr>
            <w:r>
              <w:t>Газ N 40</w:t>
            </w:r>
          </w:p>
        </w:tc>
        <w:tc>
          <w:tcPr>
            <w:tcW w:w="1347" w:type="dxa"/>
            <w:tcBorders>
              <w:bottom w:val="nil"/>
            </w:tcBorders>
          </w:tcPr>
          <w:p w:rsidR="00F0264A" w:rsidRDefault="00F0264A">
            <w:pPr>
              <w:pStyle w:val="ConsPlusNormal"/>
              <w:jc w:val="center"/>
            </w:pPr>
            <w:r>
              <w:t>Газ N 40</w:t>
            </w:r>
          </w:p>
        </w:tc>
        <w:tc>
          <w:tcPr>
            <w:tcW w:w="1282" w:type="dxa"/>
            <w:tcBorders>
              <w:bottom w:val="nil"/>
            </w:tcBorders>
          </w:tcPr>
          <w:p w:rsidR="00F0264A" w:rsidRDefault="00F0264A">
            <w:pPr>
              <w:pStyle w:val="ConsPlusNormal"/>
              <w:jc w:val="center"/>
            </w:pPr>
            <w:r>
              <w:t>Газ N 40</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(введено </w:t>
            </w:r>
            <w:hyperlink r:id="rId238" w:history="1">
              <w:r>
                <w:rPr>
                  <w:color w:val="0000FF"/>
                </w:rPr>
                <w:t>Приказом</w:t>
              </w:r>
            </w:hyperlink>
            <w:r>
              <w:t xml:space="preserve"> Минсельхоза России от 09.06.2015 N 234)</w:t>
            </w:r>
          </w:p>
        </w:tc>
      </w:tr>
      <w:tr w:rsidR="00F0264A">
        <w:tblPrEx>
          <w:tblBorders>
            <w:insideH w:val="nil"/>
          </w:tblBorders>
        </w:tblPrEx>
        <w:tc>
          <w:tcPr>
            <w:tcW w:w="3691" w:type="dxa"/>
            <w:tcBorders>
              <w:bottom w:val="nil"/>
            </w:tcBorders>
          </w:tcPr>
          <w:p w:rsidR="00F0264A" w:rsidRDefault="00F0264A">
            <w:pPr>
              <w:pStyle w:val="ConsPlusNormal"/>
            </w:pPr>
            <w:r>
              <w:t>Медузы</w:t>
            </w:r>
          </w:p>
        </w:tc>
        <w:tc>
          <w:tcPr>
            <w:tcW w:w="1150" w:type="dxa"/>
            <w:tcBorders>
              <w:bottom w:val="nil"/>
            </w:tcBorders>
          </w:tcPr>
          <w:p w:rsidR="00F0264A" w:rsidRDefault="00F0264A">
            <w:pPr>
              <w:pStyle w:val="ConsPlusNormal"/>
              <w:jc w:val="center"/>
            </w:pPr>
            <w:r>
              <w:t>18</w:t>
            </w:r>
          </w:p>
        </w:tc>
        <w:tc>
          <w:tcPr>
            <w:tcW w:w="1347" w:type="dxa"/>
            <w:tcBorders>
              <w:bottom w:val="nil"/>
            </w:tcBorders>
          </w:tcPr>
          <w:p w:rsidR="00F0264A" w:rsidRDefault="00F0264A">
            <w:pPr>
              <w:pStyle w:val="ConsPlusNormal"/>
              <w:jc w:val="center"/>
            </w:pPr>
            <w:r>
              <w:t>18</w:t>
            </w:r>
          </w:p>
        </w:tc>
        <w:tc>
          <w:tcPr>
            <w:tcW w:w="1282" w:type="dxa"/>
            <w:tcBorders>
              <w:bottom w:val="nil"/>
            </w:tcBorders>
          </w:tcPr>
          <w:p w:rsidR="00F0264A" w:rsidRDefault="00F0264A">
            <w:pPr>
              <w:pStyle w:val="ConsPlusNormal"/>
              <w:jc w:val="center"/>
            </w:pPr>
            <w:r>
              <w:t>20</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(введено </w:t>
            </w:r>
            <w:hyperlink r:id="rId239" w:history="1">
              <w:r>
                <w:rPr>
                  <w:color w:val="0000FF"/>
                </w:rPr>
                <w:t>Приказом</w:t>
              </w:r>
            </w:hyperlink>
            <w:r>
              <w:t xml:space="preserve"> Минсельхоза России от 09.06.2015 N 234)</w:t>
            </w:r>
          </w:p>
        </w:tc>
      </w:tr>
    </w:tbl>
    <w:p w:rsidR="00F0264A" w:rsidRDefault="00F0264A">
      <w:pPr>
        <w:pStyle w:val="ConsPlusNormal"/>
        <w:jc w:val="center"/>
      </w:pPr>
    </w:p>
    <w:p w:rsidR="00F0264A" w:rsidRDefault="00F0264A">
      <w:pPr>
        <w:pStyle w:val="ConsPlusNormal"/>
        <w:jc w:val="right"/>
        <w:outlineLvl w:val="3"/>
      </w:pPr>
      <w:bookmarkStart w:id="10" w:name="P598"/>
      <w:bookmarkEnd w:id="10"/>
      <w:r>
        <w:t>Таблица 2</w:t>
      </w:r>
    </w:p>
    <w:p w:rsidR="00F0264A" w:rsidRDefault="00F0264A">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8"/>
        <w:gridCol w:w="1193"/>
        <w:gridCol w:w="1191"/>
        <w:gridCol w:w="1298"/>
      </w:tblGrid>
      <w:tr w:rsidR="00F0264A">
        <w:tc>
          <w:tcPr>
            <w:tcW w:w="3788" w:type="dxa"/>
            <w:vMerge w:val="restart"/>
          </w:tcPr>
          <w:p w:rsidR="00F0264A" w:rsidRDefault="00F0264A">
            <w:pPr>
              <w:pStyle w:val="ConsPlusNormal"/>
              <w:jc w:val="center"/>
            </w:pPr>
            <w:r>
              <w:t>Наименование водных биоресурсов</w:t>
            </w:r>
          </w:p>
        </w:tc>
        <w:tc>
          <w:tcPr>
            <w:tcW w:w="3682" w:type="dxa"/>
            <w:gridSpan w:val="3"/>
          </w:tcPr>
          <w:p w:rsidR="00F0264A" w:rsidRDefault="00F0264A">
            <w:pPr>
              <w:pStyle w:val="ConsPlusNormal"/>
              <w:jc w:val="center"/>
            </w:pPr>
            <w:r>
              <w:t>Ставные невода, каравки, вентеря, подъемные заводы, подъемные ловушки</w:t>
            </w:r>
          </w:p>
        </w:tc>
      </w:tr>
      <w:tr w:rsidR="00F0264A">
        <w:tc>
          <w:tcPr>
            <w:tcW w:w="3788" w:type="dxa"/>
            <w:vMerge/>
          </w:tcPr>
          <w:p w:rsidR="00F0264A" w:rsidRDefault="00F0264A"/>
        </w:tc>
        <w:tc>
          <w:tcPr>
            <w:tcW w:w="1193" w:type="dxa"/>
          </w:tcPr>
          <w:p w:rsidR="00F0264A" w:rsidRDefault="00F0264A">
            <w:pPr>
              <w:pStyle w:val="ConsPlusNormal"/>
              <w:jc w:val="center"/>
            </w:pPr>
            <w:r>
              <w:t>Котел, мм</w:t>
            </w:r>
          </w:p>
        </w:tc>
        <w:tc>
          <w:tcPr>
            <w:tcW w:w="1191" w:type="dxa"/>
          </w:tcPr>
          <w:p w:rsidR="00F0264A" w:rsidRDefault="00F0264A">
            <w:pPr>
              <w:pStyle w:val="ConsPlusNormal"/>
              <w:jc w:val="center"/>
            </w:pPr>
            <w:r>
              <w:t>Двор, мм</w:t>
            </w:r>
          </w:p>
        </w:tc>
        <w:tc>
          <w:tcPr>
            <w:tcW w:w="1298" w:type="dxa"/>
          </w:tcPr>
          <w:p w:rsidR="00F0264A" w:rsidRDefault="00F0264A">
            <w:pPr>
              <w:pStyle w:val="ConsPlusNormal"/>
              <w:jc w:val="center"/>
            </w:pPr>
            <w:r>
              <w:t>Крыло, мм</w:t>
            </w:r>
          </w:p>
        </w:tc>
      </w:tr>
      <w:tr w:rsidR="00F0264A">
        <w:tblPrEx>
          <w:tblBorders>
            <w:insideH w:val="nil"/>
          </w:tblBorders>
        </w:tblPrEx>
        <w:tc>
          <w:tcPr>
            <w:tcW w:w="3788" w:type="dxa"/>
            <w:tcBorders>
              <w:bottom w:val="nil"/>
            </w:tcBorders>
          </w:tcPr>
          <w:p w:rsidR="00F0264A" w:rsidRDefault="00F0264A">
            <w:pPr>
              <w:pStyle w:val="ConsPlusNormal"/>
            </w:pPr>
            <w:r>
              <w:t>Частиковые виды рыб в Бейсугском и Ахтарском лиманах</w:t>
            </w:r>
          </w:p>
        </w:tc>
        <w:tc>
          <w:tcPr>
            <w:tcW w:w="1193" w:type="dxa"/>
            <w:tcBorders>
              <w:bottom w:val="nil"/>
            </w:tcBorders>
          </w:tcPr>
          <w:p w:rsidR="00F0264A" w:rsidRDefault="00F0264A">
            <w:pPr>
              <w:pStyle w:val="ConsPlusNormal"/>
              <w:jc w:val="center"/>
            </w:pPr>
            <w:r>
              <w:t>30</w:t>
            </w:r>
          </w:p>
        </w:tc>
        <w:tc>
          <w:tcPr>
            <w:tcW w:w="1191" w:type="dxa"/>
            <w:tcBorders>
              <w:bottom w:val="nil"/>
            </w:tcBorders>
          </w:tcPr>
          <w:p w:rsidR="00F0264A" w:rsidRDefault="00F0264A">
            <w:pPr>
              <w:pStyle w:val="ConsPlusNormal"/>
              <w:jc w:val="center"/>
            </w:pPr>
            <w:r>
              <w:t>32</w:t>
            </w:r>
          </w:p>
        </w:tc>
        <w:tc>
          <w:tcPr>
            <w:tcW w:w="1298" w:type="dxa"/>
            <w:tcBorders>
              <w:bottom w:val="nil"/>
            </w:tcBorders>
          </w:tcPr>
          <w:p w:rsidR="00F0264A" w:rsidRDefault="00F0264A">
            <w:pPr>
              <w:pStyle w:val="ConsPlusNormal"/>
              <w:jc w:val="center"/>
            </w:pPr>
            <w:r>
              <w:t>36</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240" w:history="1">
              <w:r>
                <w:rPr>
                  <w:color w:val="0000FF"/>
                </w:rPr>
                <w:t>Приказа</w:t>
              </w:r>
            </w:hyperlink>
            <w:r>
              <w:t xml:space="preserve"> Минсельхоза России от 29.11.2017 N 596)</w:t>
            </w:r>
          </w:p>
        </w:tc>
      </w:tr>
      <w:tr w:rsidR="00F0264A">
        <w:tblPrEx>
          <w:tblBorders>
            <w:insideH w:val="nil"/>
          </w:tblBorders>
        </w:tblPrEx>
        <w:tc>
          <w:tcPr>
            <w:tcW w:w="3788" w:type="dxa"/>
            <w:tcBorders>
              <w:bottom w:val="nil"/>
            </w:tcBorders>
          </w:tcPr>
          <w:p w:rsidR="00F0264A" w:rsidRDefault="00F0264A">
            <w:pPr>
              <w:pStyle w:val="ConsPlusNormal"/>
            </w:pPr>
            <w:r>
              <w:t>Частиковые виды рыб в Азовском море</w:t>
            </w:r>
          </w:p>
        </w:tc>
        <w:tc>
          <w:tcPr>
            <w:tcW w:w="1193" w:type="dxa"/>
            <w:tcBorders>
              <w:bottom w:val="nil"/>
            </w:tcBorders>
          </w:tcPr>
          <w:p w:rsidR="00F0264A" w:rsidRDefault="00F0264A">
            <w:pPr>
              <w:pStyle w:val="ConsPlusNormal"/>
              <w:jc w:val="center"/>
            </w:pPr>
            <w:r>
              <w:t>32</w:t>
            </w:r>
          </w:p>
        </w:tc>
        <w:tc>
          <w:tcPr>
            <w:tcW w:w="1191" w:type="dxa"/>
            <w:tcBorders>
              <w:bottom w:val="nil"/>
            </w:tcBorders>
          </w:tcPr>
          <w:p w:rsidR="00F0264A" w:rsidRDefault="00F0264A">
            <w:pPr>
              <w:pStyle w:val="ConsPlusNormal"/>
              <w:jc w:val="center"/>
            </w:pPr>
            <w:r>
              <w:t>36</w:t>
            </w:r>
          </w:p>
        </w:tc>
        <w:tc>
          <w:tcPr>
            <w:tcW w:w="1298" w:type="dxa"/>
            <w:tcBorders>
              <w:bottom w:val="nil"/>
            </w:tcBorders>
          </w:tcPr>
          <w:p w:rsidR="00F0264A" w:rsidRDefault="00F0264A">
            <w:pPr>
              <w:pStyle w:val="ConsPlusNormal"/>
              <w:jc w:val="center"/>
            </w:pPr>
            <w:r>
              <w:t>40</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241" w:history="1">
              <w:r>
                <w:rPr>
                  <w:color w:val="0000FF"/>
                </w:rPr>
                <w:t>Приказа</w:t>
              </w:r>
            </w:hyperlink>
            <w:r>
              <w:t xml:space="preserve"> Минсельхоза России от 29.11.2017 N 596)</w:t>
            </w:r>
          </w:p>
        </w:tc>
      </w:tr>
      <w:tr w:rsidR="00F0264A">
        <w:tblPrEx>
          <w:tblBorders>
            <w:insideH w:val="nil"/>
          </w:tblBorders>
        </w:tblPrEx>
        <w:tc>
          <w:tcPr>
            <w:tcW w:w="3788" w:type="dxa"/>
            <w:tcBorders>
              <w:bottom w:val="nil"/>
            </w:tcBorders>
          </w:tcPr>
          <w:p w:rsidR="00F0264A" w:rsidRDefault="00F0264A">
            <w:pPr>
              <w:pStyle w:val="ConsPlusNormal"/>
            </w:pPr>
            <w:r>
              <w:t>Частиковые рыбы:</w:t>
            </w:r>
          </w:p>
        </w:tc>
        <w:tc>
          <w:tcPr>
            <w:tcW w:w="1193" w:type="dxa"/>
            <w:tcBorders>
              <w:bottom w:val="nil"/>
            </w:tcBorders>
          </w:tcPr>
          <w:p w:rsidR="00F0264A" w:rsidRDefault="00F0264A">
            <w:pPr>
              <w:pStyle w:val="ConsPlusNormal"/>
              <w:jc w:val="center"/>
            </w:pPr>
          </w:p>
        </w:tc>
        <w:tc>
          <w:tcPr>
            <w:tcW w:w="1191" w:type="dxa"/>
            <w:tcBorders>
              <w:bottom w:val="nil"/>
            </w:tcBorders>
          </w:tcPr>
          <w:p w:rsidR="00F0264A" w:rsidRDefault="00F0264A">
            <w:pPr>
              <w:pStyle w:val="ConsPlusNormal"/>
              <w:jc w:val="center"/>
            </w:pPr>
          </w:p>
        </w:tc>
        <w:tc>
          <w:tcPr>
            <w:tcW w:w="1298" w:type="dxa"/>
            <w:tcBorders>
              <w:bottom w:val="nil"/>
            </w:tcBorders>
          </w:tcPr>
          <w:p w:rsidR="00F0264A" w:rsidRDefault="00F0264A">
            <w:pPr>
              <w:pStyle w:val="ConsPlusNormal"/>
              <w:jc w:val="center"/>
            </w:pPr>
          </w:p>
        </w:tc>
      </w:tr>
      <w:tr w:rsidR="00F0264A">
        <w:tblPrEx>
          <w:tblBorders>
            <w:insideH w:val="nil"/>
          </w:tblBorders>
        </w:tblPrEx>
        <w:tc>
          <w:tcPr>
            <w:tcW w:w="3788" w:type="dxa"/>
            <w:tcBorders>
              <w:top w:val="nil"/>
              <w:bottom w:val="nil"/>
            </w:tcBorders>
          </w:tcPr>
          <w:p w:rsidR="00F0264A" w:rsidRDefault="00F0264A">
            <w:pPr>
              <w:pStyle w:val="ConsPlusNormal"/>
            </w:pPr>
            <w:r>
              <w:t>с использованием дели из капроновой нити</w:t>
            </w:r>
          </w:p>
        </w:tc>
        <w:tc>
          <w:tcPr>
            <w:tcW w:w="1193" w:type="dxa"/>
            <w:tcBorders>
              <w:top w:val="nil"/>
              <w:bottom w:val="nil"/>
            </w:tcBorders>
            <w:vAlign w:val="bottom"/>
          </w:tcPr>
          <w:p w:rsidR="00F0264A" w:rsidRDefault="00F0264A">
            <w:pPr>
              <w:pStyle w:val="ConsPlusNormal"/>
              <w:jc w:val="center"/>
            </w:pPr>
            <w:r>
              <w:t>55</w:t>
            </w:r>
          </w:p>
        </w:tc>
        <w:tc>
          <w:tcPr>
            <w:tcW w:w="1191" w:type="dxa"/>
            <w:tcBorders>
              <w:top w:val="nil"/>
              <w:bottom w:val="nil"/>
            </w:tcBorders>
            <w:vAlign w:val="bottom"/>
          </w:tcPr>
          <w:p w:rsidR="00F0264A" w:rsidRDefault="00F0264A">
            <w:pPr>
              <w:pStyle w:val="ConsPlusNormal"/>
              <w:jc w:val="center"/>
            </w:pPr>
            <w:r>
              <w:t>55</w:t>
            </w:r>
          </w:p>
        </w:tc>
        <w:tc>
          <w:tcPr>
            <w:tcW w:w="1298" w:type="dxa"/>
            <w:tcBorders>
              <w:top w:val="nil"/>
              <w:bottom w:val="nil"/>
            </w:tcBorders>
            <w:vAlign w:val="bottom"/>
          </w:tcPr>
          <w:p w:rsidR="00F0264A" w:rsidRDefault="00F0264A">
            <w:pPr>
              <w:pStyle w:val="ConsPlusNormal"/>
              <w:jc w:val="center"/>
            </w:pPr>
            <w:r>
              <w:t>40</w:t>
            </w:r>
          </w:p>
        </w:tc>
      </w:tr>
      <w:tr w:rsidR="00F0264A">
        <w:tblPrEx>
          <w:tblBorders>
            <w:insideH w:val="nil"/>
          </w:tblBorders>
        </w:tblPrEx>
        <w:tc>
          <w:tcPr>
            <w:tcW w:w="3788" w:type="dxa"/>
            <w:tcBorders>
              <w:top w:val="nil"/>
            </w:tcBorders>
          </w:tcPr>
          <w:p w:rsidR="00F0264A" w:rsidRDefault="00F0264A">
            <w:pPr>
              <w:pStyle w:val="ConsPlusNormal"/>
            </w:pPr>
            <w:r>
              <w:t>с использованием дели из мононити</w:t>
            </w:r>
          </w:p>
        </w:tc>
        <w:tc>
          <w:tcPr>
            <w:tcW w:w="1193" w:type="dxa"/>
            <w:tcBorders>
              <w:top w:val="nil"/>
            </w:tcBorders>
          </w:tcPr>
          <w:p w:rsidR="00F0264A" w:rsidRDefault="00F0264A">
            <w:pPr>
              <w:pStyle w:val="ConsPlusNormal"/>
              <w:jc w:val="center"/>
            </w:pPr>
            <w:r>
              <w:t>45</w:t>
            </w:r>
          </w:p>
        </w:tc>
        <w:tc>
          <w:tcPr>
            <w:tcW w:w="1191" w:type="dxa"/>
            <w:tcBorders>
              <w:top w:val="nil"/>
            </w:tcBorders>
          </w:tcPr>
          <w:p w:rsidR="00F0264A" w:rsidRDefault="00F0264A">
            <w:pPr>
              <w:pStyle w:val="ConsPlusNormal"/>
              <w:jc w:val="center"/>
            </w:pPr>
            <w:r>
              <w:t>45</w:t>
            </w:r>
          </w:p>
        </w:tc>
        <w:tc>
          <w:tcPr>
            <w:tcW w:w="1298" w:type="dxa"/>
            <w:tcBorders>
              <w:top w:val="nil"/>
            </w:tcBorders>
          </w:tcPr>
          <w:p w:rsidR="00F0264A" w:rsidRDefault="00F0264A">
            <w:pPr>
              <w:pStyle w:val="ConsPlusNormal"/>
              <w:jc w:val="center"/>
            </w:pPr>
            <w:r>
              <w:t>40</w:t>
            </w:r>
          </w:p>
        </w:tc>
      </w:tr>
      <w:tr w:rsidR="00F0264A">
        <w:tc>
          <w:tcPr>
            <w:tcW w:w="3788" w:type="dxa"/>
          </w:tcPr>
          <w:p w:rsidR="00F0264A" w:rsidRDefault="00F0264A">
            <w:pPr>
              <w:pStyle w:val="ConsPlusNormal"/>
            </w:pPr>
            <w:r>
              <w:t>Частиковые рыбы в реках</w:t>
            </w:r>
          </w:p>
        </w:tc>
        <w:tc>
          <w:tcPr>
            <w:tcW w:w="1193" w:type="dxa"/>
          </w:tcPr>
          <w:p w:rsidR="00F0264A" w:rsidRDefault="00F0264A">
            <w:pPr>
              <w:pStyle w:val="ConsPlusNormal"/>
              <w:jc w:val="center"/>
            </w:pPr>
            <w:r>
              <w:t>32</w:t>
            </w:r>
          </w:p>
        </w:tc>
        <w:tc>
          <w:tcPr>
            <w:tcW w:w="1191" w:type="dxa"/>
          </w:tcPr>
          <w:p w:rsidR="00F0264A" w:rsidRDefault="00F0264A">
            <w:pPr>
              <w:pStyle w:val="ConsPlusNormal"/>
              <w:jc w:val="center"/>
            </w:pPr>
            <w:r>
              <w:t>36</w:t>
            </w:r>
          </w:p>
        </w:tc>
        <w:tc>
          <w:tcPr>
            <w:tcW w:w="1298" w:type="dxa"/>
          </w:tcPr>
          <w:p w:rsidR="00F0264A" w:rsidRDefault="00F0264A">
            <w:pPr>
              <w:pStyle w:val="ConsPlusNormal"/>
              <w:jc w:val="center"/>
            </w:pPr>
            <w:r>
              <w:t>40</w:t>
            </w:r>
          </w:p>
        </w:tc>
      </w:tr>
      <w:tr w:rsidR="00F0264A">
        <w:tblPrEx>
          <w:tblBorders>
            <w:insideH w:val="nil"/>
          </w:tblBorders>
        </w:tblPrEx>
        <w:tc>
          <w:tcPr>
            <w:tcW w:w="3788" w:type="dxa"/>
            <w:tcBorders>
              <w:bottom w:val="nil"/>
            </w:tcBorders>
          </w:tcPr>
          <w:p w:rsidR="00F0264A" w:rsidRDefault="00F0264A">
            <w:pPr>
              <w:pStyle w:val="ConsPlusNormal"/>
            </w:pPr>
            <w:r>
              <w:t>Частиковые рыбы в азовских лиманах Краснодарского края</w:t>
            </w:r>
          </w:p>
        </w:tc>
        <w:tc>
          <w:tcPr>
            <w:tcW w:w="1193" w:type="dxa"/>
            <w:tcBorders>
              <w:bottom w:val="nil"/>
            </w:tcBorders>
            <w:vAlign w:val="bottom"/>
          </w:tcPr>
          <w:p w:rsidR="00F0264A" w:rsidRDefault="00F0264A">
            <w:pPr>
              <w:pStyle w:val="ConsPlusNormal"/>
              <w:jc w:val="center"/>
            </w:pPr>
            <w:r>
              <w:t>30</w:t>
            </w:r>
          </w:p>
        </w:tc>
        <w:tc>
          <w:tcPr>
            <w:tcW w:w="1191" w:type="dxa"/>
            <w:tcBorders>
              <w:bottom w:val="nil"/>
            </w:tcBorders>
            <w:vAlign w:val="bottom"/>
          </w:tcPr>
          <w:p w:rsidR="00F0264A" w:rsidRDefault="00F0264A">
            <w:pPr>
              <w:pStyle w:val="ConsPlusNormal"/>
              <w:jc w:val="center"/>
            </w:pPr>
            <w:r>
              <w:t>32</w:t>
            </w:r>
          </w:p>
        </w:tc>
        <w:tc>
          <w:tcPr>
            <w:tcW w:w="1298" w:type="dxa"/>
            <w:tcBorders>
              <w:bottom w:val="nil"/>
            </w:tcBorders>
            <w:vAlign w:val="bottom"/>
          </w:tcPr>
          <w:p w:rsidR="00F0264A" w:rsidRDefault="00F0264A">
            <w:pPr>
              <w:pStyle w:val="ConsPlusNormal"/>
              <w:jc w:val="center"/>
            </w:pPr>
            <w:r>
              <w:t>36</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242" w:history="1">
              <w:r>
                <w:rPr>
                  <w:color w:val="0000FF"/>
                </w:rPr>
                <w:t>Приказа</w:t>
              </w:r>
            </w:hyperlink>
            <w:r>
              <w:t xml:space="preserve"> Минсельхоза России от 09.06.2015 N 234)</w:t>
            </w:r>
          </w:p>
        </w:tc>
      </w:tr>
      <w:tr w:rsidR="00F0264A">
        <w:tblPrEx>
          <w:tblBorders>
            <w:insideH w:val="nil"/>
          </w:tblBorders>
        </w:tblPrEx>
        <w:tc>
          <w:tcPr>
            <w:tcW w:w="3788" w:type="dxa"/>
            <w:tcBorders>
              <w:bottom w:val="nil"/>
            </w:tcBorders>
          </w:tcPr>
          <w:p w:rsidR="00F0264A" w:rsidRDefault="00F0264A">
            <w:pPr>
              <w:pStyle w:val="ConsPlusNormal"/>
            </w:pPr>
            <w:r>
              <w:t>Хамса, тюлька, атерина</w:t>
            </w:r>
          </w:p>
        </w:tc>
        <w:tc>
          <w:tcPr>
            <w:tcW w:w="1193" w:type="dxa"/>
            <w:tcBorders>
              <w:bottom w:val="nil"/>
            </w:tcBorders>
          </w:tcPr>
          <w:p w:rsidR="00F0264A" w:rsidRDefault="00F0264A">
            <w:pPr>
              <w:pStyle w:val="ConsPlusNormal"/>
              <w:jc w:val="center"/>
            </w:pPr>
            <w:r>
              <w:t>6</w:t>
            </w:r>
          </w:p>
        </w:tc>
        <w:tc>
          <w:tcPr>
            <w:tcW w:w="1191" w:type="dxa"/>
            <w:tcBorders>
              <w:bottom w:val="nil"/>
            </w:tcBorders>
          </w:tcPr>
          <w:p w:rsidR="00F0264A" w:rsidRDefault="00F0264A">
            <w:pPr>
              <w:pStyle w:val="ConsPlusNormal"/>
              <w:jc w:val="center"/>
            </w:pPr>
            <w:r>
              <w:t>6</w:t>
            </w:r>
          </w:p>
        </w:tc>
        <w:tc>
          <w:tcPr>
            <w:tcW w:w="1298" w:type="dxa"/>
            <w:tcBorders>
              <w:bottom w:val="nil"/>
            </w:tcBorders>
          </w:tcPr>
          <w:p w:rsidR="00F0264A" w:rsidRDefault="00F0264A">
            <w:pPr>
              <w:pStyle w:val="ConsPlusNormal"/>
              <w:jc w:val="center"/>
            </w:pPr>
            <w:r>
              <w:t>6</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243" w:history="1">
              <w:r>
                <w:rPr>
                  <w:color w:val="0000FF"/>
                </w:rPr>
                <w:t>Приказа</w:t>
              </w:r>
            </w:hyperlink>
            <w:r>
              <w:t xml:space="preserve"> Минсельхоза России от 09.06.2015 N 234)</w:t>
            </w:r>
          </w:p>
        </w:tc>
      </w:tr>
      <w:tr w:rsidR="00F0264A">
        <w:tblPrEx>
          <w:tblBorders>
            <w:insideH w:val="nil"/>
          </w:tblBorders>
        </w:tblPrEx>
        <w:tc>
          <w:tcPr>
            <w:tcW w:w="3788" w:type="dxa"/>
            <w:tcBorders>
              <w:bottom w:val="nil"/>
            </w:tcBorders>
          </w:tcPr>
          <w:p w:rsidR="00F0264A" w:rsidRDefault="00F0264A">
            <w:pPr>
              <w:pStyle w:val="ConsPlusNormal"/>
            </w:pPr>
            <w:r>
              <w:t>Сельди черноморско-азовские проходная и морская</w:t>
            </w:r>
          </w:p>
        </w:tc>
        <w:tc>
          <w:tcPr>
            <w:tcW w:w="1193" w:type="dxa"/>
            <w:tcBorders>
              <w:bottom w:val="nil"/>
            </w:tcBorders>
            <w:vAlign w:val="bottom"/>
          </w:tcPr>
          <w:p w:rsidR="00F0264A" w:rsidRDefault="00F0264A">
            <w:pPr>
              <w:pStyle w:val="ConsPlusNormal"/>
              <w:jc w:val="center"/>
            </w:pPr>
            <w:r>
              <w:t>20</w:t>
            </w:r>
          </w:p>
        </w:tc>
        <w:tc>
          <w:tcPr>
            <w:tcW w:w="1191" w:type="dxa"/>
            <w:tcBorders>
              <w:bottom w:val="nil"/>
            </w:tcBorders>
            <w:vAlign w:val="bottom"/>
          </w:tcPr>
          <w:p w:rsidR="00F0264A" w:rsidRDefault="00F0264A">
            <w:pPr>
              <w:pStyle w:val="ConsPlusNormal"/>
              <w:jc w:val="center"/>
            </w:pPr>
            <w:r>
              <w:t>22</w:t>
            </w:r>
          </w:p>
        </w:tc>
        <w:tc>
          <w:tcPr>
            <w:tcW w:w="1298" w:type="dxa"/>
            <w:tcBorders>
              <w:bottom w:val="nil"/>
            </w:tcBorders>
            <w:vAlign w:val="bottom"/>
          </w:tcPr>
          <w:p w:rsidR="00F0264A" w:rsidRDefault="00F0264A">
            <w:pPr>
              <w:pStyle w:val="ConsPlusNormal"/>
              <w:jc w:val="center"/>
            </w:pPr>
            <w:r>
              <w:t>24</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244" w:history="1">
              <w:r>
                <w:rPr>
                  <w:color w:val="0000FF"/>
                </w:rPr>
                <w:t>Приказа</w:t>
              </w:r>
            </w:hyperlink>
            <w:r>
              <w:t xml:space="preserve"> Минсельхоза России от 09.06.2015 N 234)</w:t>
            </w:r>
          </w:p>
        </w:tc>
      </w:tr>
      <w:tr w:rsidR="00F0264A">
        <w:tblPrEx>
          <w:tblBorders>
            <w:insideH w:val="nil"/>
          </w:tblBorders>
        </w:tblPrEx>
        <w:tc>
          <w:tcPr>
            <w:tcW w:w="3788" w:type="dxa"/>
            <w:tcBorders>
              <w:bottom w:val="nil"/>
            </w:tcBorders>
          </w:tcPr>
          <w:p w:rsidR="00F0264A" w:rsidRDefault="00F0264A">
            <w:pPr>
              <w:pStyle w:val="ConsPlusNormal"/>
            </w:pPr>
            <w:r>
              <w:t>Ставрида, барабуля, сарган</w:t>
            </w:r>
          </w:p>
        </w:tc>
        <w:tc>
          <w:tcPr>
            <w:tcW w:w="1193" w:type="dxa"/>
            <w:tcBorders>
              <w:bottom w:val="nil"/>
            </w:tcBorders>
            <w:vAlign w:val="bottom"/>
          </w:tcPr>
          <w:p w:rsidR="00F0264A" w:rsidRDefault="00F0264A">
            <w:pPr>
              <w:pStyle w:val="ConsPlusNormal"/>
              <w:jc w:val="center"/>
            </w:pPr>
            <w:r>
              <w:t>10</w:t>
            </w:r>
          </w:p>
        </w:tc>
        <w:tc>
          <w:tcPr>
            <w:tcW w:w="1191" w:type="dxa"/>
            <w:tcBorders>
              <w:bottom w:val="nil"/>
            </w:tcBorders>
            <w:vAlign w:val="bottom"/>
          </w:tcPr>
          <w:p w:rsidR="00F0264A" w:rsidRDefault="00F0264A">
            <w:pPr>
              <w:pStyle w:val="ConsPlusNormal"/>
              <w:jc w:val="center"/>
            </w:pPr>
            <w:r>
              <w:t>10</w:t>
            </w:r>
          </w:p>
        </w:tc>
        <w:tc>
          <w:tcPr>
            <w:tcW w:w="1298" w:type="dxa"/>
            <w:tcBorders>
              <w:bottom w:val="nil"/>
            </w:tcBorders>
            <w:vAlign w:val="bottom"/>
          </w:tcPr>
          <w:p w:rsidR="00F0264A" w:rsidRDefault="00F0264A">
            <w:pPr>
              <w:pStyle w:val="ConsPlusNormal"/>
              <w:jc w:val="center"/>
            </w:pPr>
            <w:r>
              <w:t>10</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245" w:history="1">
              <w:r>
                <w:rPr>
                  <w:color w:val="0000FF"/>
                </w:rPr>
                <w:t>Приказа</w:t>
              </w:r>
            </w:hyperlink>
            <w:r>
              <w:t xml:space="preserve"> Минсельхоза России от 22.06.2016 N 263)</w:t>
            </w:r>
          </w:p>
        </w:tc>
      </w:tr>
      <w:tr w:rsidR="00F0264A">
        <w:tblPrEx>
          <w:tblBorders>
            <w:insideH w:val="nil"/>
          </w:tblBorders>
        </w:tblPrEx>
        <w:tc>
          <w:tcPr>
            <w:tcW w:w="3788" w:type="dxa"/>
            <w:tcBorders>
              <w:bottom w:val="nil"/>
            </w:tcBorders>
          </w:tcPr>
          <w:p w:rsidR="00F0264A" w:rsidRDefault="00F0264A">
            <w:pPr>
              <w:pStyle w:val="ConsPlusNormal"/>
            </w:pPr>
            <w:r>
              <w:t>Кефали (сингиль, лобан, остронос)</w:t>
            </w:r>
          </w:p>
        </w:tc>
        <w:tc>
          <w:tcPr>
            <w:tcW w:w="1193" w:type="dxa"/>
            <w:tcBorders>
              <w:bottom w:val="nil"/>
            </w:tcBorders>
          </w:tcPr>
          <w:p w:rsidR="00F0264A" w:rsidRDefault="00F0264A">
            <w:pPr>
              <w:pStyle w:val="ConsPlusNormal"/>
              <w:jc w:val="center"/>
            </w:pPr>
            <w:r>
              <w:t>20</w:t>
            </w:r>
          </w:p>
        </w:tc>
        <w:tc>
          <w:tcPr>
            <w:tcW w:w="1191" w:type="dxa"/>
            <w:tcBorders>
              <w:bottom w:val="nil"/>
            </w:tcBorders>
          </w:tcPr>
          <w:p w:rsidR="00F0264A" w:rsidRDefault="00F0264A">
            <w:pPr>
              <w:pStyle w:val="ConsPlusNormal"/>
              <w:jc w:val="center"/>
            </w:pPr>
            <w:r>
              <w:t>22</w:t>
            </w:r>
          </w:p>
        </w:tc>
        <w:tc>
          <w:tcPr>
            <w:tcW w:w="1298" w:type="dxa"/>
            <w:tcBorders>
              <w:bottom w:val="nil"/>
            </w:tcBorders>
          </w:tcPr>
          <w:p w:rsidR="00F0264A" w:rsidRDefault="00F0264A">
            <w:pPr>
              <w:pStyle w:val="ConsPlusNormal"/>
              <w:jc w:val="center"/>
            </w:pPr>
            <w:r>
              <w:t>22</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246" w:history="1">
              <w:r>
                <w:rPr>
                  <w:color w:val="0000FF"/>
                </w:rPr>
                <w:t>Приказа</w:t>
              </w:r>
            </w:hyperlink>
            <w:r>
              <w:t xml:space="preserve"> Минсельхоза России от 29.11.2017 N 596)</w:t>
            </w:r>
          </w:p>
        </w:tc>
      </w:tr>
      <w:tr w:rsidR="00F0264A">
        <w:tblPrEx>
          <w:tblBorders>
            <w:insideH w:val="nil"/>
          </w:tblBorders>
        </w:tblPrEx>
        <w:tc>
          <w:tcPr>
            <w:tcW w:w="3788" w:type="dxa"/>
            <w:tcBorders>
              <w:bottom w:val="nil"/>
            </w:tcBorders>
          </w:tcPr>
          <w:p w:rsidR="00F0264A" w:rsidRDefault="00F0264A">
            <w:pPr>
              <w:pStyle w:val="ConsPlusNormal"/>
            </w:pPr>
            <w:r>
              <w:t>Пиленгас (кроме залива Сиваш)</w:t>
            </w:r>
          </w:p>
        </w:tc>
        <w:tc>
          <w:tcPr>
            <w:tcW w:w="1193" w:type="dxa"/>
            <w:tcBorders>
              <w:bottom w:val="nil"/>
            </w:tcBorders>
          </w:tcPr>
          <w:p w:rsidR="00F0264A" w:rsidRDefault="00F0264A">
            <w:pPr>
              <w:pStyle w:val="ConsPlusNormal"/>
              <w:jc w:val="center"/>
            </w:pPr>
            <w:r>
              <w:t>30</w:t>
            </w:r>
          </w:p>
        </w:tc>
        <w:tc>
          <w:tcPr>
            <w:tcW w:w="1191" w:type="dxa"/>
            <w:tcBorders>
              <w:bottom w:val="nil"/>
            </w:tcBorders>
          </w:tcPr>
          <w:p w:rsidR="00F0264A" w:rsidRDefault="00F0264A">
            <w:pPr>
              <w:pStyle w:val="ConsPlusNormal"/>
              <w:jc w:val="center"/>
            </w:pPr>
            <w:r>
              <w:t>40</w:t>
            </w:r>
          </w:p>
        </w:tc>
        <w:tc>
          <w:tcPr>
            <w:tcW w:w="1298" w:type="dxa"/>
            <w:tcBorders>
              <w:bottom w:val="nil"/>
            </w:tcBorders>
          </w:tcPr>
          <w:p w:rsidR="00F0264A" w:rsidRDefault="00F0264A">
            <w:pPr>
              <w:pStyle w:val="ConsPlusNormal"/>
              <w:jc w:val="center"/>
            </w:pPr>
            <w:r>
              <w:t>40</w:t>
            </w:r>
          </w:p>
        </w:tc>
      </w:tr>
      <w:tr w:rsidR="00F0264A">
        <w:tblPrEx>
          <w:tblBorders>
            <w:insideH w:val="nil"/>
          </w:tblBorders>
        </w:tblPrEx>
        <w:tc>
          <w:tcPr>
            <w:tcW w:w="7470" w:type="dxa"/>
            <w:gridSpan w:val="4"/>
            <w:tcBorders>
              <w:top w:val="nil"/>
            </w:tcBorders>
          </w:tcPr>
          <w:p w:rsidR="00F0264A" w:rsidRDefault="00F0264A">
            <w:pPr>
              <w:pStyle w:val="ConsPlusNormal"/>
              <w:jc w:val="both"/>
            </w:pPr>
            <w:r>
              <w:lastRenderedPageBreak/>
              <w:t xml:space="preserve">(в ред. </w:t>
            </w:r>
            <w:hyperlink r:id="rId247" w:history="1">
              <w:r>
                <w:rPr>
                  <w:color w:val="0000FF"/>
                </w:rPr>
                <w:t>Приказа</w:t>
              </w:r>
            </w:hyperlink>
            <w:r>
              <w:t xml:space="preserve"> Минсельхоза России от 14.07.2014 N 273)</w:t>
            </w:r>
          </w:p>
        </w:tc>
      </w:tr>
      <w:tr w:rsidR="00F0264A">
        <w:tblPrEx>
          <w:tblBorders>
            <w:insideH w:val="nil"/>
          </w:tblBorders>
        </w:tblPrEx>
        <w:tc>
          <w:tcPr>
            <w:tcW w:w="3788" w:type="dxa"/>
            <w:tcBorders>
              <w:bottom w:val="nil"/>
            </w:tcBorders>
          </w:tcPr>
          <w:p w:rsidR="00F0264A" w:rsidRDefault="00F0264A">
            <w:pPr>
              <w:pStyle w:val="ConsPlusNormal"/>
            </w:pPr>
            <w:r>
              <w:t>Пиленгас (в заливе Сиваш)</w:t>
            </w:r>
          </w:p>
        </w:tc>
        <w:tc>
          <w:tcPr>
            <w:tcW w:w="1193" w:type="dxa"/>
            <w:tcBorders>
              <w:bottom w:val="nil"/>
            </w:tcBorders>
          </w:tcPr>
          <w:p w:rsidR="00F0264A" w:rsidRDefault="00F0264A">
            <w:pPr>
              <w:pStyle w:val="ConsPlusNormal"/>
              <w:jc w:val="center"/>
            </w:pPr>
            <w:r>
              <w:t>44</w:t>
            </w:r>
          </w:p>
        </w:tc>
        <w:tc>
          <w:tcPr>
            <w:tcW w:w="1191" w:type="dxa"/>
            <w:tcBorders>
              <w:bottom w:val="nil"/>
            </w:tcBorders>
          </w:tcPr>
          <w:p w:rsidR="00F0264A" w:rsidRDefault="00F0264A">
            <w:pPr>
              <w:pStyle w:val="ConsPlusNormal"/>
              <w:jc w:val="center"/>
            </w:pPr>
            <w:r>
              <w:t>44</w:t>
            </w:r>
          </w:p>
        </w:tc>
        <w:tc>
          <w:tcPr>
            <w:tcW w:w="1298" w:type="dxa"/>
            <w:tcBorders>
              <w:bottom w:val="nil"/>
            </w:tcBorders>
          </w:tcPr>
          <w:p w:rsidR="00F0264A" w:rsidRDefault="00F0264A">
            <w:pPr>
              <w:pStyle w:val="ConsPlusNormal"/>
              <w:jc w:val="center"/>
            </w:pPr>
            <w:r>
              <w:t>44</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(введено </w:t>
            </w:r>
            <w:hyperlink r:id="rId248" w:history="1">
              <w:r>
                <w:rPr>
                  <w:color w:val="0000FF"/>
                </w:rPr>
                <w:t>Приказом</w:t>
              </w:r>
            </w:hyperlink>
            <w:r>
              <w:t xml:space="preserve"> Минсельхоза России от 14.07.2014 N 273)</w:t>
            </w:r>
          </w:p>
        </w:tc>
      </w:tr>
      <w:tr w:rsidR="00F0264A">
        <w:tc>
          <w:tcPr>
            <w:tcW w:w="3788" w:type="dxa"/>
          </w:tcPr>
          <w:p w:rsidR="00F0264A" w:rsidRDefault="00F0264A">
            <w:pPr>
              <w:pStyle w:val="ConsPlusNormal"/>
            </w:pPr>
            <w:r>
              <w:t>Камбала-глосса</w:t>
            </w:r>
          </w:p>
        </w:tc>
        <w:tc>
          <w:tcPr>
            <w:tcW w:w="1193" w:type="dxa"/>
          </w:tcPr>
          <w:p w:rsidR="00F0264A" w:rsidRDefault="00F0264A">
            <w:pPr>
              <w:pStyle w:val="ConsPlusNormal"/>
              <w:jc w:val="center"/>
            </w:pPr>
            <w:r>
              <w:t>44</w:t>
            </w:r>
          </w:p>
        </w:tc>
        <w:tc>
          <w:tcPr>
            <w:tcW w:w="1191" w:type="dxa"/>
          </w:tcPr>
          <w:p w:rsidR="00F0264A" w:rsidRDefault="00F0264A">
            <w:pPr>
              <w:pStyle w:val="ConsPlusNormal"/>
              <w:jc w:val="center"/>
            </w:pPr>
            <w:r>
              <w:t>44</w:t>
            </w:r>
          </w:p>
        </w:tc>
        <w:tc>
          <w:tcPr>
            <w:tcW w:w="1298" w:type="dxa"/>
          </w:tcPr>
          <w:p w:rsidR="00F0264A" w:rsidRDefault="00F0264A">
            <w:pPr>
              <w:pStyle w:val="ConsPlusNormal"/>
              <w:jc w:val="center"/>
            </w:pPr>
            <w:r>
              <w:t>44</w:t>
            </w:r>
          </w:p>
        </w:tc>
      </w:tr>
      <w:tr w:rsidR="00F0264A">
        <w:tc>
          <w:tcPr>
            <w:tcW w:w="3788" w:type="dxa"/>
          </w:tcPr>
          <w:p w:rsidR="00F0264A" w:rsidRDefault="00F0264A">
            <w:pPr>
              <w:pStyle w:val="ConsPlusNormal"/>
            </w:pPr>
            <w:r>
              <w:t>Бычки</w:t>
            </w:r>
          </w:p>
        </w:tc>
        <w:tc>
          <w:tcPr>
            <w:tcW w:w="1193" w:type="dxa"/>
          </w:tcPr>
          <w:p w:rsidR="00F0264A" w:rsidRDefault="00F0264A">
            <w:pPr>
              <w:pStyle w:val="ConsPlusNormal"/>
              <w:jc w:val="center"/>
            </w:pPr>
            <w:r>
              <w:t>18</w:t>
            </w:r>
          </w:p>
        </w:tc>
        <w:tc>
          <w:tcPr>
            <w:tcW w:w="1191" w:type="dxa"/>
          </w:tcPr>
          <w:p w:rsidR="00F0264A" w:rsidRDefault="00F0264A">
            <w:pPr>
              <w:pStyle w:val="ConsPlusNormal"/>
              <w:jc w:val="center"/>
            </w:pPr>
            <w:r>
              <w:t>18</w:t>
            </w:r>
          </w:p>
        </w:tc>
        <w:tc>
          <w:tcPr>
            <w:tcW w:w="1298" w:type="dxa"/>
          </w:tcPr>
          <w:p w:rsidR="00F0264A" w:rsidRDefault="00F0264A">
            <w:pPr>
              <w:pStyle w:val="ConsPlusNormal"/>
              <w:jc w:val="center"/>
            </w:pPr>
            <w:r>
              <w:t>18</w:t>
            </w:r>
          </w:p>
        </w:tc>
      </w:tr>
    </w:tbl>
    <w:p w:rsidR="00F0264A" w:rsidRDefault="00F0264A">
      <w:pPr>
        <w:pStyle w:val="ConsPlusNormal"/>
        <w:jc w:val="center"/>
      </w:pPr>
    </w:p>
    <w:p w:rsidR="00F0264A" w:rsidRDefault="00F0264A">
      <w:pPr>
        <w:pStyle w:val="ConsPlusNormal"/>
        <w:jc w:val="right"/>
        <w:outlineLvl w:val="3"/>
      </w:pPr>
      <w:bookmarkStart w:id="11" w:name="P675"/>
      <w:bookmarkEnd w:id="11"/>
      <w:r>
        <w:t>Таблица 3</w:t>
      </w:r>
    </w:p>
    <w:p w:rsidR="00F0264A" w:rsidRDefault="00F0264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9"/>
        <w:gridCol w:w="3541"/>
      </w:tblGrid>
      <w:tr w:rsidR="00F0264A">
        <w:tc>
          <w:tcPr>
            <w:tcW w:w="3929" w:type="dxa"/>
          </w:tcPr>
          <w:p w:rsidR="00F0264A" w:rsidRDefault="00F0264A">
            <w:pPr>
              <w:pStyle w:val="ConsPlusNormal"/>
              <w:jc w:val="center"/>
            </w:pPr>
            <w:r>
              <w:t>Наименование водных биоресурсов</w:t>
            </w:r>
          </w:p>
        </w:tc>
        <w:tc>
          <w:tcPr>
            <w:tcW w:w="3541" w:type="dxa"/>
          </w:tcPr>
          <w:p w:rsidR="00F0264A" w:rsidRDefault="00F0264A">
            <w:pPr>
              <w:pStyle w:val="ConsPlusNormal"/>
              <w:jc w:val="center"/>
            </w:pPr>
            <w:r>
              <w:t>Ставные и обкидные сети одностенные, мм</w:t>
            </w:r>
          </w:p>
        </w:tc>
      </w:tr>
      <w:tr w:rsidR="00F0264A">
        <w:tblPrEx>
          <w:tblBorders>
            <w:insideH w:val="nil"/>
          </w:tblBorders>
        </w:tblPrEx>
        <w:tc>
          <w:tcPr>
            <w:tcW w:w="3929" w:type="dxa"/>
            <w:tcBorders>
              <w:bottom w:val="nil"/>
            </w:tcBorders>
          </w:tcPr>
          <w:p w:rsidR="00F0264A" w:rsidRDefault="00F0264A">
            <w:pPr>
              <w:pStyle w:val="ConsPlusNormal"/>
            </w:pPr>
            <w:r>
              <w:t>Кефали (сингиль, лобан, остронос)</w:t>
            </w:r>
          </w:p>
        </w:tc>
        <w:tc>
          <w:tcPr>
            <w:tcW w:w="3541" w:type="dxa"/>
            <w:tcBorders>
              <w:bottom w:val="nil"/>
            </w:tcBorders>
          </w:tcPr>
          <w:p w:rsidR="00F0264A" w:rsidRDefault="00F0264A">
            <w:pPr>
              <w:pStyle w:val="ConsPlusNormal"/>
              <w:jc w:val="center"/>
            </w:pPr>
            <w:r>
              <w:t>24</w:t>
            </w:r>
          </w:p>
        </w:tc>
      </w:tr>
      <w:tr w:rsidR="00F0264A">
        <w:tblPrEx>
          <w:tblBorders>
            <w:insideH w:val="nil"/>
          </w:tblBorders>
        </w:tblPrEx>
        <w:tc>
          <w:tcPr>
            <w:tcW w:w="7470" w:type="dxa"/>
            <w:gridSpan w:val="2"/>
            <w:tcBorders>
              <w:top w:val="nil"/>
            </w:tcBorders>
          </w:tcPr>
          <w:p w:rsidR="00F0264A" w:rsidRDefault="00F0264A">
            <w:pPr>
              <w:pStyle w:val="ConsPlusNormal"/>
              <w:jc w:val="both"/>
            </w:pPr>
            <w:r>
              <w:t xml:space="preserve">(в ред. </w:t>
            </w:r>
            <w:hyperlink r:id="rId249" w:history="1">
              <w:r>
                <w:rPr>
                  <w:color w:val="0000FF"/>
                </w:rPr>
                <w:t>Приказа</w:t>
              </w:r>
            </w:hyperlink>
            <w:r>
              <w:t xml:space="preserve"> Минсельхоза России от 29.11.2017 N 596)</w:t>
            </w:r>
          </w:p>
        </w:tc>
      </w:tr>
      <w:tr w:rsidR="00F0264A">
        <w:tblPrEx>
          <w:tblBorders>
            <w:insideH w:val="nil"/>
          </w:tblBorders>
        </w:tblPrEx>
        <w:tc>
          <w:tcPr>
            <w:tcW w:w="7470" w:type="dxa"/>
            <w:gridSpan w:val="2"/>
            <w:tcBorders>
              <w:bottom w:val="nil"/>
            </w:tcBorders>
          </w:tcPr>
          <w:p w:rsidR="00F0264A" w:rsidRDefault="00F0264A">
            <w:pPr>
              <w:pStyle w:val="ConsPlusNormal"/>
              <w:jc w:val="both"/>
            </w:pPr>
            <w:r>
              <w:t xml:space="preserve">Позиция исключена. - </w:t>
            </w:r>
            <w:hyperlink r:id="rId250" w:history="1">
              <w:r>
                <w:rPr>
                  <w:color w:val="0000FF"/>
                </w:rPr>
                <w:t>Приказ</w:t>
              </w:r>
            </w:hyperlink>
            <w:r>
              <w:t xml:space="preserve"> Минсельхоза России от 22.06.2016 N 263</w:t>
            </w:r>
          </w:p>
        </w:tc>
      </w:tr>
      <w:tr w:rsidR="00F0264A">
        <w:tblPrEx>
          <w:tblBorders>
            <w:insideH w:val="nil"/>
          </w:tblBorders>
        </w:tblPrEx>
        <w:tc>
          <w:tcPr>
            <w:tcW w:w="7470" w:type="dxa"/>
            <w:gridSpan w:val="2"/>
            <w:tcBorders>
              <w:bottom w:val="nil"/>
            </w:tcBorders>
          </w:tcPr>
          <w:p w:rsidR="00F0264A" w:rsidRDefault="00F0264A">
            <w:pPr>
              <w:pStyle w:val="ConsPlusNormal"/>
            </w:pPr>
            <w:r>
              <w:t xml:space="preserve">Позиция исключена. - </w:t>
            </w:r>
            <w:hyperlink r:id="rId251" w:history="1">
              <w:r>
                <w:rPr>
                  <w:color w:val="0000FF"/>
                </w:rPr>
                <w:t>Приказ</w:t>
              </w:r>
            </w:hyperlink>
            <w:r>
              <w:t xml:space="preserve"> Минсельхоза России от 14.07.2014 N 273</w:t>
            </w:r>
          </w:p>
        </w:tc>
      </w:tr>
      <w:tr w:rsidR="00F0264A">
        <w:tblPrEx>
          <w:tblBorders>
            <w:insideH w:val="nil"/>
          </w:tblBorders>
        </w:tblPrEx>
        <w:tc>
          <w:tcPr>
            <w:tcW w:w="3929" w:type="dxa"/>
            <w:tcBorders>
              <w:bottom w:val="nil"/>
            </w:tcBorders>
          </w:tcPr>
          <w:p w:rsidR="00F0264A" w:rsidRDefault="00F0264A">
            <w:pPr>
              <w:pStyle w:val="ConsPlusNormal"/>
            </w:pPr>
            <w:r>
              <w:t>Сельди азово-черноморские проходная и морская</w:t>
            </w:r>
          </w:p>
        </w:tc>
        <w:tc>
          <w:tcPr>
            <w:tcW w:w="3541" w:type="dxa"/>
            <w:tcBorders>
              <w:bottom w:val="nil"/>
            </w:tcBorders>
          </w:tcPr>
          <w:p w:rsidR="00F0264A" w:rsidRDefault="00F0264A">
            <w:pPr>
              <w:pStyle w:val="ConsPlusNormal"/>
              <w:jc w:val="center"/>
            </w:pPr>
            <w:r>
              <w:t>26</w:t>
            </w:r>
          </w:p>
        </w:tc>
      </w:tr>
      <w:tr w:rsidR="00F0264A">
        <w:tblPrEx>
          <w:tblBorders>
            <w:insideH w:val="nil"/>
          </w:tblBorders>
        </w:tblPrEx>
        <w:tc>
          <w:tcPr>
            <w:tcW w:w="7470" w:type="dxa"/>
            <w:gridSpan w:val="2"/>
            <w:tcBorders>
              <w:top w:val="nil"/>
            </w:tcBorders>
          </w:tcPr>
          <w:p w:rsidR="00F0264A" w:rsidRDefault="00F0264A">
            <w:pPr>
              <w:pStyle w:val="ConsPlusNormal"/>
              <w:jc w:val="both"/>
            </w:pPr>
            <w:r>
              <w:t xml:space="preserve">(в ред. </w:t>
            </w:r>
            <w:hyperlink r:id="rId252" w:history="1">
              <w:r>
                <w:rPr>
                  <w:color w:val="0000FF"/>
                </w:rPr>
                <w:t>Приказа</w:t>
              </w:r>
            </w:hyperlink>
            <w:r>
              <w:t xml:space="preserve"> Минсельхоза России от 09.06.2015 N 234)</w:t>
            </w:r>
          </w:p>
        </w:tc>
      </w:tr>
      <w:tr w:rsidR="00F0264A">
        <w:tc>
          <w:tcPr>
            <w:tcW w:w="3929" w:type="dxa"/>
          </w:tcPr>
          <w:p w:rsidR="00F0264A" w:rsidRDefault="00F0264A">
            <w:pPr>
              <w:pStyle w:val="ConsPlusNormal"/>
            </w:pPr>
            <w:r>
              <w:t>Акула-катран, скаты</w:t>
            </w:r>
          </w:p>
        </w:tc>
        <w:tc>
          <w:tcPr>
            <w:tcW w:w="3541" w:type="dxa"/>
          </w:tcPr>
          <w:p w:rsidR="00F0264A" w:rsidRDefault="00F0264A">
            <w:pPr>
              <w:pStyle w:val="ConsPlusNormal"/>
              <w:jc w:val="center"/>
            </w:pPr>
            <w:r>
              <w:t>100</w:t>
            </w:r>
          </w:p>
        </w:tc>
      </w:tr>
      <w:tr w:rsidR="00F0264A">
        <w:tblPrEx>
          <w:tblBorders>
            <w:insideH w:val="nil"/>
          </w:tblBorders>
        </w:tblPrEx>
        <w:tc>
          <w:tcPr>
            <w:tcW w:w="7470" w:type="dxa"/>
            <w:gridSpan w:val="2"/>
            <w:tcBorders>
              <w:bottom w:val="nil"/>
            </w:tcBorders>
          </w:tcPr>
          <w:p w:rsidR="00F0264A" w:rsidRDefault="00F0264A">
            <w:pPr>
              <w:pStyle w:val="ConsPlusNormal"/>
              <w:jc w:val="both"/>
            </w:pPr>
            <w:r>
              <w:t xml:space="preserve">Позиция исключена. - </w:t>
            </w:r>
            <w:hyperlink r:id="rId253" w:history="1">
              <w:r>
                <w:rPr>
                  <w:color w:val="0000FF"/>
                </w:rPr>
                <w:t>Приказ</w:t>
              </w:r>
            </w:hyperlink>
            <w:r>
              <w:t xml:space="preserve"> Минсельхоза России от 22.06.2016 N 263</w:t>
            </w:r>
          </w:p>
        </w:tc>
      </w:tr>
      <w:tr w:rsidR="00F0264A">
        <w:tblPrEx>
          <w:tblBorders>
            <w:insideH w:val="nil"/>
          </w:tblBorders>
        </w:tblPrEx>
        <w:tc>
          <w:tcPr>
            <w:tcW w:w="3929" w:type="dxa"/>
            <w:tcBorders>
              <w:bottom w:val="nil"/>
            </w:tcBorders>
          </w:tcPr>
          <w:p w:rsidR="00F0264A" w:rsidRDefault="00F0264A">
            <w:pPr>
              <w:pStyle w:val="ConsPlusNormal"/>
            </w:pPr>
            <w:r>
              <w:t>Камбала-глосса</w:t>
            </w:r>
          </w:p>
        </w:tc>
        <w:tc>
          <w:tcPr>
            <w:tcW w:w="3541" w:type="dxa"/>
            <w:tcBorders>
              <w:bottom w:val="nil"/>
            </w:tcBorders>
          </w:tcPr>
          <w:p w:rsidR="00F0264A" w:rsidRDefault="00F0264A">
            <w:pPr>
              <w:pStyle w:val="ConsPlusNormal"/>
              <w:jc w:val="center"/>
            </w:pPr>
            <w:r>
              <w:t>44</w:t>
            </w:r>
          </w:p>
        </w:tc>
      </w:tr>
      <w:tr w:rsidR="00F0264A">
        <w:tblPrEx>
          <w:tblBorders>
            <w:insideH w:val="nil"/>
          </w:tblBorders>
        </w:tblPrEx>
        <w:tc>
          <w:tcPr>
            <w:tcW w:w="7470" w:type="dxa"/>
            <w:gridSpan w:val="2"/>
            <w:tcBorders>
              <w:top w:val="nil"/>
            </w:tcBorders>
          </w:tcPr>
          <w:p w:rsidR="00F0264A" w:rsidRDefault="00F0264A">
            <w:pPr>
              <w:pStyle w:val="ConsPlusNormal"/>
              <w:jc w:val="both"/>
            </w:pPr>
            <w:r>
              <w:t xml:space="preserve">(введено </w:t>
            </w:r>
            <w:hyperlink r:id="rId254" w:history="1">
              <w:r>
                <w:rPr>
                  <w:color w:val="0000FF"/>
                </w:rPr>
                <w:t>Приказом</w:t>
              </w:r>
            </w:hyperlink>
            <w:r>
              <w:t xml:space="preserve"> Минсельхоза России от 14.07.2014 N 273)</w:t>
            </w:r>
          </w:p>
        </w:tc>
      </w:tr>
      <w:tr w:rsidR="00F0264A">
        <w:tblPrEx>
          <w:tblBorders>
            <w:insideH w:val="nil"/>
          </w:tblBorders>
        </w:tblPrEx>
        <w:tc>
          <w:tcPr>
            <w:tcW w:w="3929" w:type="dxa"/>
            <w:tcBorders>
              <w:bottom w:val="nil"/>
            </w:tcBorders>
          </w:tcPr>
          <w:p w:rsidR="00F0264A" w:rsidRDefault="00F0264A">
            <w:pPr>
              <w:pStyle w:val="ConsPlusNormal"/>
            </w:pPr>
            <w:r>
              <w:t>Сарган</w:t>
            </w:r>
          </w:p>
        </w:tc>
        <w:tc>
          <w:tcPr>
            <w:tcW w:w="3541" w:type="dxa"/>
            <w:tcBorders>
              <w:bottom w:val="nil"/>
            </w:tcBorders>
          </w:tcPr>
          <w:p w:rsidR="00F0264A" w:rsidRDefault="00F0264A">
            <w:pPr>
              <w:pStyle w:val="ConsPlusNormal"/>
              <w:jc w:val="center"/>
            </w:pPr>
            <w:r>
              <w:t>12 (но не более 14)</w:t>
            </w:r>
          </w:p>
        </w:tc>
      </w:tr>
      <w:tr w:rsidR="00F0264A">
        <w:tblPrEx>
          <w:tblBorders>
            <w:insideH w:val="nil"/>
          </w:tblBorders>
        </w:tblPrEx>
        <w:tc>
          <w:tcPr>
            <w:tcW w:w="7470" w:type="dxa"/>
            <w:gridSpan w:val="2"/>
            <w:tcBorders>
              <w:top w:val="nil"/>
            </w:tcBorders>
          </w:tcPr>
          <w:p w:rsidR="00F0264A" w:rsidRDefault="00F0264A">
            <w:pPr>
              <w:pStyle w:val="ConsPlusNormal"/>
              <w:jc w:val="both"/>
            </w:pPr>
            <w:r>
              <w:t xml:space="preserve">(введено </w:t>
            </w:r>
            <w:hyperlink r:id="rId255" w:history="1">
              <w:r>
                <w:rPr>
                  <w:color w:val="0000FF"/>
                </w:rPr>
                <w:t>Приказом</w:t>
              </w:r>
            </w:hyperlink>
            <w:r>
              <w:t xml:space="preserve"> Минсельхоза России от 22.06.2016 N 263)</w:t>
            </w:r>
          </w:p>
        </w:tc>
      </w:tr>
    </w:tbl>
    <w:p w:rsidR="00F0264A" w:rsidRDefault="00F0264A">
      <w:pPr>
        <w:pStyle w:val="ConsPlusNormal"/>
        <w:jc w:val="center"/>
      </w:pPr>
    </w:p>
    <w:p w:rsidR="00F0264A" w:rsidRDefault="00F0264A">
      <w:pPr>
        <w:sectPr w:rsidR="00F0264A" w:rsidSect="008F2F6C">
          <w:pgSz w:w="11906" w:h="16838"/>
          <w:pgMar w:top="1134" w:right="850" w:bottom="1134" w:left="1701" w:header="708" w:footer="708" w:gutter="0"/>
          <w:cols w:space="708"/>
          <w:docGrid w:linePitch="360"/>
        </w:sectPr>
      </w:pPr>
    </w:p>
    <w:p w:rsidR="00F0264A" w:rsidRDefault="00F0264A">
      <w:pPr>
        <w:pStyle w:val="ConsPlusNormal"/>
        <w:jc w:val="right"/>
        <w:outlineLvl w:val="3"/>
      </w:pPr>
      <w:bookmarkStart w:id="12" w:name="P697"/>
      <w:bookmarkEnd w:id="12"/>
      <w:r>
        <w:lastRenderedPageBreak/>
        <w:t>Таблица 4</w:t>
      </w:r>
    </w:p>
    <w:p w:rsidR="00F0264A" w:rsidRDefault="00F0264A">
      <w:pPr>
        <w:pStyle w:val="ConsPlusNormal"/>
        <w:jc w:val="center"/>
      </w:pPr>
      <w:r>
        <w:t xml:space="preserve">(в ред. </w:t>
      </w:r>
      <w:hyperlink r:id="rId256" w:history="1">
        <w:r>
          <w:rPr>
            <w:color w:val="0000FF"/>
          </w:rPr>
          <w:t>Приказа</w:t>
        </w:r>
      </w:hyperlink>
      <w:r>
        <w:t xml:space="preserve"> Минсельхоза России от 09.06.2015 N 234)</w:t>
      </w:r>
    </w:p>
    <w:p w:rsidR="00F0264A" w:rsidRDefault="00F0264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4"/>
        <w:gridCol w:w="944"/>
        <w:gridCol w:w="824"/>
        <w:gridCol w:w="944"/>
        <w:gridCol w:w="824"/>
        <w:gridCol w:w="1464"/>
        <w:gridCol w:w="634"/>
        <w:gridCol w:w="1104"/>
        <w:gridCol w:w="1394"/>
        <w:gridCol w:w="854"/>
      </w:tblGrid>
      <w:tr w:rsidR="00F0264A">
        <w:tc>
          <w:tcPr>
            <w:tcW w:w="1634" w:type="dxa"/>
            <w:vMerge w:val="restart"/>
          </w:tcPr>
          <w:p w:rsidR="00F0264A" w:rsidRDefault="00F0264A">
            <w:pPr>
              <w:pStyle w:val="ConsPlusNormal"/>
              <w:jc w:val="center"/>
            </w:pPr>
            <w:r>
              <w:t>Наименование водных биоресурсов</w:t>
            </w:r>
          </w:p>
        </w:tc>
        <w:tc>
          <w:tcPr>
            <w:tcW w:w="1768" w:type="dxa"/>
            <w:gridSpan w:val="2"/>
          </w:tcPr>
          <w:p w:rsidR="00F0264A" w:rsidRDefault="00F0264A">
            <w:pPr>
              <w:pStyle w:val="ConsPlusNormal"/>
              <w:jc w:val="center"/>
            </w:pPr>
            <w:r>
              <w:t>Кошельковый невод</w:t>
            </w:r>
          </w:p>
        </w:tc>
        <w:tc>
          <w:tcPr>
            <w:tcW w:w="1768" w:type="dxa"/>
            <w:gridSpan w:val="2"/>
          </w:tcPr>
          <w:p w:rsidR="00F0264A" w:rsidRDefault="00F0264A">
            <w:pPr>
              <w:pStyle w:val="ConsPlusNormal"/>
              <w:jc w:val="center"/>
            </w:pPr>
            <w:r>
              <w:t>Кольцевой невод</w:t>
            </w:r>
          </w:p>
        </w:tc>
        <w:tc>
          <w:tcPr>
            <w:tcW w:w="2098" w:type="dxa"/>
            <w:gridSpan w:val="2"/>
          </w:tcPr>
          <w:p w:rsidR="00F0264A" w:rsidRDefault="00F0264A">
            <w:pPr>
              <w:pStyle w:val="ConsPlusNormal"/>
              <w:jc w:val="center"/>
            </w:pPr>
            <w:r>
              <w:t>Сачки</w:t>
            </w:r>
          </w:p>
        </w:tc>
        <w:tc>
          <w:tcPr>
            <w:tcW w:w="2498" w:type="dxa"/>
            <w:gridSpan w:val="2"/>
          </w:tcPr>
          <w:p w:rsidR="00F0264A" w:rsidRDefault="00F0264A">
            <w:pPr>
              <w:pStyle w:val="ConsPlusNormal"/>
              <w:jc w:val="center"/>
            </w:pPr>
            <w:r>
              <w:t>Конусные сети (при добыче на свет), мм</w:t>
            </w:r>
          </w:p>
        </w:tc>
        <w:tc>
          <w:tcPr>
            <w:tcW w:w="854" w:type="dxa"/>
            <w:vMerge w:val="restart"/>
          </w:tcPr>
          <w:p w:rsidR="00F0264A" w:rsidRDefault="00F0264A">
            <w:pPr>
              <w:pStyle w:val="ConsPlusNormal"/>
              <w:jc w:val="center"/>
            </w:pPr>
            <w:r>
              <w:t>Трал (в кутце), мм</w:t>
            </w:r>
          </w:p>
        </w:tc>
      </w:tr>
      <w:tr w:rsidR="00F0264A">
        <w:tc>
          <w:tcPr>
            <w:tcW w:w="1634" w:type="dxa"/>
            <w:vMerge/>
          </w:tcPr>
          <w:p w:rsidR="00F0264A" w:rsidRDefault="00F0264A"/>
        </w:tc>
        <w:tc>
          <w:tcPr>
            <w:tcW w:w="944" w:type="dxa"/>
          </w:tcPr>
          <w:p w:rsidR="00F0264A" w:rsidRDefault="00F0264A">
            <w:pPr>
              <w:pStyle w:val="ConsPlusNormal"/>
              <w:jc w:val="center"/>
            </w:pPr>
            <w:r>
              <w:t>сливная часть, мм</w:t>
            </w:r>
          </w:p>
        </w:tc>
        <w:tc>
          <w:tcPr>
            <w:tcW w:w="824" w:type="dxa"/>
          </w:tcPr>
          <w:p w:rsidR="00F0264A" w:rsidRDefault="00F0264A">
            <w:pPr>
              <w:pStyle w:val="ConsPlusNormal"/>
              <w:jc w:val="center"/>
            </w:pPr>
            <w:r>
              <w:t>крыло, мм</w:t>
            </w:r>
          </w:p>
        </w:tc>
        <w:tc>
          <w:tcPr>
            <w:tcW w:w="944" w:type="dxa"/>
          </w:tcPr>
          <w:p w:rsidR="00F0264A" w:rsidRDefault="00F0264A">
            <w:pPr>
              <w:pStyle w:val="ConsPlusNormal"/>
              <w:jc w:val="center"/>
            </w:pPr>
            <w:r>
              <w:t>сливная часть, мм</w:t>
            </w:r>
          </w:p>
        </w:tc>
        <w:tc>
          <w:tcPr>
            <w:tcW w:w="824" w:type="dxa"/>
          </w:tcPr>
          <w:p w:rsidR="00F0264A" w:rsidRDefault="00F0264A">
            <w:pPr>
              <w:pStyle w:val="ConsPlusNormal"/>
              <w:jc w:val="center"/>
            </w:pPr>
            <w:r>
              <w:t>крыло, мм</w:t>
            </w:r>
          </w:p>
        </w:tc>
        <w:tc>
          <w:tcPr>
            <w:tcW w:w="1464" w:type="dxa"/>
          </w:tcPr>
          <w:p w:rsidR="00F0264A" w:rsidRDefault="00F0264A">
            <w:pPr>
              <w:pStyle w:val="ConsPlusNormal"/>
              <w:jc w:val="center"/>
            </w:pPr>
            <w:r>
              <w:t>номер мельничного газа</w:t>
            </w:r>
          </w:p>
        </w:tc>
        <w:tc>
          <w:tcPr>
            <w:tcW w:w="634" w:type="dxa"/>
          </w:tcPr>
          <w:p w:rsidR="00F0264A" w:rsidRDefault="00F0264A">
            <w:pPr>
              <w:pStyle w:val="ConsPlusNormal"/>
              <w:jc w:val="center"/>
            </w:pPr>
            <w:r>
              <w:t>ячея, мм</w:t>
            </w:r>
          </w:p>
        </w:tc>
        <w:tc>
          <w:tcPr>
            <w:tcW w:w="1104" w:type="dxa"/>
          </w:tcPr>
          <w:p w:rsidR="00F0264A" w:rsidRDefault="00F0264A">
            <w:pPr>
              <w:pStyle w:val="ConsPlusNormal"/>
              <w:jc w:val="center"/>
            </w:pPr>
            <w:r>
              <w:t>Внешний конус, мм</w:t>
            </w:r>
          </w:p>
        </w:tc>
        <w:tc>
          <w:tcPr>
            <w:tcW w:w="1394" w:type="dxa"/>
          </w:tcPr>
          <w:p w:rsidR="00F0264A" w:rsidRDefault="00F0264A">
            <w:pPr>
              <w:pStyle w:val="ConsPlusNormal"/>
              <w:jc w:val="center"/>
            </w:pPr>
            <w:r>
              <w:t>Внутренний конус, мм</w:t>
            </w:r>
          </w:p>
        </w:tc>
        <w:tc>
          <w:tcPr>
            <w:tcW w:w="854" w:type="dxa"/>
            <w:vMerge/>
          </w:tcPr>
          <w:p w:rsidR="00F0264A" w:rsidRDefault="00F0264A"/>
        </w:tc>
      </w:tr>
      <w:tr w:rsidR="00F0264A">
        <w:tc>
          <w:tcPr>
            <w:tcW w:w="1634" w:type="dxa"/>
          </w:tcPr>
          <w:p w:rsidR="00F0264A" w:rsidRDefault="00F0264A">
            <w:pPr>
              <w:pStyle w:val="ConsPlusNormal"/>
              <w:jc w:val="both"/>
            </w:pPr>
            <w:r>
              <w:t>Хамса, тюлька</w:t>
            </w:r>
          </w:p>
        </w:tc>
        <w:tc>
          <w:tcPr>
            <w:tcW w:w="944" w:type="dxa"/>
          </w:tcPr>
          <w:p w:rsidR="00F0264A" w:rsidRDefault="00F0264A">
            <w:pPr>
              <w:pStyle w:val="ConsPlusNormal"/>
              <w:jc w:val="center"/>
            </w:pPr>
            <w:r>
              <w:t>6</w:t>
            </w:r>
          </w:p>
        </w:tc>
        <w:tc>
          <w:tcPr>
            <w:tcW w:w="824" w:type="dxa"/>
          </w:tcPr>
          <w:p w:rsidR="00F0264A" w:rsidRDefault="00F0264A">
            <w:pPr>
              <w:pStyle w:val="ConsPlusNormal"/>
              <w:jc w:val="center"/>
            </w:pPr>
            <w:r>
              <w:t>6</w:t>
            </w:r>
          </w:p>
        </w:tc>
        <w:tc>
          <w:tcPr>
            <w:tcW w:w="944" w:type="dxa"/>
          </w:tcPr>
          <w:p w:rsidR="00F0264A" w:rsidRDefault="00F0264A">
            <w:pPr>
              <w:pStyle w:val="ConsPlusNormal"/>
              <w:jc w:val="center"/>
            </w:pPr>
            <w:r>
              <w:t>-</w:t>
            </w:r>
          </w:p>
        </w:tc>
        <w:tc>
          <w:tcPr>
            <w:tcW w:w="824" w:type="dxa"/>
          </w:tcPr>
          <w:p w:rsidR="00F0264A" w:rsidRDefault="00F0264A">
            <w:pPr>
              <w:pStyle w:val="ConsPlusNormal"/>
              <w:jc w:val="center"/>
            </w:pPr>
            <w:r>
              <w:t>-</w:t>
            </w:r>
          </w:p>
        </w:tc>
        <w:tc>
          <w:tcPr>
            <w:tcW w:w="1464" w:type="dxa"/>
          </w:tcPr>
          <w:p w:rsidR="00F0264A" w:rsidRDefault="00F0264A">
            <w:pPr>
              <w:pStyle w:val="ConsPlusNormal"/>
              <w:jc w:val="center"/>
            </w:pPr>
            <w:r>
              <w:t>-</w:t>
            </w:r>
          </w:p>
        </w:tc>
        <w:tc>
          <w:tcPr>
            <w:tcW w:w="634" w:type="dxa"/>
          </w:tcPr>
          <w:p w:rsidR="00F0264A" w:rsidRDefault="00F0264A">
            <w:pPr>
              <w:pStyle w:val="ConsPlusNormal"/>
            </w:pPr>
          </w:p>
        </w:tc>
        <w:tc>
          <w:tcPr>
            <w:tcW w:w="1104" w:type="dxa"/>
          </w:tcPr>
          <w:p w:rsidR="00F0264A" w:rsidRDefault="00F0264A">
            <w:pPr>
              <w:pStyle w:val="ConsPlusNormal"/>
              <w:jc w:val="center"/>
            </w:pPr>
            <w:r>
              <w:t>6</w:t>
            </w:r>
          </w:p>
        </w:tc>
        <w:tc>
          <w:tcPr>
            <w:tcW w:w="1394" w:type="dxa"/>
          </w:tcPr>
          <w:p w:rsidR="00F0264A" w:rsidRDefault="00F0264A">
            <w:pPr>
              <w:pStyle w:val="ConsPlusNormal"/>
              <w:jc w:val="center"/>
            </w:pPr>
            <w:r>
              <w:t>6</w:t>
            </w:r>
          </w:p>
        </w:tc>
        <w:tc>
          <w:tcPr>
            <w:tcW w:w="854" w:type="dxa"/>
          </w:tcPr>
          <w:p w:rsidR="00F0264A" w:rsidRDefault="00F0264A">
            <w:pPr>
              <w:pStyle w:val="ConsPlusNormal"/>
              <w:jc w:val="center"/>
            </w:pPr>
            <w:r>
              <w:t>6</w:t>
            </w:r>
          </w:p>
        </w:tc>
      </w:tr>
      <w:tr w:rsidR="00F0264A">
        <w:tc>
          <w:tcPr>
            <w:tcW w:w="1634" w:type="dxa"/>
          </w:tcPr>
          <w:p w:rsidR="00F0264A" w:rsidRDefault="00F0264A">
            <w:pPr>
              <w:pStyle w:val="ConsPlusNormal"/>
              <w:jc w:val="both"/>
            </w:pPr>
            <w:r>
              <w:t>Кефали (сингиль, лобан, остронос)</w:t>
            </w:r>
          </w:p>
        </w:tc>
        <w:tc>
          <w:tcPr>
            <w:tcW w:w="944" w:type="dxa"/>
          </w:tcPr>
          <w:p w:rsidR="00F0264A" w:rsidRDefault="00F0264A">
            <w:pPr>
              <w:pStyle w:val="ConsPlusNormal"/>
              <w:jc w:val="center"/>
            </w:pPr>
            <w:r>
              <w:t>-</w:t>
            </w:r>
          </w:p>
        </w:tc>
        <w:tc>
          <w:tcPr>
            <w:tcW w:w="824" w:type="dxa"/>
          </w:tcPr>
          <w:p w:rsidR="00F0264A" w:rsidRDefault="00F0264A">
            <w:pPr>
              <w:pStyle w:val="ConsPlusNormal"/>
              <w:jc w:val="center"/>
            </w:pPr>
            <w:r>
              <w:t>-</w:t>
            </w:r>
          </w:p>
        </w:tc>
        <w:tc>
          <w:tcPr>
            <w:tcW w:w="944" w:type="dxa"/>
          </w:tcPr>
          <w:p w:rsidR="00F0264A" w:rsidRDefault="00F0264A">
            <w:pPr>
              <w:pStyle w:val="ConsPlusNormal"/>
              <w:jc w:val="center"/>
            </w:pPr>
            <w:r>
              <w:t>18</w:t>
            </w:r>
          </w:p>
        </w:tc>
        <w:tc>
          <w:tcPr>
            <w:tcW w:w="824" w:type="dxa"/>
          </w:tcPr>
          <w:p w:rsidR="00F0264A" w:rsidRDefault="00F0264A">
            <w:pPr>
              <w:pStyle w:val="ConsPlusNormal"/>
              <w:jc w:val="center"/>
            </w:pPr>
            <w:r>
              <w:t>20</w:t>
            </w:r>
          </w:p>
        </w:tc>
        <w:tc>
          <w:tcPr>
            <w:tcW w:w="1464" w:type="dxa"/>
          </w:tcPr>
          <w:p w:rsidR="00F0264A" w:rsidRDefault="00F0264A">
            <w:pPr>
              <w:pStyle w:val="ConsPlusNormal"/>
              <w:jc w:val="center"/>
            </w:pPr>
            <w:r>
              <w:t>-</w:t>
            </w:r>
          </w:p>
        </w:tc>
        <w:tc>
          <w:tcPr>
            <w:tcW w:w="634" w:type="dxa"/>
          </w:tcPr>
          <w:p w:rsidR="00F0264A" w:rsidRDefault="00F0264A">
            <w:pPr>
              <w:pStyle w:val="ConsPlusNormal"/>
              <w:jc w:val="center"/>
            </w:pPr>
            <w:r>
              <w:t>-</w:t>
            </w:r>
          </w:p>
        </w:tc>
        <w:tc>
          <w:tcPr>
            <w:tcW w:w="1104" w:type="dxa"/>
          </w:tcPr>
          <w:p w:rsidR="00F0264A" w:rsidRDefault="00F0264A">
            <w:pPr>
              <w:pStyle w:val="ConsPlusNormal"/>
              <w:jc w:val="center"/>
            </w:pPr>
            <w:r>
              <w:t>-</w:t>
            </w:r>
          </w:p>
        </w:tc>
        <w:tc>
          <w:tcPr>
            <w:tcW w:w="1394" w:type="dxa"/>
          </w:tcPr>
          <w:p w:rsidR="00F0264A" w:rsidRDefault="00F0264A">
            <w:pPr>
              <w:pStyle w:val="ConsPlusNormal"/>
              <w:jc w:val="center"/>
            </w:pPr>
            <w:r>
              <w:t>-</w:t>
            </w:r>
          </w:p>
        </w:tc>
        <w:tc>
          <w:tcPr>
            <w:tcW w:w="854" w:type="dxa"/>
          </w:tcPr>
          <w:p w:rsidR="00F0264A" w:rsidRDefault="00F0264A">
            <w:pPr>
              <w:pStyle w:val="ConsPlusNormal"/>
              <w:jc w:val="center"/>
            </w:pPr>
            <w:r>
              <w:t>-</w:t>
            </w:r>
          </w:p>
        </w:tc>
      </w:tr>
      <w:tr w:rsidR="00F0264A">
        <w:tblPrEx>
          <w:tblBorders>
            <w:insideH w:val="nil"/>
          </w:tblBorders>
        </w:tblPrEx>
        <w:tc>
          <w:tcPr>
            <w:tcW w:w="10620" w:type="dxa"/>
            <w:gridSpan w:val="10"/>
            <w:tcBorders>
              <w:bottom w:val="nil"/>
            </w:tcBorders>
          </w:tcPr>
          <w:p w:rsidR="00F0264A" w:rsidRDefault="00F0264A">
            <w:pPr>
              <w:pStyle w:val="ConsPlusNormal"/>
              <w:jc w:val="both"/>
            </w:pPr>
            <w:r>
              <w:t xml:space="preserve">Позиция исключена. - </w:t>
            </w:r>
            <w:hyperlink r:id="rId257" w:history="1">
              <w:r>
                <w:rPr>
                  <w:color w:val="0000FF"/>
                </w:rPr>
                <w:t>Приказ</w:t>
              </w:r>
            </w:hyperlink>
            <w:r>
              <w:t xml:space="preserve"> Минсельхоза России от 22.06.2016 N 263</w:t>
            </w:r>
          </w:p>
        </w:tc>
      </w:tr>
      <w:tr w:rsidR="00F0264A">
        <w:tc>
          <w:tcPr>
            <w:tcW w:w="1634" w:type="dxa"/>
          </w:tcPr>
          <w:p w:rsidR="00F0264A" w:rsidRDefault="00F0264A">
            <w:pPr>
              <w:pStyle w:val="ConsPlusNormal"/>
              <w:jc w:val="both"/>
            </w:pPr>
            <w:r>
              <w:t>Понтогаммару с</w:t>
            </w:r>
          </w:p>
        </w:tc>
        <w:tc>
          <w:tcPr>
            <w:tcW w:w="944" w:type="dxa"/>
          </w:tcPr>
          <w:p w:rsidR="00F0264A" w:rsidRDefault="00F0264A">
            <w:pPr>
              <w:pStyle w:val="ConsPlusNormal"/>
              <w:jc w:val="center"/>
            </w:pPr>
            <w:r>
              <w:t>-</w:t>
            </w:r>
          </w:p>
        </w:tc>
        <w:tc>
          <w:tcPr>
            <w:tcW w:w="824" w:type="dxa"/>
          </w:tcPr>
          <w:p w:rsidR="00F0264A" w:rsidRDefault="00F0264A">
            <w:pPr>
              <w:pStyle w:val="ConsPlusNormal"/>
              <w:jc w:val="center"/>
            </w:pPr>
            <w:r>
              <w:t>-</w:t>
            </w:r>
          </w:p>
        </w:tc>
        <w:tc>
          <w:tcPr>
            <w:tcW w:w="944" w:type="dxa"/>
          </w:tcPr>
          <w:p w:rsidR="00F0264A" w:rsidRDefault="00F0264A">
            <w:pPr>
              <w:pStyle w:val="ConsPlusNormal"/>
              <w:jc w:val="center"/>
            </w:pPr>
            <w:r>
              <w:t>-</w:t>
            </w:r>
          </w:p>
        </w:tc>
        <w:tc>
          <w:tcPr>
            <w:tcW w:w="824" w:type="dxa"/>
          </w:tcPr>
          <w:p w:rsidR="00F0264A" w:rsidRDefault="00F0264A">
            <w:pPr>
              <w:pStyle w:val="ConsPlusNormal"/>
              <w:jc w:val="center"/>
            </w:pPr>
            <w:r>
              <w:t>-</w:t>
            </w:r>
          </w:p>
        </w:tc>
        <w:tc>
          <w:tcPr>
            <w:tcW w:w="1464" w:type="dxa"/>
          </w:tcPr>
          <w:p w:rsidR="00F0264A" w:rsidRDefault="00F0264A">
            <w:pPr>
              <w:pStyle w:val="ConsPlusNormal"/>
              <w:jc w:val="center"/>
            </w:pPr>
            <w:r>
              <w:t>9</w:t>
            </w:r>
          </w:p>
        </w:tc>
        <w:tc>
          <w:tcPr>
            <w:tcW w:w="634" w:type="dxa"/>
          </w:tcPr>
          <w:p w:rsidR="00F0264A" w:rsidRDefault="00F0264A">
            <w:pPr>
              <w:pStyle w:val="ConsPlusNormal"/>
              <w:jc w:val="center"/>
            </w:pPr>
            <w:r>
              <w:t>-</w:t>
            </w:r>
          </w:p>
        </w:tc>
        <w:tc>
          <w:tcPr>
            <w:tcW w:w="1104" w:type="dxa"/>
          </w:tcPr>
          <w:p w:rsidR="00F0264A" w:rsidRDefault="00F0264A">
            <w:pPr>
              <w:pStyle w:val="ConsPlusNormal"/>
              <w:jc w:val="center"/>
            </w:pPr>
            <w:r>
              <w:t>-</w:t>
            </w:r>
          </w:p>
        </w:tc>
        <w:tc>
          <w:tcPr>
            <w:tcW w:w="1394" w:type="dxa"/>
          </w:tcPr>
          <w:p w:rsidR="00F0264A" w:rsidRDefault="00F0264A">
            <w:pPr>
              <w:pStyle w:val="ConsPlusNormal"/>
              <w:jc w:val="center"/>
            </w:pPr>
            <w:r>
              <w:t>-</w:t>
            </w:r>
          </w:p>
        </w:tc>
        <w:tc>
          <w:tcPr>
            <w:tcW w:w="854" w:type="dxa"/>
          </w:tcPr>
          <w:p w:rsidR="00F0264A" w:rsidRDefault="00F0264A">
            <w:pPr>
              <w:pStyle w:val="ConsPlusNormal"/>
              <w:jc w:val="center"/>
            </w:pPr>
            <w:r>
              <w:t>-</w:t>
            </w:r>
          </w:p>
        </w:tc>
      </w:tr>
      <w:tr w:rsidR="00F0264A">
        <w:tc>
          <w:tcPr>
            <w:tcW w:w="1634" w:type="dxa"/>
          </w:tcPr>
          <w:p w:rsidR="00F0264A" w:rsidRDefault="00F0264A">
            <w:pPr>
              <w:pStyle w:val="ConsPlusNormal"/>
              <w:jc w:val="both"/>
            </w:pPr>
            <w:r>
              <w:t>Медузы</w:t>
            </w:r>
          </w:p>
        </w:tc>
        <w:tc>
          <w:tcPr>
            <w:tcW w:w="944" w:type="dxa"/>
          </w:tcPr>
          <w:p w:rsidR="00F0264A" w:rsidRDefault="00F0264A">
            <w:pPr>
              <w:pStyle w:val="ConsPlusNormal"/>
              <w:jc w:val="center"/>
            </w:pPr>
            <w:r>
              <w:t>-</w:t>
            </w:r>
          </w:p>
        </w:tc>
        <w:tc>
          <w:tcPr>
            <w:tcW w:w="824" w:type="dxa"/>
          </w:tcPr>
          <w:p w:rsidR="00F0264A" w:rsidRDefault="00F0264A">
            <w:pPr>
              <w:pStyle w:val="ConsPlusNormal"/>
              <w:jc w:val="center"/>
            </w:pPr>
            <w:r>
              <w:t>-</w:t>
            </w:r>
          </w:p>
        </w:tc>
        <w:tc>
          <w:tcPr>
            <w:tcW w:w="944" w:type="dxa"/>
          </w:tcPr>
          <w:p w:rsidR="00F0264A" w:rsidRDefault="00F0264A">
            <w:pPr>
              <w:pStyle w:val="ConsPlusNormal"/>
              <w:jc w:val="center"/>
            </w:pPr>
            <w:r>
              <w:t>-</w:t>
            </w:r>
          </w:p>
        </w:tc>
        <w:tc>
          <w:tcPr>
            <w:tcW w:w="824" w:type="dxa"/>
          </w:tcPr>
          <w:p w:rsidR="00F0264A" w:rsidRDefault="00F0264A">
            <w:pPr>
              <w:pStyle w:val="ConsPlusNormal"/>
              <w:jc w:val="center"/>
            </w:pPr>
            <w:r>
              <w:t>-</w:t>
            </w:r>
          </w:p>
        </w:tc>
        <w:tc>
          <w:tcPr>
            <w:tcW w:w="1464" w:type="dxa"/>
          </w:tcPr>
          <w:p w:rsidR="00F0264A" w:rsidRDefault="00F0264A">
            <w:pPr>
              <w:pStyle w:val="ConsPlusNormal"/>
              <w:jc w:val="center"/>
            </w:pPr>
            <w:r>
              <w:t>-</w:t>
            </w:r>
          </w:p>
        </w:tc>
        <w:tc>
          <w:tcPr>
            <w:tcW w:w="634" w:type="dxa"/>
          </w:tcPr>
          <w:p w:rsidR="00F0264A" w:rsidRDefault="00F0264A">
            <w:pPr>
              <w:pStyle w:val="ConsPlusNormal"/>
              <w:jc w:val="center"/>
            </w:pPr>
            <w:r>
              <w:t>6</w:t>
            </w:r>
          </w:p>
        </w:tc>
        <w:tc>
          <w:tcPr>
            <w:tcW w:w="1104" w:type="dxa"/>
          </w:tcPr>
          <w:p w:rsidR="00F0264A" w:rsidRDefault="00F0264A">
            <w:pPr>
              <w:pStyle w:val="ConsPlusNormal"/>
              <w:jc w:val="center"/>
            </w:pPr>
            <w:r>
              <w:t>-</w:t>
            </w:r>
          </w:p>
        </w:tc>
        <w:tc>
          <w:tcPr>
            <w:tcW w:w="1394" w:type="dxa"/>
          </w:tcPr>
          <w:p w:rsidR="00F0264A" w:rsidRDefault="00F0264A">
            <w:pPr>
              <w:pStyle w:val="ConsPlusNormal"/>
              <w:jc w:val="center"/>
            </w:pPr>
            <w:r>
              <w:t>-</w:t>
            </w:r>
          </w:p>
        </w:tc>
        <w:tc>
          <w:tcPr>
            <w:tcW w:w="854" w:type="dxa"/>
          </w:tcPr>
          <w:p w:rsidR="00F0264A" w:rsidRDefault="00F0264A">
            <w:pPr>
              <w:pStyle w:val="ConsPlusNormal"/>
              <w:jc w:val="center"/>
            </w:pPr>
            <w:r>
              <w:t>-</w:t>
            </w:r>
          </w:p>
        </w:tc>
      </w:tr>
      <w:tr w:rsidR="00F0264A">
        <w:tc>
          <w:tcPr>
            <w:tcW w:w="1634" w:type="dxa"/>
          </w:tcPr>
          <w:p w:rsidR="00F0264A" w:rsidRDefault="00F0264A">
            <w:pPr>
              <w:pStyle w:val="ConsPlusNormal"/>
              <w:jc w:val="both"/>
            </w:pPr>
            <w:r>
              <w:t>Артемия</w:t>
            </w:r>
          </w:p>
        </w:tc>
        <w:tc>
          <w:tcPr>
            <w:tcW w:w="944" w:type="dxa"/>
          </w:tcPr>
          <w:p w:rsidR="00F0264A" w:rsidRDefault="00F0264A">
            <w:pPr>
              <w:pStyle w:val="ConsPlusNormal"/>
              <w:jc w:val="center"/>
            </w:pPr>
            <w:r>
              <w:t>-</w:t>
            </w:r>
          </w:p>
        </w:tc>
        <w:tc>
          <w:tcPr>
            <w:tcW w:w="824" w:type="dxa"/>
          </w:tcPr>
          <w:p w:rsidR="00F0264A" w:rsidRDefault="00F0264A">
            <w:pPr>
              <w:pStyle w:val="ConsPlusNormal"/>
              <w:jc w:val="center"/>
            </w:pPr>
            <w:r>
              <w:t>-</w:t>
            </w:r>
          </w:p>
        </w:tc>
        <w:tc>
          <w:tcPr>
            <w:tcW w:w="944" w:type="dxa"/>
          </w:tcPr>
          <w:p w:rsidR="00F0264A" w:rsidRDefault="00F0264A">
            <w:pPr>
              <w:pStyle w:val="ConsPlusNormal"/>
              <w:jc w:val="center"/>
            </w:pPr>
            <w:r>
              <w:t>-</w:t>
            </w:r>
          </w:p>
        </w:tc>
        <w:tc>
          <w:tcPr>
            <w:tcW w:w="824" w:type="dxa"/>
          </w:tcPr>
          <w:p w:rsidR="00F0264A" w:rsidRDefault="00F0264A">
            <w:pPr>
              <w:pStyle w:val="ConsPlusNormal"/>
              <w:jc w:val="center"/>
            </w:pPr>
            <w:r>
              <w:t>-</w:t>
            </w:r>
          </w:p>
        </w:tc>
        <w:tc>
          <w:tcPr>
            <w:tcW w:w="1464" w:type="dxa"/>
          </w:tcPr>
          <w:p w:rsidR="00F0264A" w:rsidRDefault="00F0264A">
            <w:pPr>
              <w:pStyle w:val="ConsPlusNormal"/>
              <w:jc w:val="center"/>
            </w:pPr>
            <w:r>
              <w:t>10</w:t>
            </w:r>
          </w:p>
        </w:tc>
        <w:tc>
          <w:tcPr>
            <w:tcW w:w="634" w:type="dxa"/>
          </w:tcPr>
          <w:p w:rsidR="00F0264A" w:rsidRDefault="00F0264A">
            <w:pPr>
              <w:pStyle w:val="ConsPlusNormal"/>
              <w:jc w:val="center"/>
            </w:pPr>
            <w:r>
              <w:t>-</w:t>
            </w:r>
          </w:p>
        </w:tc>
        <w:tc>
          <w:tcPr>
            <w:tcW w:w="1104" w:type="dxa"/>
          </w:tcPr>
          <w:p w:rsidR="00F0264A" w:rsidRDefault="00F0264A">
            <w:pPr>
              <w:pStyle w:val="ConsPlusNormal"/>
              <w:jc w:val="center"/>
            </w:pPr>
            <w:r>
              <w:t>-</w:t>
            </w:r>
          </w:p>
        </w:tc>
        <w:tc>
          <w:tcPr>
            <w:tcW w:w="1394" w:type="dxa"/>
          </w:tcPr>
          <w:p w:rsidR="00F0264A" w:rsidRDefault="00F0264A">
            <w:pPr>
              <w:pStyle w:val="ConsPlusNormal"/>
              <w:jc w:val="center"/>
            </w:pPr>
            <w:r>
              <w:t>-</w:t>
            </w:r>
          </w:p>
        </w:tc>
        <w:tc>
          <w:tcPr>
            <w:tcW w:w="854" w:type="dxa"/>
          </w:tcPr>
          <w:p w:rsidR="00F0264A" w:rsidRDefault="00F0264A">
            <w:pPr>
              <w:pStyle w:val="ConsPlusNormal"/>
              <w:jc w:val="center"/>
            </w:pPr>
            <w:r>
              <w:t>-</w:t>
            </w:r>
          </w:p>
        </w:tc>
      </w:tr>
      <w:tr w:rsidR="00F0264A">
        <w:tc>
          <w:tcPr>
            <w:tcW w:w="1634" w:type="dxa"/>
          </w:tcPr>
          <w:p w:rsidR="00F0264A" w:rsidRDefault="00F0264A">
            <w:pPr>
              <w:pStyle w:val="ConsPlusNormal"/>
              <w:jc w:val="both"/>
            </w:pPr>
            <w:r>
              <w:t>Артемия (на стадии цист)</w:t>
            </w:r>
          </w:p>
        </w:tc>
        <w:tc>
          <w:tcPr>
            <w:tcW w:w="944" w:type="dxa"/>
          </w:tcPr>
          <w:p w:rsidR="00F0264A" w:rsidRDefault="00F0264A">
            <w:pPr>
              <w:pStyle w:val="ConsPlusNormal"/>
              <w:jc w:val="center"/>
            </w:pPr>
            <w:r>
              <w:t>-</w:t>
            </w:r>
          </w:p>
        </w:tc>
        <w:tc>
          <w:tcPr>
            <w:tcW w:w="824" w:type="dxa"/>
          </w:tcPr>
          <w:p w:rsidR="00F0264A" w:rsidRDefault="00F0264A">
            <w:pPr>
              <w:pStyle w:val="ConsPlusNormal"/>
              <w:jc w:val="center"/>
            </w:pPr>
            <w:r>
              <w:t>-</w:t>
            </w:r>
          </w:p>
        </w:tc>
        <w:tc>
          <w:tcPr>
            <w:tcW w:w="944" w:type="dxa"/>
          </w:tcPr>
          <w:p w:rsidR="00F0264A" w:rsidRDefault="00F0264A">
            <w:pPr>
              <w:pStyle w:val="ConsPlusNormal"/>
              <w:jc w:val="center"/>
            </w:pPr>
            <w:r>
              <w:t>-</w:t>
            </w:r>
          </w:p>
        </w:tc>
        <w:tc>
          <w:tcPr>
            <w:tcW w:w="824" w:type="dxa"/>
          </w:tcPr>
          <w:p w:rsidR="00F0264A" w:rsidRDefault="00F0264A">
            <w:pPr>
              <w:pStyle w:val="ConsPlusNormal"/>
              <w:jc w:val="center"/>
            </w:pPr>
            <w:r>
              <w:t>-</w:t>
            </w:r>
          </w:p>
        </w:tc>
        <w:tc>
          <w:tcPr>
            <w:tcW w:w="1464" w:type="dxa"/>
          </w:tcPr>
          <w:p w:rsidR="00F0264A" w:rsidRDefault="00F0264A">
            <w:pPr>
              <w:pStyle w:val="ConsPlusNormal"/>
              <w:jc w:val="center"/>
            </w:pPr>
            <w:r>
              <w:t>40</w:t>
            </w:r>
          </w:p>
        </w:tc>
        <w:tc>
          <w:tcPr>
            <w:tcW w:w="634" w:type="dxa"/>
          </w:tcPr>
          <w:p w:rsidR="00F0264A" w:rsidRDefault="00F0264A">
            <w:pPr>
              <w:pStyle w:val="ConsPlusNormal"/>
              <w:jc w:val="center"/>
            </w:pPr>
            <w:r>
              <w:t>-</w:t>
            </w:r>
          </w:p>
        </w:tc>
        <w:tc>
          <w:tcPr>
            <w:tcW w:w="1104" w:type="dxa"/>
          </w:tcPr>
          <w:p w:rsidR="00F0264A" w:rsidRDefault="00F0264A">
            <w:pPr>
              <w:pStyle w:val="ConsPlusNormal"/>
              <w:jc w:val="center"/>
            </w:pPr>
            <w:r>
              <w:t>-</w:t>
            </w:r>
          </w:p>
        </w:tc>
        <w:tc>
          <w:tcPr>
            <w:tcW w:w="1394" w:type="dxa"/>
          </w:tcPr>
          <w:p w:rsidR="00F0264A" w:rsidRDefault="00F0264A">
            <w:pPr>
              <w:pStyle w:val="ConsPlusNormal"/>
              <w:jc w:val="center"/>
            </w:pPr>
            <w:r>
              <w:t>-</w:t>
            </w:r>
          </w:p>
        </w:tc>
        <w:tc>
          <w:tcPr>
            <w:tcW w:w="854" w:type="dxa"/>
          </w:tcPr>
          <w:p w:rsidR="00F0264A" w:rsidRDefault="00F0264A">
            <w:pPr>
              <w:pStyle w:val="ConsPlusNormal"/>
              <w:jc w:val="center"/>
            </w:pPr>
            <w:r>
              <w:t>-</w:t>
            </w:r>
          </w:p>
        </w:tc>
      </w:tr>
      <w:tr w:rsidR="00F0264A">
        <w:tblPrEx>
          <w:tblBorders>
            <w:insideH w:val="nil"/>
          </w:tblBorders>
        </w:tblPrEx>
        <w:tc>
          <w:tcPr>
            <w:tcW w:w="1634" w:type="dxa"/>
            <w:tcBorders>
              <w:bottom w:val="nil"/>
            </w:tcBorders>
          </w:tcPr>
          <w:p w:rsidR="00F0264A" w:rsidRDefault="00F0264A">
            <w:pPr>
              <w:pStyle w:val="ConsPlusNormal"/>
            </w:pPr>
            <w:r>
              <w:t>Креветки черноморские каменная и травяная</w:t>
            </w:r>
          </w:p>
        </w:tc>
        <w:tc>
          <w:tcPr>
            <w:tcW w:w="944" w:type="dxa"/>
            <w:tcBorders>
              <w:bottom w:val="nil"/>
            </w:tcBorders>
          </w:tcPr>
          <w:p w:rsidR="00F0264A" w:rsidRDefault="00F0264A">
            <w:pPr>
              <w:pStyle w:val="ConsPlusNormal"/>
              <w:jc w:val="center"/>
            </w:pPr>
            <w:r>
              <w:t>-</w:t>
            </w:r>
          </w:p>
        </w:tc>
        <w:tc>
          <w:tcPr>
            <w:tcW w:w="824" w:type="dxa"/>
            <w:tcBorders>
              <w:bottom w:val="nil"/>
            </w:tcBorders>
          </w:tcPr>
          <w:p w:rsidR="00F0264A" w:rsidRDefault="00F0264A">
            <w:pPr>
              <w:pStyle w:val="ConsPlusNormal"/>
              <w:jc w:val="center"/>
            </w:pPr>
            <w:r>
              <w:t>-</w:t>
            </w:r>
          </w:p>
        </w:tc>
        <w:tc>
          <w:tcPr>
            <w:tcW w:w="944" w:type="dxa"/>
            <w:tcBorders>
              <w:bottom w:val="nil"/>
            </w:tcBorders>
          </w:tcPr>
          <w:p w:rsidR="00F0264A" w:rsidRDefault="00F0264A">
            <w:pPr>
              <w:pStyle w:val="ConsPlusNormal"/>
              <w:jc w:val="center"/>
            </w:pPr>
            <w:r>
              <w:t>-</w:t>
            </w:r>
          </w:p>
        </w:tc>
        <w:tc>
          <w:tcPr>
            <w:tcW w:w="824" w:type="dxa"/>
            <w:tcBorders>
              <w:bottom w:val="nil"/>
            </w:tcBorders>
          </w:tcPr>
          <w:p w:rsidR="00F0264A" w:rsidRDefault="00F0264A">
            <w:pPr>
              <w:pStyle w:val="ConsPlusNormal"/>
              <w:jc w:val="center"/>
            </w:pPr>
            <w:r>
              <w:t>-</w:t>
            </w:r>
          </w:p>
        </w:tc>
        <w:tc>
          <w:tcPr>
            <w:tcW w:w="1464" w:type="dxa"/>
            <w:tcBorders>
              <w:bottom w:val="nil"/>
            </w:tcBorders>
          </w:tcPr>
          <w:p w:rsidR="00F0264A" w:rsidRDefault="00F0264A">
            <w:pPr>
              <w:pStyle w:val="ConsPlusNormal"/>
              <w:jc w:val="center"/>
            </w:pPr>
            <w:r>
              <w:t>-</w:t>
            </w:r>
          </w:p>
        </w:tc>
        <w:tc>
          <w:tcPr>
            <w:tcW w:w="634" w:type="dxa"/>
            <w:tcBorders>
              <w:bottom w:val="nil"/>
            </w:tcBorders>
          </w:tcPr>
          <w:p w:rsidR="00F0264A" w:rsidRDefault="00F0264A">
            <w:pPr>
              <w:pStyle w:val="ConsPlusNormal"/>
              <w:jc w:val="center"/>
            </w:pPr>
            <w:r>
              <w:t>6</w:t>
            </w:r>
          </w:p>
        </w:tc>
        <w:tc>
          <w:tcPr>
            <w:tcW w:w="1104" w:type="dxa"/>
            <w:tcBorders>
              <w:bottom w:val="nil"/>
            </w:tcBorders>
          </w:tcPr>
          <w:p w:rsidR="00F0264A" w:rsidRDefault="00F0264A">
            <w:pPr>
              <w:pStyle w:val="ConsPlusNormal"/>
              <w:jc w:val="center"/>
            </w:pPr>
            <w:r>
              <w:t>-</w:t>
            </w:r>
          </w:p>
        </w:tc>
        <w:tc>
          <w:tcPr>
            <w:tcW w:w="1394" w:type="dxa"/>
            <w:tcBorders>
              <w:bottom w:val="nil"/>
            </w:tcBorders>
          </w:tcPr>
          <w:p w:rsidR="00F0264A" w:rsidRDefault="00F0264A">
            <w:pPr>
              <w:pStyle w:val="ConsPlusNormal"/>
              <w:jc w:val="center"/>
            </w:pPr>
            <w:r>
              <w:t>-</w:t>
            </w:r>
          </w:p>
        </w:tc>
        <w:tc>
          <w:tcPr>
            <w:tcW w:w="854" w:type="dxa"/>
            <w:tcBorders>
              <w:bottom w:val="nil"/>
            </w:tcBorders>
          </w:tcPr>
          <w:p w:rsidR="00F0264A" w:rsidRDefault="00F0264A">
            <w:pPr>
              <w:pStyle w:val="ConsPlusNormal"/>
              <w:jc w:val="center"/>
            </w:pPr>
            <w:r>
              <w:t>-</w:t>
            </w:r>
          </w:p>
        </w:tc>
      </w:tr>
      <w:tr w:rsidR="00F0264A">
        <w:tblPrEx>
          <w:tblBorders>
            <w:insideH w:val="nil"/>
          </w:tblBorders>
        </w:tblPrEx>
        <w:tc>
          <w:tcPr>
            <w:tcW w:w="10620" w:type="dxa"/>
            <w:gridSpan w:val="10"/>
            <w:tcBorders>
              <w:top w:val="nil"/>
            </w:tcBorders>
          </w:tcPr>
          <w:p w:rsidR="00F0264A" w:rsidRDefault="00F0264A">
            <w:pPr>
              <w:pStyle w:val="ConsPlusNormal"/>
              <w:jc w:val="both"/>
            </w:pPr>
            <w:r>
              <w:t xml:space="preserve">(в ред. </w:t>
            </w:r>
            <w:hyperlink r:id="rId258" w:history="1">
              <w:r>
                <w:rPr>
                  <w:color w:val="0000FF"/>
                </w:rPr>
                <w:t>Приказа</w:t>
              </w:r>
            </w:hyperlink>
            <w:r>
              <w:t xml:space="preserve"> Минсельхоза России от 22.06.2016 N 263)</w:t>
            </w:r>
          </w:p>
        </w:tc>
      </w:tr>
      <w:tr w:rsidR="00F0264A">
        <w:tc>
          <w:tcPr>
            <w:tcW w:w="1634" w:type="dxa"/>
          </w:tcPr>
          <w:p w:rsidR="00F0264A" w:rsidRDefault="00F0264A">
            <w:pPr>
              <w:pStyle w:val="ConsPlusNormal"/>
              <w:jc w:val="both"/>
            </w:pPr>
            <w:r>
              <w:t>Хирономиды</w:t>
            </w:r>
          </w:p>
        </w:tc>
        <w:tc>
          <w:tcPr>
            <w:tcW w:w="944" w:type="dxa"/>
          </w:tcPr>
          <w:p w:rsidR="00F0264A" w:rsidRDefault="00F0264A">
            <w:pPr>
              <w:pStyle w:val="ConsPlusNormal"/>
              <w:jc w:val="center"/>
            </w:pPr>
            <w:r>
              <w:t>-</w:t>
            </w:r>
          </w:p>
        </w:tc>
        <w:tc>
          <w:tcPr>
            <w:tcW w:w="824" w:type="dxa"/>
          </w:tcPr>
          <w:p w:rsidR="00F0264A" w:rsidRDefault="00F0264A">
            <w:pPr>
              <w:pStyle w:val="ConsPlusNormal"/>
              <w:jc w:val="center"/>
            </w:pPr>
            <w:r>
              <w:t>-</w:t>
            </w:r>
          </w:p>
        </w:tc>
        <w:tc>
          <w:tcPr>
            <w:tcW w:w="944" w:type="dxa"/>
          </w:tcPr>
          <w:p w:rsidR="00F0264A" w:rsidRDefault="00F0264A">
            <w:pPr>
              <w:pStyle w:val="ConsPlusNormal"/>
              <w:jc w:val="center"/>
            </w:pPr>
            <w:r>
              <w:t>-</w:t>
            </w:r>
          </w:p>
        </w:tc>
        <w:tc>
          <w:tcPr>
            <w:tcW w:w="824" w:type="dxa"/>
          </w:tcPr>
          <w:p w:rsidR="00F0264A" w:rsidRDefault="00F0264A">
            <w:pPr>
              <w:pStyle w:val="ConsPlusNormal"/>
              <w:jc w:val="center"/>
            </w:pPr>
            <w:r>
              <w:t>-</w:t>
            </w:r>
          </w:p>
        </w:tc>
        <w:tc>
          <w:tcPr>
            <w:tcW w:w="1464" w:type="dxa"/>
          </w:tcPr>
          <w:p w:rsidR="00F0264A" w:rsidRDefault="00F0264A">
            <w:pPr>
              <w:pStyle w:val="ConsPlusNormal"/>
              <w:jc w:val="center"/>
            </w:pPr>
            <w:r>
              <w:t>20</w:t>
            </w:r>
          </w:p>
        </w:tc>
        <w:tc>
          <w:tcPr>
            <w:tcW w:w="634" w:type="dxa"/>
          </w:tcPr>
          <w:p w:rsidR="00F0264A" w:rsidRDefault="00F0264A">
            <w:pPr>
              <w:pStyle w:val="ConsPlusNormal"/>
              <w:jc w:val="center"/>
            </w:pPr>
            <w:r>
              <w:t>-</w:t>
            </w:r>
          </w:p>
        </w:tc>
        <w:tc>
          <w:tcPr>
            <w:tcW w:w="1104" w:type="dxa"/>
          </w:tcPr>
          <w:p w:rsidR="00F0264A" w:rsidRDefault="00F0264A">
            <w:pPr>
              <w:pStyle w:val="ConsPlusNormal"/>
              <w:jc w:val="center"/>
            </w:pPr>
            <w:r>
              <w:t>-</w:t>
            </w:r>
          </w:p>
        </w:tc>
        <w:tc>
          <w:tcPr>
            <w:tcW w:w="1394" w:type="dxa"/>
          </w:tcPr>
          <w:p w:rsidR="00F0264A" w:rsidRDefault="00F0264A">
            <w:pPr>
              <w:pStyle w:val="ConsPlusNormal"/>
              <w:jc w:val="center"/>
            </w:pPr>
            <w:r>
              <w:t>-</w:t>
            </w:r>
          </w:p>
        </w:tc>
        <w:tc>
          <w:tcPr>
            <w:tcW w:w="854" w:type="dxa"/>
          </w:tcPr>
          <w:p w:rsidR="00F0264A" w:rsidRDefault="00F0264A">
            <w:pPr>
              <w:pStyle w:val="ConsPlusNormal"/>
              <w:jc w:val="center"/>
            </w:pPr>
            <w:r>
              <w:t>-</w:t>
            </w:r>
          </w:p>
        </w:tc>
      </w:tr>
    </w:tbl>
    <w:p w:rsidR="00F0264A" w:rsidRDefault="00F0264A">
      <w:pPr>
        <w:sectPr w:rsidR="00F0264A">
          <w:pgSz w:w="16838" w:h="11905" w:orient="landscape"/>
          <w:pgMar w:top="1701" w:right="1134" w:bottom="850" w:left="1134" w:header="0" w:footer="0" w:gutter="0"/>
          <w:cols w:space="720"/>
        </w:sectPr>
      </w:pPr>
    </w:p>
    <w:p w:rsidR="00F0264A" w:rsidRDefault="00F0264A">
      <w:pPr>
        <w:pStyle w:val="ConsPlusNormal"/>
        <w:jc w:val="right"/>
      </w:pPr>
    </w:p>
    <w:p w:rsidR="00F0264A" w:rsidRDefault="00F0264A">
      <w:pPr>
        <w:pStyle w:val="ConsPlusNormal"/>
        <w:ind w:firstLine="540"/>
        <w:jc w:val="both"/>
      </w:pPr>
      <w:r>
        <w:t>18.3. В раколовках для добычи (вылова) рака пресноводного не допускается размер (шаг) ячеи меньше 16 мм и наличие более двух входов.</w:t>
      </w:r>
    </w:p>
    <w:p w:rsidR="00F0264A" w:rsidRDefault="00F0264A">
      <w:pPr>
        <w:pStyle w:val="ConsPlusNormal"/>
        <w:jc w:val="both"/>
      </w:pPr>
      <w:r>
        <w:t xml:space="preserve">(в ред. </w:t>
      </w:r>
      <w:hyperlink r:id="rId259"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160 ед. на 1 т указанного в разрешении объема добычи (вылова).</w:t>
      </w:r>
    </w:p>
    <w:p w:rsidR="00F0264A" w:rsidRDefault="00F0264A">
      <w:pPr>
        <w:pStyle w:val="ConsPlusNormal"/>
        <w:jc w:val="both"/>
      </w:pPr>
      <w:r>
        <w:t xml:space="preserve">(в ред. Приказов Минсельхоза России от 09.06.2015 </w:t>
      </w:r>
      <w:hyperlink r:id="rId260" w:history="1">
        <w:r>
          <w:rPr>
            <w:color w:val="0000FF"/>
          </w:rPr>
          <w:t>N 234</w:t>
        </w:r>
      </w:hyperlink>
      <w:r>
        <w:t xml:space="preserve">, от 22.06.2016 </w:t>
      </w:r>
      <w:hyperlink r:id="rId261" w:history="1">
        <w:r>
          <w:rPr>
            <w:color w:val="0000FF"/>
          </w:rPr>
          <w:t>N 263</w:t>
        </w:r>
      </w:hyperlink>
      <w:r>
        <w:t>)</w:t>
      </w:r>
    </w:p>
    <w:p w:rsidR="00F0264A" w:rsidRDefault="00F0264A">
      <w:pPr>
        <w:pStyle w:val="ConsPlusNormal"/>
        <w:spacing w:before="220"/>
        <w:ind w:firstLine="540"/>
        <w:jc w:val="both"/>
      </w:pPr>
      <w:r>
        <w:t>18.4. В подъемных ловушках для добычи (вылова) бычков допускается во входной горловинной части ловушки вставка из дели протяженностью не более чем на 1/4 высоты (длины) ловушки с ячеей не менее 6,0 мм. В концентрирующей части ловушки допускается ячея не менее 18 мм и не более 24 мм.</w:t>
      </w:r>
    </w:p>
    <w:p w:rsidR="00F0264A" w:rsidRDefault="00F0264A">
      <w:pPr>
        <w:pStyle w:val="ConsPlusNormal"/>
        <w:jc w:val="both"/>
      </w:pPr>
      <w:r>
        <w:t xml:space="preserve">(п. 18.4 введен </w:t>
      </w:r>
      <w:hyperlink r:id="rId262" w:history="1">
        <w:r>
          <w:rPr>
            <w:color w:val="0000FF"/>
          </w:rPr>
          <w:t>Приказом</w:t>
        </w:r>
      </w:hyperlink>
      <w:r>
        <w:t xml:space="preserve"> Минсельхоза России от 29.11.2017 N 596)</w:t>
      </w:r>
    </w:p>
    <w:p w:rsidR="00F0264A" w:rsidRDefault="00F0264A">
      <w:pPr>
        <w:pStyle w:val="ConsPlusNormal"/>
        <w:spacing w:before="220"/>
        <w:ind w:firstLine="540"/>
        <w:jc w:val="both"/>
      </w:pPr>
      <w:r>
        <w:t>19. Минимальный размер добываемых (вылавливаемых) водных биоресурсов (промысловый размер):</w:t>
      </w:r>
    </w:p>
    <w:p w:rsidR="00F0264A" w:rsidRDefault="00F0264A">
      <w:pPr>
        <w:pStyle w:val="ConsPlusNormal"/>
        <w:spacing w:before="220"/>
        <w:ind w:firstLine="540"/>
        <w:jc w:val="both"/>
      </w:pPr>
      <w:bookmarkStart w:id="13" w:name="P804"/>
      <w:bookmarkEnd w:id="13"/>
      <w:r>
        <w:t xml:space="preserve">19.1. запрещается при осуществлении добычи (вылова) водных биоресурсов производить добычу (вылов), приемку, обработку, транспортировку и хранение водных биоресурсов, имеющих в свежем виде длину меньше указанной в </w:t>
      </w:r>
      <w:hyperlink w:anchor="P806" w:history="1">
        <w:r>
          <w:rPr>
            <w:color w:val="0000FF"/>
          </w:rPr>
          <w:t>таблице 5</w:t>
        </w:r>
      </w:hyperlink>
      <w:r>
        <w:t xml:space="preserve"> (промысловый размер):</w:t>
      </w:r>
    </w:p>
    <w:p w:rsidR="00F0264A" w:rsidRDefault="00F0264A">
      <w:pPr>
        <w:pStyle w:val="ConsPlusNormal"/>
        <w:ind w:firstLine="540"/>
        <w:jc w:val="both"/>
      </w:pPr>
    </w:p>
    <w:p w:rsidR="00F0264A" w:rsidRDefault="00F0264A">
      <w:pPr>
        <w:pStyle w:val="ConsPlusNormal"/>
        <w:jc w:val="right"/>
        <w:outlineLvl w:val="3"/>
      </w:pPr>
      <w:bookmarkStart w:id="14" w:name="P806"/>
      <w:bookmarkEnd w:id="14"/>
      <w:r>
        <w:t>Таблица 5</w:t>
      </w:r>
    </w:p>
    <w:p w:rsidR="00F0264A" w:rsidRDefault="00F0264A">
      <w:pPr>
        <w:pStyle w:val="ConsPlusNormal"/>
        <w:jc w:val="center"/>
      </w:pPr>
      <w:r>
        <w:t xml:space="preserve">(в ред. </w:t>
      </w:r>
      <w:hyperlink r:id="rId263" w:history="1">
        <w:r>
          <w:rPr>
            <w:color w:val="0000FF"/>
          </w:rPr>
          <w:t>Приказа</w:t>
        </w:r>
      </w:hyperlink>
      <w:r>
        <w:t xml:space="preserve"> Минсельхоза России от 09.06.2015 N 234)</w:t>
      </w:r>
    </w:p>
    <w:p w:rsidR="00F0264A" w:rsidRDefault="00F0264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59"/>
        <w:gridCol w:w="1711"/>
      </w:tblGrid>
      <w:tr w:rsidR="00F0264A">
        <w:tc>
          <w:tcPr>
            <w:tcW w:w="5759" w:type="dxa"/>
          </w:tcPr>
          <w:p w:rsidR="00F0264A" w:rsidRDefault="00F0264A">
            <w:pPr>
              <w:pStyle w:val="ConsPlusNormal"/>
              <w:jc w:val="center"/>
            </w:pPr>
            <w:r>
              <w:t>Наименование водных биоресурсов</w:t>
            </w:r>
          </w:p>
        </w:tc>
        <w:tc>
          <w:tcPr>
            <w:tcW w:w="1711" w:type="dxa"/>
          </w:tcPr>
          <w:p w:rsidR="00F0264A" w:rsidRDefault="00F0264A">
            <w:pPr>
              <w:pStyle w:val="ConsPlusNormal"/>
              <w:jc w:val="center"/>
            </w:pPr>
            <w:r>
              <w:t>Длина, см</w:t>
            </w:r>
          </w:p>
        </w:tc>
      </w:tr>
      <w:tr w:rsidR="00F0264A">
        <w:tc>
          <w:tcPr>
            <w:tcW w:w="5759" w:type="dxa"/>
          </w:tcPr>
          <w:p w:rsidR="00F0264A" w:rsidRDefault="00F0264A">
            <w:pPr>
              <w:pStyle w:val="ConsPlusNormal"/>
            </w:pPr>
            <w:r>
              <w:t>Хамса</w:t>
            </w:r>
          </w:p>
        </w:tc>
        <w:tc>
          <w:tcPr>
            <w:tcW w:w="1711" w:type="dxa"/>
          </w:tcPr>
          <w:p w:rsidR="00F0264A" w:rsidRDefault="00F0264A">
            <w:pPr>
              <w:pStyle w:val="ConsPlusNormal"/>
              <w:jc w:val="center"/>
            </w:pPr>
            <w:r>
              <w:t>6,5</w:t>
            </w:r>
          </w:p>
        </w:tc>
      </w:tr>
      <w:tr w:rsidR="00F0264A">
        <w:tblPrEx>
          <w:tblBorders>
            <w:insideH w:val="nil"/>
          </w:tblBorders>
        </w:tblPrEx>
        <w:tc>
          <w:tcPr>
            <w:tcW w:w="7470" w:type="dxa"/>
            <w:gridSpan w:val="2"/>
            <w:tcBorders>
              <w:bottom w:val="nil"/>
            </w:tcBorders>
          </w:tcPr>
          <w:p w:rsidR="00F0264A" w:rsidRDefault="00F0264A">
            <w:pPr>
              <w:pStyle w:val="ConsPlusNormal"/>
              <w:jc w:val="both"/>
            </w:pPr>
            <w:r>
              <w:t xml:space="preserve">Позиция исключена. - </w:t>
            </w:r>
            <w:hyperlink r:id="rId264" w:history="1">
              <w:r>
                <w:rPr>
                  <w:color w:val="0000FF"/>
                </w:rPr>
                <w:t>Приказ</w:t>
              </w:r>
            </w:hyperlink>
            <w:r>
              <w:t xml:space="preserve"> Минсельхоза России от 29.11.2017 N 596</w:t>
            </w:r>
          </w:p>
        </w:tc>
      </w:tr>
      <w:tr w:rsidR="00F0264A">
        <w:tc>
          <w:tcPr>
            <w:tcW w:w="5759" w:type="dxa"/>
          </w:tcPr>
          <w:p w:rsidR="00F0264A" w:rsidRDefault="00F0264A">
            <w:pPr>
              <w:pStyle w:val="ConsPlusNormal"/>
            </w:pPr>
            <w:r>
              <w:t>Лещ (кроме азовских лиманов Краснодарского края)</w:t>
            </w:r>
          </w:p>
        </w:tc>
        <w:tc>
          <w:tcPr>
            <w:tcW w:w="1711" w:type="dxa"/>
          </w:tcPr>
          <w:p w:rsidR="00F0264A" w:rsidRDefault="00F0264A">
            <w:pPr>
              <w:pStyle w:val="ConsPlusNormal"/>
              <w:jc w:val="center"/>
            </w:pPr>
            <w:r>
              <w:t>28</w:t>
            </w:r>
          </w:p>
        </w:tc>
      </w:tr>
      <w:tr w:rsidR="00F0264A">
        <w:tc>
          <w:tcPr>
            <w:tcW w:w="5759" w:type="dxa"/>
          </w:tcPr>
          <w:p w:rsidR="00F0264A" w:rsidRDefault="00F0264A">
            <w:pPr>
              <w:pStyle w:val="ConsPlusNormal"/>
            </w:pPr>
            <w:r>
              <w:t>Лещ в азовских лиманах Краснодарского края</w:t>
            </w:r>
          </w:p>
        </w:tc>
        <w:tc>
          <w:tcPr>
            <w:tcW w:w="1711" w:type="dxa"/>
          </w:tcPr>
          <w:p w:rsidR="00F0264A" w:rsidRDefault="00F0264A">
            <w:pPr>
              <w:pStyle w:val="ConsPlusNormal"/>
              <w:jc w:val="center"/>
            </w:pPr>
            <w:r>
              <w:t>17</w:t>
            </w:r>
          </w:p>
        </w:tc>
      </w:tr>
      <w:tr w:rsidR="00F0264A">
        <w:tc>
          <w:tcPr>
            <w:tcW w:w="5759" w:type="dxa"/>
          </w:tcPr>
          <w:p w:rsidR="00F0264A" w:rsidRDefault="00F0264A">
            <w:pPr>
              <w:pStyle w:val="ConsPlusNormal"/>
            </w:pPr>
            <w:r>
              <w:t>Тарань</w:t>
            </w:r>
          </w:p>
        </w:tc>
        <w:tc>
          <w:tcPr>
            <w:tcW w:w="1711" w:type="dxa"/>
          </w:tcPr>
          <w:p w:rsidR="00F0264A" w:rsidRDefault="00F0264A">
            <w:pPr>
              <w:pStyle w:val="ConsPlusNormal"/>
              <w:jc w:val="center"/>
            </w:pPr>
            <w:r>
              <w:t>16</w:t>
            </w:r>
          </w:p>
        </w:tc>
      </w:tr>
      <w:tr w:rsidR="00F0264A">
        <w:tc>
          <w:tcPr>
            <w:tcW w:w="5759" w:type="dxa"/>
          </w:tcPr>
          <w:p w:rsidR="00F0264A" w:rsidRDefault="00F0264A">
            <w:pPr>
              <w:pStyle w:val="ConsPlusNormal"/>
            </w:pPr>
            <w:r>
              <w:t>Рыбец, сырть</w:t>
            </w:r>
          </w:p>
        </w:tc>
        <w:tc>
          <w:tcPr>
            <w:tcW w:w="1711" w:type="dxa"/>
          </w:tcPr>
          <w:p w:rsidR="00F0264A" w:rsidRDefault="00F0264A">
            <w:pPr>
              <w:pStyle w:val="ConsPlusNormal"/>
              <w:jc w:val="center"/>
            </w:pPr>
            <w:r>
              <w:t>22</w:t>
            </w:r>
          </w:p>
        </w:tc>
      </w:tr>
      <w:tr w:rsidR="00F0264A">
        <w:tc>
          <w:tcPr>
            <w:tcW w:w="5759" w:type="dxa"/>
          </w:tcPr>
          <w:p w:rsidR="00F0264A" w:rsidRDefault="00F0264A">
            <w:pPr>
              <w:pStyle w:val="ConsPlusNormal"/>
            </w:pPr>
            <w:r>
              <w:t>Жерех</w:t>
            </w:r>
          </w:p>
        </w:tc>
        <w:tc>
          <w:tcPr>
            <w:tcW w:w="1711" w:type="dxa"/>
          </w:tcPr>
          <w:p w:rsidR="00F0264A" w:rsidRDefault="00F0264A">
            <w:pPr>
              <w:pStyle w:val="ConsPlusNormal"/>
              <w:jc w:val="center"/>
            </w:pPr>
            <w:r>
              <w:t>35</w:t>
            </w:r>
          </w:p>
        </w:tc>
      </w:tr>
      <w:tr w:rsidR="00F0264A">
        <w:tc>
          <w:tcPr>
            <w:tcW w:w="5759" w:type="dxa"/>
          </w:tcPr>
          <w:p w:rsidR="00F0264A" w:rsidRDefault="00F0264A">
            <w:pPr>
              <w:pStyle w:val="ConsPlusNormal"/>
            </w:pPr>
            <w:r>
              <w:t>Язь</w:t>
            </w:r>
          </w:p>
        </w:tc>
        <w:tc>
          <w:tcPr>
            <w:tcW w:w="1711" w:type="dxa"/>
          </w:tcPr>
          <w:p w:rsidR="00F0264A" w:rsidRDefault="00F0264A">
            <w:pPr>
              <w:pStyle w:val="ConsPlusNormal"/>
              <w:jc w:val="center"/>
            </w:pPr>
            <w:r>
              <w:t>26</w:t>
            </w:r>
          </w:p>
        </w:tc>
      </w:tr>
      <w:tr w:rsidR="00F0264A">
        <w:tc>
          <w:tcPr>
            <w:tcW w:w="5759" w:type="dxa"/>
          </w:tcPr>
          <w:p w:rsidR="00F0264A" w:rsidRDefault="00F0264A">
            <w:pPr>
              <w:pStyle w:val="ConsPlusNormal"/>
            </w:pPr>
            <w:r>
              <w:t>Линь</w:t>
            </w:r>
          </w:p>
        </w:tc>
        <w:tc>
          <w:tcPr>
            <w:tcW w:w="1711" w:type="dxa"/>
          </w:tcPr>
          <w:p w:rsidR="00F0264A" w:rsidRDefault="00F0264A">
            <w:pPr>
              <w:pStyle w:val="ConsPlusNormal"/>
              <w:jc w:val="center"/>
            </w:pPr>
            <w:r>
              <w:t>12</w:t>
            </w:r>
          </w:p>
        </w:tc>
      </w:tr>
      <w:tr w:rsidR="00F0264A">
        <w:tc>
          <w:tcPr>
            <w:tcW w:w="5759" w:type="dxa"/>
          </w:tcPr>
          <w:p w:rsidR="00F0264A" w:rsidRDefault="00F0264A">
            <w:pPr>
              <w:pStyle w:val="ConsPlusNormal"/>
            </w:pPr>
            <w:r>
              <w:t>Сазан (кроме азовских лиманов Краснодарского края)</w:t>
            </w:r>
          </w:p>
        </w:tc>
        <w:tc>
          <w:tcPr>
            <w:tcW w:w="1711" w:type="dxa"/>
          </w:tcPr>
          <w:p w:rsidR="00F0264A" w:rsidRDefault="00F0264A">
            <w:pPr>
              <w:pStyle w:val="ConsPlusNormal"/>
              <w:jc w:val="center"/>
            </w:pPr>
            <w:r>
              <w:t>30</w:t>
            </w:r>
          </w:p>
        </w:tc>
      </w:tr>
      <w:tr w:rsidR="00F0264A">
        <w:tc>
          <w:tcPr>
            <w:tcW w:w="5759" w:type="dxa"/>
          </w:tcPr>
          <w:p w:rsidR="00F0264A" w:rsidRDefault="00F0264A">
            <w:pPr>
              <w:pStyle w:val="ConsPlusNormal"/>
            </w:pPr>
            <w:r>
              <w:t>Сазан в азовских лиманах Краснодарского края</w:t>
            </w:r>
          </w:p>
        </w:tc>
        <w:tc>
          <w:tcPr>
            <w:tcW w:w="1711" w:type="dxa"/>
          </w:tcPr>
          <w:p w:rsidR="00F0264A" w:rsidRDefault="00F0264A">
            <w:pPr>
              <w:pStyle w:val="ConsPlusNormal"/>
              <w:jc w:val="center"/>
            </w:pPr>
            <w:r>
              <w:t>24</w:t>
            </w:r>
          </w:p>
        </w:tc>
      </w:tr>
      <w:tr w:rsidR="00F0264A">
        <w:tc>
          <w:tcPr>
            <w:tcW w:w="5759" w:type="dxa"/>
          </w:tcPr>
          <w:p w:rsidR="00F0264A" w:rsidRDefault="00F0264A">
            <w:pPr>
              <w:pStyle w:val="ConsPlusNormal"/>
            </w:pPr>
            <w:r>
              <w:t>Сом пресноводный</w:t>
            </w:r>
          </w:p>
        </w:tc>
        <w:tc>
          <w:tcPr>
            <w:tcW w:w="1711" w:type="dxa"/>
          </w:tcPr>
          <w:p w:rsidR="00F0264A" w:rsidRDefault="00F0264A">
            <w:pPr>
              <w:pStyle w:val="ConsPlusNormal"/>
              <w:jc w:val="center"/>
            </w:pPr>
            <w:r>
              <w:t>60</w:t>
            </w:r>
          </w:p>
        </w:tc>
      </w:tr>
      <w:tr w:rsidR="00F0264A">
        <w:tc>
          <w:tcPr>
            <w:tcW w:w="5759" w:type="dxa"/>
          </w:tcPr>
          <w:p w:rsidR="00F0264A" w:rsidRDefault="00F0264A">
            <w:pPr>
              <w:pStyle w:val="ConsPlusNormal"/>
            </w:pPr>
            <w:r>
              <w:t>Синец</w:t>
            </w:r>
          </w:p>
        </w:tc>
        <w:tc>
          <w:tcPr>
            <w:tcW w:w="1711" w:type="dxa"/>
          </w:tcPr>
          <w:p w:rsidR="00F0264A" w:rsidRDefault="00F0264A">
            <w:pPr>
              <w:pStyle w:val="ConsPlusNormal"/>
              <w:jc w:val="center"/>
            </w:pPr>
            <w:r>
              <w:t>24</w:t>
            </w:r>
          </w:p>
        </w:tc>
      </w:tr>
      <w:tr w:rsidR="00F0264A">
        <w:tc>
          <w:tcPr>
            <w:tcW w:w="5759" w:type="dxa"/>
          </w:tcPr>
          <w:p w:rsidR="00F0264A" w:rsidRDefault="00F0264A">
            <w:pPr>
              <w:pStyle w:val="ConsPlusNormal"/>
            </w:pPr>
            <w:r>
              <w:t>Щука</w:t>
            </w:r>
          </w:p>
        </w:tc>
        <w:tc>
          <w:tcPr>
            <w:tcW w:w="1711" w:type="dxa"/>
          </w:tcPr>
          <w:p w:rsidR="00F0264A" w:rsidRDefault="00F0264A">
            <w:pPr>
              <w:pStyle w:val="ConsPlusNormal"/>
              <w:jc w:val="center"/>
            </w:pPr>
            <w:r>
              <w:t>30</w:t>
            </w:r>
          </w:p>
        </w:tc>
      </w:tr>
      <w:tr w:rsidR="00F0264A">
        <w:tc>
          <w:tcPr>
            <w:tcW w:w="5759" w:type="dxa"/>
          </w:tcPr>
          <w:p w:rsidR="00F0264A" w:rsidRDefault="00F0264A">
            <w:pPr>
              <w:pStyle w:val="ConsPlusNormal"/>
            </w:pPr>
            <w:r>
              <w:lastRenderedPageBreak/>
              <w:t>Толстолобики, белый амур</w:t>
            </w:r>
          </w:p>
        </w:tc>
        <w:tc>
          <w:tcPr>
            <w:tcW w:w="1711" w:type="dxa"/>
          </w:tcPr>
          <w:p w:rsidR="00F0264A" w:rsidRDefault="00F0264A">
            <w:pPr>
              <w:pStyle w:val="ConsPlusNormal"/>
              <w:jc w:val="center"/>
            </w:pPr>
            <w:r>
              <w:t>50</w:t>
            </w:r>
          </w:p>
        </w:tc>
      </w:tr>
      <w:tr w:rsidR="00F0264A">
        <w:tblPrEx>
          <w:tblBorders>
            <w:insideH w:val="nil"/>
          </w:tblBorders>
        </w:tblPrEx>
        <w:tc>
          <w:tcPr>
            <w:tcW w:w="7470" w:type="dxa"/>
            <w:gridSpan w:val="2"/>
            <w:tcBorders>
              <w:bottom w:val="nil"/>
            </w:tcBorders>
          </w:tcPr>
          <w:p w:rsidR="00F0264A" w:rsidRDefault="00F0264A">
            <w:pPr>
              <w:pStyle w:val="ConsPlusNormal"/>
              <w:jc w:val="both"/>
            </w:pPr>
            <w:r>
              <w:t xml:space="preserve">Позиция исключена. - </w:t>
            </w:r>
            <w:hyperlink r:id="rId265" w:history="1">
              <w:r>
                <w:rPr>
                  <w:color w:val="0000FF"/>
                </w:rPr>
                <w:t>Приказ</w:t>
              </w:r>
            </w:hyperlink>
            <w:r>
              <w:t xml:space="preserve"> Минсельхоза России от 29.11.2017 N 596</w:t>
            </w:r>
          </w:p>
        </w:tc>
      </w:tr>
      <w:tr w:rsidR="00F0264A">
        <w:tc>
          <w:tcPr>
            <w:tcW w:w="5759" w:type="dxa"/>
          </w:tcPr>
          <w:p w:rsidR="00F0264A" w:rsidRDefault="00F0264A">
            <w:pPr>
              <w:pStyle w:val="ConsPlusNormal"/>
            </w:pPr>
            <w:r>
              <w:t>Сельди черноморско-азовские проходная и морская</w:t>
            </w:r>
          </w:p>
        </w:tc>
        <w:tc>
          <w:tcPr>
            <w:tcW w:w="1711" w:type="dxa"/>
          </w:tcPr>
          <w:p w:rsidR="00F0264A" w:rsidRDefault="00F0264A">
            <w:pPr>
              <w:pStyle w:val="ConsPlusNormal"/>
              <w:jc w:val="center"/>
            </w:pPr>
            <w:r>
              <w:t>15</w:t>
            </w:r>
          </w:p>
        </w:tc>
      </w:tr>
      <w:tr w:rsidR="00F0264A">
        <w:tc>
          <w:tcPr>
            <w:tcW w:w="5759" w:type="dxa"/>
          </w:tcPr>
          <w:p w:rsidR="00F0264A" w:rsidRDefault="00F0264A">
            <w:pPr>
              <w:pStyle w:val="ConsPlusNormal"/>
            </w:pPr>
            <w:r>
              <w:t>Пузанок азовский</w:t>
            </w:r>
          </w:p>
        </w:tc>
        <w:tc>
          <w:tcPr>
            <w:tcW w:w="1711" w:type="dxa"/>
          </w:tcPr>
          <w:p w:rsidR="00F0264A" w:rsidRDefault="00F0264A">
            <w:pPr>
              <w:pStyle w:val="ConsPlusNormal"/>
              <w:jc w:val="center"/>
            </w:pPr>
            <w:r>
              <w:t>11</w:t>
            </w:r>
          </w:p>
        </w:tc>
      </w:tr>
      <w:tr w:rsidR="00F0264A">
        <w:tc>
          <w:tcPr>
            <w:tcW w:w="5759" w:type="dxa"/>
          </w:tcPr>
          <w:p w:rsidR="00F0264A" w:rsidRDefault="00F0264A">
            <w:pPr>
              <w:pStyle w:val="ConsPlusNormal"/>
            </w:pPr>
            <w:r>
              <w:t>Барабуля</w:t>
            </w:r>
          </w:p>
        </w:tc>
        <w:tc>
          <w:tcPr>
            <w:tcW w:w="1711" w:type="dxa"/>
          </w:tcPr>
          <w:p w:rsidR="00F0264A" w:rsidRDefault="00F0264A">
            <w:pPr>
              <w:pStyle w:val="ConsPlusNormal"/>
              <w:jc w:val="center"/>
            </w:pPr>
            <w:r>
              <w:t>8,5</w:t>
            </w:r>
          </w:p>
        </w:tc>
      </w:tr>
      <w:tr w:rsidR="00F0264A">
        <w:tblPrEx>
          <w:tblBorders>
            <w:insideH w:val="nil"/>
          </w:tblBorders>
        </w:tblPrEx>
        <w:tc>
          <w:tcPr>
            <w:tcW w:w="7470" w:type="dxa"/>
            <w:gridSpan w:val="2"/>
            <w:tcBorders>
              <w:bottom w:val="nil"/>
            </w:tcBorders>
          </w:tcPr>
          <w:p w:rsidR="00F0264A" w:rsidRDefault="00F0264A">
            <w:pPr>
              <w:pStyle w:val="ConsPlusNormal"/>
              <w:jc w:val="both"/>
            </w:pPr>
            <w:r>
              <w:t xml:space="preserve">Позиция исключена. - </w:t>
            </w:r>
            <w:hyperlink r:id="rId266" w:history="1">
              <w:r>
                <w:rPr>
                  <w:color w:val="0000FF"/>
                </w:rPr>
                <w:t>Приказ</w:t>
              </w:r>
            </w:hyperlink>
            <w:r>
              <w:t xml:space="preserve"> Минсельхоза России от 29.11.2017 N 596</w:t>
            </w:r>
          </w:p>
        </w:tc>
      </w:tr>
      <w:tr w:rsidR="00F0264A">
        <w:tc>
          <w:tcPr>
            <w:tcW w:w="5759" w:type="dxa"/>
          </w:tcPr>
          <w:p w:rsidR="00F0264A" w:rsidRDefault="00F0264A">
            <w:pPr>
              <w:pStyle w:val="ConsPlusNormal"/>
            </w:pPr>
            <w:r>
              <w:t>Бычки</w:t>
            </w:r>
          </w:p>
        </w:tc>
        <w:tc>
          <w:tcPr>
            <w:tcW w:w="1711" w:type="dxa"/>
          </w:tcPr>
          <w:p w:rsidR="00F0264A" w:rsidRDefault="00F0264A">
            <w:pPr>
              <w:pStyle w:val="ConsPlusNormal"/>
              <w:jc w:val="center"/>
            </w:pPr>
            <w:r>
              <w:t>10</w:t>
            </w:r>
          </w:p>
        </w:tc>
      </w:tr>
      <w:tr w:rsidR="00F0264A">
        <w:tc>
          <w:tcPr>
            <w:tcW w:w="5759" w:type="dxa"/>
          </w:tcPr>
          <w:p w:rsidR="00F0264A" w:rsidRDefault="00F0264A">
            <w:pPr>
              <w:pStyle w:val="ConsPlusNormal"/>
            </w:pPr>
            <w:r>
              <w:t>Камбала-калкан</w:t>
            </w:r>
          </w:p>
        </w:tc>
        <w:tc>
          <w:tcPr>
            <w:tcW w:w="1711" w:type="dxa"/>
          </w:tcPr>
          <w:p w:rsidR="00F0264A" w:rsidRDefault="00F0264A">
            <w:pPr>
              <w:pStyle w:val="ConsPlusNormal"/>
              <w:jc w:val="center"/>
            </w:pPr>
            <w:r>
              <w:t>27</w:t>
            </w:r>
          </w:p>
        </w:tc>
      </w:tr>
      <w:tr w:rsidR="00F0264A">
        <w:tc>
          <w:tcPr>
            <w:tcW w:w="5759" w:type="dxa"/>
          </w:tcPr>
          <w:p w:rsidR="00F0264A" w:rsidRDefault="00F0264A">
            <w:pPr>
              <w:pStyle w:val="ConsPlusNormal"/>
            </w:pPr>
            <w:r>
              <w:t>Кефали (сингиль, лобан, остронос)</w:t>
            </w:r>
          </w:p>
        </w:tc>
        <w:tc>
          <w:tcPr>
            <w:tcW w:w="1711" w:type="dxa"/>
          </w:tcPr>
          <w:p w:rsidR="00F0264A" w:rsidRDefault="00F0264A">
            <w:pPr>
              <w:pStyle w:val="ConsPlusNormal"/>
              <w:jc w:val="center"/>
            </w:pPr>
            <w:r>
              <w:t>20</w:t>
            </w:r>
          </w:p>
        </w:tc>
      </w:tr>
      <w:tr w:rsidR="00F0264A">
        <w:tc>
          <w:tcPr>
            <w:tcW w:w="5759" w:type="dxa"/>
          </w:tcPr>
          <w:p w:rsidR="00F0264A" w:rsidRDefault="00F0264A">
            <w:pPr>
              <w:pStyle w:val="ConsPlusNormal"/>
            </w:pPr>
            <w:r>
              <w:t>Пиленгас</w:t>
            </w:r>
          </w:p>
        </w:tc>
        <w:tc>
          <w:tcPr>
            <w:tcW w:w="1711" w:type="dxa"/>
          </w:tcPr>
          <w:p w:rsidR="00F0264A" w:rsidRDefault="00F0264A">
            <w:pPr>
              <w:pStyle w:val="ConsPlusNormal"/>
              <w:jc w:val="center"/>
            </w:pPr>
            <w:r>
              <w:t>38</w:t>
            </w:r>
          </w:p>
        </w:tc>
      </w:tr>
      <w:tr w:rsidR="00F0264A">
        <w:tc>
          <w:tcPr>
            <w:tcW w:w="5759" w:type="dxa"/>
          </w:tcPr>
          <w:p w:rsidR="00F0264A" w:rsidRDefault="00F0264A">
            <w:pPr>
              <w:pStyle w:val="ConsPlusNormal"/>
            </w:pPr>
            <w:r>
              <w:t>Ставрида</w:t>
            </w:r>
          </w:p>
        </w:tc>
        <w:tc>
          <w:tcPr>
            <w:tcW w:w="1711" w:type="dxa"/>
          </w:tcPr>
          <w:p w:rsidR="00F0264A" w:rsidRDefault="00F0264A">
            <w:pPr>
              <w:pStyle w:val="ConsPlusNormal"/>
              <w:jc w:val="center"/>
            </w:pPr>
            <w:r>
              <w:t>10</w:t>
            </w:r>
          </w:p>
        </w:tc>
      </w:tr>
      <w:tr w:rsidR="00F0264A">
        <w:tc>
          <w:tcPr>
            <w:tcW w:w="5759" w:type="dxa"/>
          </w:tcPr>
          <w:p w:rsidR="00F0264A" w:rsidRDefault="00F0264A">
            <w:pPr>
              <w:pStyle w:val="ConsPlusNormal"/>
            </w:pPr>
            <w:r>
              <w:t>Камбала-глосса</w:t>
            </w:r>
          </w:p>
        </w:tc>
        <w:tc>
          <w:tcPr>
            <w:tcW w:w="1711" w:type="dxa"/>
          </w:tcPr>
          <w:p w:rsidR="00F0264A" w:rsidRDefault="00F0264A">
            <w:pPr>
              <w:pStyle w:val="ConsPlusNormal"/>
              <w:jc w:val="center"/>
            </w:pPr>
            <w:r>
              <w:t>17</w:t>
            </w:r>
          </w:p>
        </w:tc>
      </w:tr>
      <w:tr w:rsidR="00F0264A">
        <w:tc>
          <w:tcPr>
            <w:tcW w:w="5759" w:type="dxa"/>
          </w:tcPr>
          <w:p w:rsidR="00F0264A" w:rsidRDefault="00F0264A">
            <w:pPr>
              <w:pStyle w:val="ConsPlusNormal"/>
            </w:pPr>
            <w:r>
              <w:t>Акула-катран</w:t>
            </w:r>
          </w:p>
        </w:tc>
        <w:tc>
          <w:tcPr>
            <w:tcW w:w="1711" w:type="dxa"/>
          </w:tcPr>
          <w:p w:rsidR="00F0264A" w:rsidRDefault="00F0264A">
            <w:pPr>
              <w:pStyle w:val="ConsPlusNormal"/>
              <w:jc w:val="center"/>
            </w:pPr>
            <w:r>
              <w:t>85</w:t>
            </w:r>
          </w:p>
        </w:tc>
      </w:tr>
      <w:tr w:rsidR="00F0264A">
        <w:tc>
          <w:tcPr>
            <w:tcW w:w="5759" w:type="dxa"/>
          </w:tcPr>
          <w:p w:rsidR="00F0264A" w:rsidRDefault="00F0264A">
            <w:pPr>
              <w:pStyle w:val="ConsPlusNormal"/>
            </w:pPr>
            <w:r>
              <w:t>Мидии</w:t>
            </w:r>
          </w:p>
        </w:tc>
        <w:tc>
          <w:tcPr>
            <w:tcW w:w="1711" w:type="dxa"/>
          </w:tcPr>
          <w:p w:rsidR="00F0264A" w:rsidRDefault="00F0264A">
            <w:pPr>
              <w:pStyle w:val="ConsPlusNormal"/>
              <w:jc w:val="center"/>
            </w:pPr>
            <w:r>
              <w:t>5</w:t>
            </w:r>
          </w:p>
        </w:tc>
      </w:tr>
      <w:tr w:rsidR="00F0264A">
        <w:tc>
          <w:tcPr>
            <w:tcW w:w="5759" w:type="dxa"/>
          </w:tcPr>
          <w:p w:rsidR="00F0264A" w:rsidRDefault="00F0264A">
            <w:pPr>
              <w:pStyle w:val="ConsPlusNormal"/>
            </w:pPr>
            <w:r>
              <w:t>Скафарка</w:t>
            </w:r>
          </w:p>
        </w:tc>
        <w:tc>
          <w:tcPr>
            <w:tcW w:w="1711" w:type="dxa"/>
          </w:tcPr>
          <w:p w:rsidR="00F0264A" w:rsidRDefault="00F0264A">
            <w:pPr>
              <w:pStyle w:val="ConsPlusNormal"/>
              <w:jc w:val="center"/>
            </w:pPr>
            <w:r>
              <w:t>3</w:t>
            </w:r>
          </w:p>
        </w:tc>
      </w:tr>
      <w:tr w:rsidR="00F0264A">
        <w:tc>
          <w:tcPr>
            <w:tcW w:w="5759" w:type="dxa"/>
          </w:tcPr>
          <w:p w:rsidR="00F0264A" w:rsidRDefault="00F0264A">
            <w:pPr>
              <w:pStyle w:val="ConsPlusNormal"/>
            </w:pPr>
            <w:r>
              <w:t>Креветки черноморские каменная и травяная</w:t>
            </w:r>
          </w:p>
        </w:tc>
        <w:tc>
          <w:tcPr>
            <w:tcW w:w="1711" w:type="dxa"/>
          </w:tcPr>
          <w:p w:rsidR="00F0264A" w:rsidRDefault="00F0264A">
            <w:pPr>
              <w:pStyle w:val="ConsPlusNormal"/>
              <w:jc w:val="center"/>
            </w:pPr>
            <w:r>
              <w:t>3,5</w:t>
            </w:r>
          </w:p>
        </w:tc>
      </w:tr>
      <w:tr w:rsidR="00F0264A">
        <w:tc>
          <w:tcPr>
            <w:tcW w:w="5759" w:type="dxa"/>
          </w:tcPr>
          <w:p w:rsidR="00F0264A" w:rsidRDefault="00F0264A">
            <w:pPr>
              <w:pStyle w:val="ConsPlusNormal"/>
            </w:pPr>
            <w:r>
              <w:t>Раки (рак пресноводный)</w:t>
            </w:r>
          </w:p>
        </w:tc>
        <w:tc>
          <w:tcPr>
            <w:tcW w:w="1711" w:type="dxa"/>
          </w:tcPr>
          <w:p w:rsidR="00F0264A" w:rsidRDefault="00F0264A">
            <w:pPr>
              <w:pStyle w:val="ConsPlusNormal"/>
              <w:jc w:val="center"/>
            </w:pPr>
            <w:r>
              <w:t>9</w:t>
            </w:r>
          </w:p>
        </w:tc>
      </w:tr>
      <w:tr w:rsidR="00F0264A">
        <w:tblPrEx>
          <w:tblBorders>
            <w:insideH w:val="nil"/>
          </w:tblBorders>
        </w:tblPrEx>
        <w:tc>
          <w:tcPr>
            <w:tcW w:w="5759" w:type="dxa"/>
            <w:tcBorders>
              <w:bottom w:val="nil"/>
            </w:tcBorders>
          </w:tcPr>
          <w:p w:rsidR="00F0264A" w:rsidRDefault="00F0264A">
            <w:pPr>
              <w:pStyle w:val="ConsPlusNormal"/>
            </w:pPr>
            <w:r>
              <w:t>Сарган</w:t>
            </w:r>
          </w:p>
        </w:tc>
        <w:tc>
          <w:tcPr>
            <w:tcW w:w="1711" w:type="dxa"/>
            <w:tcBorders>
              <w:bottom w:val="nil"/>
            </w:tcBorders>
          </w:tcPr>
          <w:p w:rsidR="00F0264A" w:rsidRDefault="00F0264A">
            <w:pPr>
              <w:pStyle w:val="ConsPlusNormal"/>
              <w:jc w:val="center"/>
            </w:pPr>
            <w:r>
              <w:t>27</w:t>
            </w:r>
          </w:p>
        </w:tc>
      </w:tr>
      <w:tr w:rsidR="00F0264A">
        <w:tblPrEx>
          <w:tblBorders>
            <w:insideH w:val="nil"/>
          </w:tblBorders>
        </w:tblPrEx>
        <w:tc>
          <w:tcPr>
            <w:tcW w:w="7470" w:type="dxa"/>
            <w:gridSpan w:val="2"/>
            <w:tcBorders>
              <w:top w:val="nil"/>
            </w:tcBorders>
          </w:tcPr>
          <w:p w:rsidR="00F0264A" w:rsidRDefault="00F0264A">
            <w:pPr>
              <w:pStyle w:val="ConsPlusNormal"/>
              <w:jc w:val="both"/>
            </w:pPr>
            <w:r>
              <w:t xml:space="preserve">(введено </w:t>
            </w:r>
            <w:hyperlink r:id="rId267" w:history="1">
              <w:r>
                <w:rPr>
                  <w:color w:val="0000FF"/>
                </w:rPr>
                <w:t>Приказом</w:t>
              </w:r>
            </w:hyperlink>
            <w:r>
              <w:t xml:space="preserve"> Минсельхоза России от 22.06.2016 N 263)</w:t>
            </w:r>
          </w:p>
        </w:tc>
      </w:tr>
    </w:tbl>
    <w:p w:rsidR="00F0264A" w:rsidRDefault="00F0264A">
      <w:pPr>
        <w:pStyle w:val="ConsPlusNormal"/>
        <w:jc w:val="right"/>
      </w:pPr>
    </w:p>
    <w:p w:rsidR="00F0264A" w:rsidRDefault="00F0264A">
      <w:pPr>
        <w:pStyle w:val="ConsPlusNormal"/>
        <w:ind w:firstLine="540"/>
        <w:jc w:val="both"/>
      </w:pPr>
      <w:r>
        <w:t>19.2. Промысловый размер водных биоресурсов определяется в свежем виде:</w:t>
      </w:r>
    </w:p>
    <w:p w:rsidR="00F0264A" w:rsidRDefault="00F0264A">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F0264A" w:rsidRDefault="00F0264A">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F0264A" w:rsidRDefault="00F0264A">
      <w:pPr>
        <w:pStyle w:val="ConsPlusNormal"/>
        <w:spacing w:before="220"/>
        <w:ind w:firstLine="540"/>
        <w:jc w:val="both"/>
      </w:pPr>
      <w:r>
        <w:t>у моллюсков (двустворчатые) - путем измерения наибольшей длины раковины;</w:t>
      </w:r>
    </w:p>
    <w:p w:rsidR="00F0264A" w:rsidRDefault="00F0264A">
      <w:pPr>
        <w:pStyle w:val="ConsPlusNormal"/>
        <w:spacing w:before="220"/>
        <w:ind w:firstLine="540"/>
        <w:jc w:val="both"/>
      </w:pPr>
      <w:bookmarkStart w:id="15" w:name="P878"/>
      <w:bookmarkEnd w:id="15"/>
      <w:r>
        <w:t>19.3. Прилов осетровых видов рыб (любого размера), а также камбалы-калкана, судака, леща, пиленгаса, мидии и рака пресноводного непромысловых размеров учитывается поштучно и во всех случаях независимо от их состояния должен выпускаться в естественную среду обитания с наименьшими повреждениями.</w:t>
      </w:r>
    </w:p>
    <w:p w:rsidR="00F0264A" w:rsidRDefault="00F0264A">
      <w:pPr>
        <w:pStyle w:val="ConsPlusNormal"/>
        <w:jc w:val="both"/>
      </w:pPr>
      <w:r>
        <w:t xml:space="preserve">(в ред. Приказов Минсельхоза России от 14.07.2014 </w:t>
      </w:r>
      <w:hyperlink r:id="rId268" w:history="1">
        <w:r>
          <w:rPr>
            <w:color w:val="0000FF"/>
          </w:rPr>
          <w:t>N 273</w:t>
        </w:r>
      </w:hyperlink>
      <w:r>
        <w:t xml:space="preserve">, от 22.06.2016 </w:t>
      </w:r>
      <w:hyperlink r:id="rId269" w:history="1">
        <w:r>
          <w:rPr>
            <w:color w:val="0000FF"/>
          </w:rPr>
          <w:t>N 263</w:t>
        </w:r>
      </w:hyperlink>
      <w:r>
        <w:t>)</w:t>
      </w:r>
    </w:p>
    <w:p w:rsidR="00F0264A" w:rsidRDefault="00F0264A">
      <w:pPr>
        <w:pStyle w:val="ConsPlusNormal"/>
        <w:spacing w:before="220"/>
        <w:ind w:firstLine="540"/>
        <w:jc w:val="both"/>
      </w:pPr>
      <w:bookmarkStart w:id="16" w:name="P880"/>
      <w:bookmarkEnd w:id="16"/>
      <w:r>
        <w:t xml:space="preserve">19.3.1. Величина прилова особей непромысловых размеров видов водных биоресурсов (за исключением видов водных биоресурсов, указанных в </w:t>
      </w:r>
      <w:hyperlink w:anchor="P878" w:history="1">
        <w:r>
          <w:rPr>
            <w:color w:val="0000FF"/>
          </w:rPr>
          <w:t>п. 19.3</w:t>
        </w:r>
      </w:hyperlink>
      <w:r>
        <w:t xml:space="preserve"> Правил рыболовства), для которых промысловый размер установлен в </w:t>
      </w:r>
      <w:hyperlink w:anchor="P804" w:history="1">
        <w:r>
          <w:rPr>
            <w:color w:val="0000FF"/>
          </w:rPr>
          <w:t>п. 19.1</w:t>
        </w:r>
      </w:hyperlink>
      <w:r>
        <w:t xml:space="preserve"> Правил рыболовства, определяется при добыче (вылове):</w:t>
      </w:r>
    </w:p>
    <w:p w:rsidR="00F0264A" w:rsidRDefault="00F0264A">
      <w:pPr>
        <w:pStyle w:val="ConsPlusNormal"/>
        <w:spacing w:before="220"/>
        <w:ind w:firstLine="540"/>
        <w:jc w:val="both"/>
      </w:pPr>
      <w:r>
        <w:lastRenderedPageBreak/>
        <w:t>кошельковыми, кольцевыми неводами и драгами - как средняя величина прилова из пяти заметов;</w:t>
      </w:r>
    </w:p>
    <w:p w:rsidR="00F0264A" w:rsidRDefault="00F0264A">
      <w:pPr>
        <w:pStyle w:val="ConsPlusNormal"/>
        <w:jc w:val="both"/>
      </w:pPr>
      <w:r>
        <w:t xml:space="preserve">(в ред. </w:t>
      </w:r>
      <w:hyperlink r:id="rId270"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всеми ставными орудиями добычи (вылова) - как средняя величина прилова в течение суток при использовании от одного до трех орудий добычи (вылова) одним юридическим лицом или индивидуальным предпринимателем;</w:t>
      </w:r>
    </w:p>
    <w:p w:rsidR="00F0264A" w:rsidRDefault="00F0264A">
      <w:pPr>
        <w:pStyle w:val="ConsPlusNormal"/>
        <w:spacing w:before="220"/>
        <w:ind w:firstLine="540"/>
        <w:jc w:val="both"/>
      </w:pPr>
      <w:r>
        <w:t>закидными неводами и волокушами - как средний из двух последовательных заметов;</w:t>
      </w:r>
    </w:p>
    <w:p w:rsidR="00F0264A" w:rsidRDefault="00F0264A">
      <w:pPr>
        <w:pStyle w:val="ConsPlusNormal"/>
        <w:spacing w:before="220"/>
        <w:ind w:firstLine="540"/>
        <w:jc w:val="both"/>
      </w:pPr>
      <w:bookmarkStart w:id="17" w:name="P885"/>
      <w:bookmarkEnd w:id="17"/>
      <w:r>
        <w:t xml:space="preserve">19.4. Запрещается добыча (вылов) водных биоресурсов, если определенный в соответствии с </w:t>
      </w:r>
      <w:hyperlink w:anchor="P880" w:history="1">
        <w:r>
          <w:rPr>
            <w:color w:val="0000FF"/>
          </w:rPr>
          <w:t>п. 19.3.1</w:t>
        </w:r>
      </w:hyperlink>
      <w:r>
        <w:t xml:space="preserve"> Правил рыболовства прилов особей непромыслового размера указанных ниже водных биоресурсов превышает:</w:t>
      </w:r>
    </w:p>
    <w:p w:rsidR="00F0264A" w:rsidRDefault="00F0264A">
      <w:pPr>
        <w:pStyle w:val="ConsPlusNormal"/>
        <w:spacing w:before="220"/>
        <w:ind w:firstLine="540"/>
        <w:jc w:val="both"/>
      </w:pPr>
      <w:r>
        <w:t xml:space="preserve">а) пиленгаса - 20% по счету от общего улова всех видов рыб, указанных в </w:t>
      </w:r>
      <w:hyperlink w:anchor="P804" w:history="1">
        <w:r>
          <w:rPr>
            <w:color w:val="0000FF"/>
          </w:rPr>
          <w:t>пункте 19.1</w:t>
        </w:r>
      </w:hyperlink>
      <w:r>
        <w:t xml:space="preserve"> Правил рыболовства;</w:t>
      </w:r>
    </w:p>
    <w:p w:rsidR="00F0264A" w:rsidRDefault="00F0264A">
      <w:pPr>
        <w:pStyle w:val="ConsPlusNormal"/>
        <w:spacing w:before="220"/>
        <w:ind w:firstLine="540"/>
        <w:jc w:val="both"/>
      </w:pPr>
      <w:r>
        <w:t xml:space="preserve">б) бычков - 20% по счету от общего улова всех видов рыб, указанных в </w:t>
      </w:r>
      <w:hyperlink w:anchor="P804" w:history="1">
        <w:r>
          <w:rPr>
            <w:color w:val="0000FF"/>
          </w:rPr>
          <w:t>пункте 19.1</w:t>
        </w:r>
      </w:hyperlink>
      <w:r>
        <w:t xml:space="preserve"> Правил рыболовства при использовании подъемных ловушек, каравок и драг, при добыче (вылове) в заморные периоды - без ограничений;</w:t>
      </w:r>
    </w:p>
    <w:p w:rsidR="00F0264A" w:rsidRDefault="00F0264A">
      <w:pPr>
        <w:pStyle w:val="ConsPlusNormal"/>
        <w:spacing w:before="220"/>
        <w:ind w:firstLine="540"/>
        <w:jc w:val="both"/>
      </w:pPr>
      <w:r>
        <w:t xml:space="preserve">в) хамсы - 40% по счету от общего улова всех видов рыб, указанных в </w:t>
      </w:r>
      <w:hyperlink w:anchor="P804" w:history="1">
        <w:r>
          <w:rPr>
            <w:color w:val="0000FF"/>
          </w:rPr>
          <w:t>пункте 19.1</w:t>
        </w:r>
      </w:hyperlink>
      <w:r>
        <w:t xml:space="preserve"> Правил рыболовства при использовании разноглубинных тралов, кошельковых и ставных неводов;</w:t>
      </w:r>
    </w:p>
    <w:p w:rsidR="00F0264A" w:rsidRDefault="00F0264A">
      <w:pPr>
        <w:pStyle w:val="ConsPlusNormal"/>
        <w:jc w:val="both"/>
      </w:pPr>
      <w:r>
        <w:t xml:space="preserve">(в ред. </w:t>
      </w:r>
      <w:hyperlink r:id="rId271"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 xml:space="preserve">г) сельди и частиковых видов рыб непромысловых размеров, для которых установлен промысловый размер, указанный в </w:t>
      </w:r>
      <w:hyperlink w:anchor="P804" w:history="1">
        <w:r>
          <w:rPr>
            <w:color w:val="0000FF"/>
          </w:rPr>
          <w:t>пункте 19.1</w:t>
        </w:r>
      </w:hyperlink>
      <w:r>
        <w:t xml:space="preserve"> Правил рыболовства:</w:t>
      </w:r>
    </w:p>
    <w:p w:rsidR="00F0264A" w:rsidRDefault="00F0264A">
      <w:pPr>
        <w:pStyle w:val="ConsPlusNormal"/>
        <w:spacing w:before="220"/>
        <w:ind w:firstLine="540"/>
        <w:jc w:val="both"/>
      </w:pPr>
      <w:r>
        <w:t>20% по счету (в том числе судака - 8%) от общего улова рыб ставными неводами с размером (шагом) ячеи в котле не менее 55 мм (для дели из мононити - не менее 45 мм) в Таганрогском заливе;</w:t>
      </w:r>
    </w:p>
    <w:p w:rsidR="00F0264A" w:rsidRDefault="00F0264A">
      <w:pPr>
        <w:pStyle w:val="ConsPlusNormal"/>
        <w:spacing w:before="220"/>
        <w:ind w:firstLine="540"/>
        <w:jc w:val="both"/>
      </w:pPr>
      <w:r>
        <w:t>8% по счету от общего улова рыб - при использовании сетей, ставных и закидных неводов и других орудий добычи (вылова) с размером (шагом) ячеи более 10 мм;</w:t>
      </w:r>
    </w:p>
    <w:p w:rsidR="00F0264A" w:rsidRDefault="00F0264A">
      <w:pPr>
        <w:pStyle w:val="ConsPlusNormal"/>
        <w:spacing w:before="220"/>
        <w:ind w:firstLine="540"/>
        <w:jc w:val="both"/>
      </w:pPr>
      <w:r>
        <w:t>1% от общего веса улова хамсы, тюльки, атерины, бычков при использовании орудий добычи (вылова) с размером (шагом) ячеи 10 мм и менее;</w:t>
      </w:r>
    </w:p>
    <w:p w:rsidR="00F0264A" w:rsidRDefault="00F0264A">
      <w:pPr>
        <w:pStyle w:val="ConsPlusNormal"/>
        <w:spacing w:before="220"/>
        <w:ind w:firstLine="540"/>
        <w:jc w:val="both"/>
      </w:pPr>
      <w:r>
        <w:t>д) судака при добыче (вылове) бычков - более одного экземпляра на 100 кг улова бычков, но не более четырех штук - при использовании подъемных ловушек, каравок и драг.</w:t>
      </w:r>
    </w:p>
    <w:p w:rsidR="00F0264A" w:rsidRDefault="00F0264A">
      <w:pPr>
        <w:pStyle w:val="ConsPlusNormal"/>
        <w:spacing w:before="220"/>
        <w:ind w:firstLine="540"/>
        <w:jc w:val="both"/>
      </w:pPr>
      <w:r>
        <w:t>20. Прилов одних видов при осуществлении добычи (вылова) других видов водных биоресурсов.</w:t>
      </w:r>
    </w:p>
    <w:p w:rsidR="00F0264A" w:rsidRDefault="00F0264A">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332" w:history="1">
        <w:r>
          <w:rPr>
            <w:color w:val="0000FF"/>
          </w:rPr>
          <w:t>пунктах 15</w:t>
        </w:r>
      </w:hyperlink>
      <w:r>
        <w:t xml:space="preserve"> - </w:t>
      </w:r>
      <w:hyperlink w:anchor="P885" w:history="1">
        <w:r>
          <w:rPr>
            <w:color w:val="0000FF"/>
          </w:rPr>
          <w:t>19.4</w:t>
        </w:r>
      </w:hyperlink>
      <w:r>
        <w:t xml:space="preserve"> Правил рыболовства, допускается прилов других видов водных биоресурсов (разрешенный прилов).</w:t>
      </w:r>
    </w:p>
    <w:p w:rsidR="00F0264A" w:rsidRDefault="00F0264A">
      <w:pPr>
        <w:pStyle w:val="ConsPlusNormal"/>
        <w:spacing w:before="22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w:t>
      </w:r>
      <w:hyperlink w:anchor="P900" w:history="1">
        <w:r>
          <w:rPr>
            <w:color w:val="0000FF"/>
          </w:rPr>
          <w:t>пунктами 20.1</w:t>
        </w:r>
      </w:hyperlink>
      <w:r>
        <w:t xml:space="preserve">, </w:t>
      </w:r>
      <w:hyperlink w:anchor="P901" w:history="1">
        <w:r>
          <w:rPr>
            <w:color w:val="0000FF"/>
          </w:rPr>
          <w:t>20.2</w:t>
        </w:r>
      </w:hyperlink>
      <w:r>
        <w:t xml:space="preserve">, </w:t>
      </w:r>
      <w:hyperlink w:anchor="P903" w:history="1">
        <w:r>
          <w:rPr>
            <w:color w:val="0000FF"/>
          </w:rPr>
          <w:t>20.3</w:t>
        </w:r>
      </w:hyperlink>
      <w:r>
        <w:t xml:space="preserve"> и </w:t>
      </w:r>
      <w:hyperlink w:anchor="P909" w:history="1">
        <w:r>
          <w:rPr>
            <w:color w:val="0000FF"/>
          </w:rPr>
          <w:t>20.4</w:t>
        </w:r>
      </w:hyperlink>
      <w:r>
        <w:t xml:space="preserve"> Правил рыболовства.</w:t>
      </w:r>
    </w:p>
    <w:p w:rsidR="00F0264A" w:rsidRDefault="00F0264A">
      <w:pPr>
        <w:pStyle w:val="ConsPlusNormal"/>
        <w:spacing w:before="220"/>
        <w:ind w:firstLine="540"/>
        <w:jc w:val="both"/>
      </w:pPr>
      <w:r>
        <w:t xml:space="preserve">При прилове видов водных биоресурсов, указанных в </w:t>
      </w:r>
      <w:hyperlink w:anchor="P470" w:history="1">
        <w:r>
          <w:rPr>
            <w:color w:val="0000FF"/>
          </w:rPr>
          <w:t>пункте 16</w:t>
        </w:r>
      </w:hyperlink>
      <w:r>
        <w:t xml:space="preserve">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w:t>
      </w:r>
      <w:r>
        <w:lastRenderedPageBreak/>
        <w:t xml:space="preserve">действия, предусмотренные </w:t>
      </w:r>
      <w:hyperlink w:anchor="P225" w:history="1">
        <w:r>
          <w:rPr>
            <w:color w:val="0000FF"/>
          </w:rPr>
          <w:t>пунктом 13.4.4</w:t>
        </w:r>
      </w:hyperlink>
      <w:r>
        <w:t xml:space="preserve"> Правил рыболовства.</w:t>
      </w:r>
    </w:p>
    <w:p w:rsidR="00F0264A" w:rsidRDefault="00F0264A">
      <w:pPr>
        <w:pStyle w:val="ConsPlusNormal"/>
        <w:jc w:val="both"/>
      </w:pPr>
      <w:r>
        <w:t xml:space="preserve">(п. 20 в ред. </w:t>
      </w:r>
      <w:hyperlink r:id="rId272" w:history="1">
        <w:r>
          <w:rPr>
            <w:color w:val="0000FF"/>
          </w:rPr>
          <w:t>Приказа</w:t>
        </w:r>
      </w:hyperlink>
      <w:r>
        <w:t xml:space="preserve"> Минсельхоза России от 12.05.2017 N 225)</w:t>
      </w:r>
    </w:p>
    <w:p w:rsidR="00F0264A" w:rsidRDefault="00F0264A">
      <w:pPr>
        <w:pStyle w:val="ConsPlusNormal"/>
        <w:spacing w:before="220"/>
        <w:ind w:firstLine="540"/>
        <w:jc w:val="both"/>
      </w:pPr>
      <w:bookmarkStart w:id="18" w:name="P900"/>
      <w:bookmarkEnd w:id="18"/>
      <w:r>
        <w:t>20.1.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F0264A" w:rsidRDefault="00F0264A">
      <w:pPr>
        <w:pStyle w:val="ConsPlusNormal"/>
        <w:spacing w:before="220"/>
        <w:ind w:firstLine="540"/>
        <w:jc w:val="both"/>
      </w:pPr>
      <w:bookmarkStart w:id="19" w:name="P901"/>
      <w:bookmarkEnd w:id="19"/>
      <w:r>
        <w:t xml:space="preserve">20.2. Разрешенный прилов всех видов водных биоресурсов, общий допустимый улов которых не устанавливается и для которых в </w:t>
      </w:r>
      <w:hyperlink w:anchor="P804" w:history="1">
        <w:r>
          <w:rPr>
            <w:color w:val="0000FF"/>
          </w:rPr>
          <w:t>пункте 19.1</w:t>
        </w:r>
      </w:hyperlink>
      <w:r>
        <w:t xml:space="preserve">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одно траление, один замет невода, одно снятие (переборку) ставных и дрифтерных (плавных) орудий добычи (вылова) и т.д. (далее - одну операцию по добыче (вылову)).</w:t>
      </w:r>
    </w:p>
    <w:p w:rsidR="00F0264A" w:rsidRDefault="00F0264A">
      <w:pPr>
        <w:pStyle w:val="ConsPlusNormal"/>
        <w:jc w:val="both"/>
      </w:pPr>
      <w:r>
        <w:t xml:space="preserve">(в ред. </w:t>
      </w:r>
      <w:hyperlink r:id="rId27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bookmarkStart w:id="20" w:name="P903"/>
      <w:bookmarkEnd w:id="20"/>
      <w:r>
        <w:t>20.3. Запрещается добыча (вылов) водных биоресурсов, если прилов осетровых рыб превышает:</w:t>
      </w:r>
    </w:p>
    <w:p w:rsidR="00F0264A" w:rsidRDefault="00F0264A">
      <w:pPr>
        <w:pStyle w:val="ConsPlusNormal"/>
        <w:spacing w:before="220"/>
        <w:ind w:firstLine="540"/>
        <w:jc w:val="both"/>
      </w:pPr>
      <w:r>
        <w:t>четыре экземпляра на 1 т улова при использовании ставных орудий добычи (вылова) с размером (шагом) ячеи 20 мм и более;</w:t>
      </w:r>
    </w:p>
    <w:p w:rsidR="00F0264A" w:rsidRDefault="00F0264A">
      <w:pPr>
        <w:pStyle w:val="ConsPlusNormal"/>
        <w:jc w:val="both"/>
      </w:pPr>
      <w:r>
        <w:t xml:space="preserve">(в ред. Приказов Минсельхоза России от 14.07.2014 </w:t>
      </w:r>
      <w:hyperlink r:id="rId274" w:history="1">
        <w:r>
          <w:rPr>
            <w:color w:val="0000FF"/>
          </w:rPr>
          <w:t>N 273</w:t>
        </w:r>
      </w:hyperlink>
      <w:r>
        <w:t xml:space="preserve">, от 22.06.2016 </w:t>
      </w:r>
      <w:hyperlink r:id="rId275" w:history="1">
        <w:r>
          <w:rPr>
            <w:color w:val="0000FF"/>
          </w:rPr>
          <w:t>N 263</w:t>
        </w:r>
      </w:hyperlink>
      <w:r>
        <w:t>)</w:t>
      </w:r>
    </w:p>
    <w:p w:rsidR="00F0264A" w:rsidRDefault="00F0264A">
      <w:pPr>
        <w:pStyle w:val="ConsPlusNormal"/>
        <w:spacing w:before="220"/>
        <w:ind w:firstLine="540"/>
        <w:jc w:val="both"/>
      </w:pPr>
      <w:r>
        <w:t>один экземпляр на 1 т улова при использовании любых орудий добычи (вылова) с размером (шагом) ячеи 18 мм и менее;</w:t>
      </w:r>
    </w:p>
    <w:p w:rsidR="00F0264A" w:rsidRDefault="00F0264A">
      <w:pPr>
        <w:pStyle w:val="ConsPlusNormal"/>
        <w:spacing w:before="220"/>
        <w:ind w:firstLine="540"/>
        <w:jc w:val="both"/>
      </w:pPr>
      <w:r>
        <w:t>один экземпляр на 5 т улова при добыче (вылове) хамсы и тюльки кошельковыми неводами;</w:t>
      </w:r>
    </w:p>
    <w:p w:rsidR="00F0264A" w:rsidRDefault="00F0264A">
      <w:pPr>
        <w:pStyle w:val="ConsPlusNormal"/>
        <w:spacing w:before="220"/>
        <w:ind w:firstLine="540"/>
        <w:jc w:val="both"/>
      </w:pPr>
      <w:r>
        <w:t xml:space="preserve">абзац исключен. - </w:t>
      </w:r>
      <w:hyperlink r:id="rId276" w:history="1">
        <w:r>
          <w:rPr>
            <w:color w:val="0000FF"/>
          </w:rPr>
          <w:t>Приказ</w:t>
        </w:r>
      </w:hyperlink>
      <w:r>
        <w:t xml:space="preserve"> Минсельхоза России от 22.06.2016 N 263.</w:t>
      </w:r>
    </w:p>
    <w:p w:rsidR="00F0264A" w:rsidRDefault="00F0264A">
      <w:pPr>
        <w:pStyle w:val="ConsPlusNormal"/>
        <w:spacing w:before="220"/>
        <w:ind w:firstLine="540"/>
        <w:jc w:val="both"/>
      </w:pPr>
      <w:bookmarkStart w:id="21" w:name="P909"/>
      <w:bookmarkEnd w:id="21"/>
      <w:r>
        <w:t xml:space="preserve">20.4. Прилов видов водных биоресурсов, для которых </w:t>
      </w:r>
      <w:hyperlink w:anchor="P804" w:history="1">
        <w:r>
          <w:rPr>
            <w:color w:val="0000FF"/>
          </w:rPr>
          <w:t>пунктом 19.1</w:t>
        </w:r>
      </w:hyperlink>
      <w:r>
        <w:t xml:space="preserve"> настоящих Правил рыболовства промысловый размер не установлен, не ограничивается.</w:t>
      </w:r>
    </w:p>
    <w:p w:rsidR="00F0264A" w:rsidRDefault="00F0264A">
      <w:pPr>
        <w:pStyle w:val="ConsPlusNormal"/>
        <w:jc w:val="both"/>
      </w:pPr>
      <w:r>
        <w:t xml:space="preserve">(п. 20.4 в ред. </w:t>
      </w:r>
      <w:hyperlink r:id="rId27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20.5. Прилов бычков в заморный период при осуществлении рыболовства ставными неводами не ограничивается.</w:t>
      </w:r>
    </w:p>
    <w:p w:rsidR="00F0264A" w:rsidRDefault="00F0264A">
      <w:pPr>
        <w:pStyle w:val="ConsPlusNormal"/>
        <w:jc w:val="both"/>
      </w:pPr>
      <w:r>
        <w:t xml:space="preserve">(п. 20.5 введен </w:t>
      </w:r>
      <w:hyperlink r:id="rId278" w:history="1">
        <w:r>
          <w:rPr>
            <w:color w:val="0000FF"/>
          </w:rPr>
          <w:t>Приказом</w:t>
        </w:r>
      </w:hyperlink>
      <w:r>
        <w:t xml:space="preserve"> Минсельхоза России от 29.11.2017 N 596)</w:t>
      </w:r>
    </w:p>
    <w:p w:rsidR="00F0264A" w:rsidRDefault="00F0264A">
      <w:pPr>
        <w:pStyle w:val="ConsPlusNormal"/>
        <w:ind w:firstLine="540"/>
        <w:jc w:val="both"/>
      </w:pPr>
    </w:p>
    <w:p w:rsidR="00F0264A" w:rsidRDefault="00F0264A">
      <w:pPr>
        <w:pStyle w:val="ConsPlusTitle"/>
        <w:jc w:val="center"/>
        <w:outlineLvl w:val="2"/>
      </w:pPr>
      <w:r>
        <w:t>2. Река Дон выше плотины Цимлянской ГЭС с притоками</w:t>
      </w:r>
    </w:p>
    <w:p w:rsidR="00F0264A" w:rsidRDefault="00F0264A">
      <w:pPr>
        <w:pStyle w:val="ConsPlusNormal"/>
        <w:ind w:firstLine="540"/>
        <w:jc w:val="both"/>
      </w:pPr>
    </w:p>
    <w:p w:rsidR="00F0264A" w:rsidRDefault="00F0264A">
      <w:pPr>
        <w:pStyle w:val="ConsPlusNormal"/>
        <w:ind w:firstLine="540"/>
        <w:jc w:val="both"/>
      </w:pPr>
      <w:r>
        <w:t xml:space="preserve">Абзацы первый - третий исключены. - </w:t>
      </w:r>
      <w:hyperlink r:id="rId279" w:history="1">
        <w:r>
          <w:rPr>
            <w:color w:val="0000FF"/>
          </w:rPr>
          <w:t>Приказ</w:t>
        </w:r>
      </w:hyperlink>
      <w:r>
        <w:t xml:space="preserve"> Минсельхоза России от 14.07.2014 N 273.</w:t>
      </w:r>
    </w:p>
    <w:p w:rsidR="00F0264A" w:rsidRDefault="00F0264A">
      <w:pPr>
        <w:pStyle w:val="ConsPlusNormal"/>
        <w:spacing w:before="220"/>
        <w:ind w:firstLine="540"/>
        <w:jc w:val="both"/>
      </w:pPr>
      <w:r>
        <w:t>21. Река Дон выше плотины Цимлянской ГЭС с притоками включает в себя:</w:t>
      </w:r>
    </w:p>
    <w:p w:rsidR="00F0264A" w:rsidRDefault="00F0264A">
      <w:pPr>
        <w:pStyle w:val="ConsPlusNormal"/>
        <w:spacing w:before="220"/>
        <w:ind w:firstLine="540"/>
        <w:jc w:val="both"/>
      </w:pPr>
      <w:r>
        <w:t>- Цимлянское водохранилище с притоками от плотины Цимлянской ГЭС до устья реки Иловля;</w:t>
      </w:r>
    </w:p>
    <w:p w:rsidR="00F0264A" w:rsidRDefault="00F0264A">
      <w:pPr>
        <w:pStyle w:val="ConsPlusNormal"/>
        <w:spacing w:before="220"/>
        <w:ind w:firstLine="540"/>
        <w:jc w:val="both"/>
      </w:pPr>
      <w:r>
        <w:t>- реку Дон от устья реки Иловля до истока с притоками.</w:t>
      </w:r>
    </w:p>
    <w:p w:rsidR="00F0264A" w:rsidRDefault="00F0264A">
      <w:pPr>
        <w:pStyle w:val="ConsPlusNormal"/>
        <w:jc w:val="both"/>
      </w:pPr>
      <w:r>
        <w:t xml:space="preserve">(п. 21 введен </w:t>
      </w:r>
      <w:hyperlink r:id="rId280" w:history="1">
        <w:r>
          <w:rPr>
            <w:color w:val="0000FF"/>
          </w:rPr>
          <w:t>Приказом</w:t>
        </w:r>
      </w:hyperlink>
      <w:r>
        <w:t xml:space="preserve"> Минсельхоза России от 14.07.2014 N 273)</w:t>
      </w:r>
    </w:p>
    <w:bookmarkStart w:id="22" w:name="P921"/>
    <w:bookmarkEnd w:id="22"/>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22</w:t>
      </w:r>
      <w:r w:rsidRPr="00CE3273">
        <w:rPr>
          <w:color w:val="0000FF"/>
        </w:rPr>
        <w:fldChar w:fldCharType="end"/>
      </w:r>
      <w:r>
        <w:t>. Районы, запретные для добычи (вылова) водных биоресурсов:</w:t>
      </w:r>
    </w:p>
    <w:p w:rsidR="00F0264A" w:rsidRDefault="00F0264A">
      <w:pPr>
        <w:pStyle w:val="ConsPlusNormal"/>
        <w:spacing w:before="220"/>
        <w:ind w:firstLine="540"/>
        <w:jc w:val="both"/>
      </w:pPr>
      <w:r>
        <w:t>магистральные и другие каналы оросительных систем;</w:t>
      </w:r>
    </w:p>
    <w:p w:rsidR="00F0264A" w:rsidRDefault="00F0264A">
      <w:pPr>
        <w:pStyle w:val="ConsPlusNormal"/>
        <w:spacing w:before="220"/>
        <w:ind w:firstLine="540"/>
        <w:jc w:val="both"/>
      </w:pPr>
      <w:r>
        <w:t>шлюзовые каналы;</w:t>
      </w:r>
    </w:p>
    <w:p w:rsidR="00F0264A" w:rsidRDefault="00F0264A">
      <w:pPr>
        <w:pStyle w:val="ConsPlusNormal"/>
        <w:spacing w:before="220"/>
        <w:ind w:firstLine="540"/>
        <w:jc w:val="both"/>
      </w:pPr>
      <w:r>
        <w:t>на расстоянии менее 500 м от паромных переправ;</w:t>
      </w:r>
    </w:p>
    <w:p w:rsidR="00F0264A" w:rsidRDefault="00F0264A">
      <w:pPr>
        <w:pStyle w:val="ConsPlusNormal"/>
        <w:spacing w:before="220"/>
        <w:ind w:firstLine="540"/>
        <w:jc w:val="both"/>
      </w:pPr>
      <w:r>
        <w:lastRenderedPageBreak/>
        <w:t>акватория Кулаловского (Кулаковского) залива, ограниченная прямыми линиями, соединяющими точки со следующими координатами:</w:t>
      </w:r>
    </w:p>
    <w:p w:rsidR="00F0264A" w:rsidRDefault="00F0264A">
      <w:pPr>
        <w:pStyle w:val="ConsPlusNormal"/>
        <w:jc w:val="both"/>
      </w:pPr>
      <w:r>
        <w:t xml:space="preserve">(абзац введен </w:t>
      </w:r>
      <w:hyperlink r:id="rId281"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47°48'36" с.ш. - 42°40'21" в.д.;</w:t>
      </w:r>
    </w:p>
    <w:p w:rsidR="00F0264A" w:rsidRDefault="00F0264A">
      <w:pPr>
        <w:pStyle w:val="ConsPlusNormal"/>
        <w:jc w:val="both"/>
      </w:pPr>
      <w:r>
        <w:t xml:space="preserve">(абзац введен </w:t>
      </w:r>
      <w:hyperlink r:id="rId28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47°48'22" с.ш. - 42°39'58" в.д.;</w:t>
      </w:r>
    </w:p>
    <w:p w:rsidR="00F0264A" w:rsidRDefault="00F0264A">
      <w:pPr>
        <w:pStyle w:val="ConsPlusNormal"/>
        <w:jc w:val="both"/>
      </w:pPr>
      <w:r>
        <w:t xml:space="preserve">(абзац введен </w:t>
      </w:r>
      <w:hyperlink r:id="rId28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47°48'52" с.ш. - 42°37'52" в.д.</w:t>
      </w:r>
    </w:p>
    <w:p w:rsidR="00F0264A" w:rsidRDefault="00F0264A">
      <w:pPr>
        <w:pStyle w:val="ConsPlusNormal"/>
        <w:jc w:val="both"/>
      </w:pPr>
      <w:r>
        <w:t xml:space="preserve">(абзац введен </w:t>
      </w:r>
      <w:hyperlink r:id="rId284"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и далее по береговой линии в начальную точку;</w:t>
      </w:r>
    </w:p>
    <w:p w:rsidR="00F0264A" w:rsidRDefault="00F0264A">
      <w:pPr>
        <w:pStyle w:val="ConsPlusNormal"/>
        <w:jc w:val="both"/>
      </w:pPr>
      <w:r>
        <w:t xml:space="preserve">(абзац введен </w:t>
      </w:r>
      <w:hyperlink r:id="rId285"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акватория Епифановского залива, ограниченная прямыми линиями, соединяющими точки со следующими координатами:</w:t>
      </w:r>
    </w:p>
    <w:p w:rsidR="00F0264A" w:rsidRDefault="00F0264A">
      <w:pPr>
        <w:pStyle w:val="ConsPlusNormal"/>
        <w:jc w:val="both"/>
      </w:pPr>
      <w:r>
        <w:t xml:space="preserve">(абзац введен </w:t>
      </w:r>
      <w:hyperlink r:id="rId286"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47°49'51" с.ш. - 42°42'38" в.д.;</w:t>
      </w:r>
    </w:p>
    <w:p w:rsidR="00F0264A" w:rsidRDefault="00F0264A">
      <w:pPr>
        <w:pStyle w:val="ConsPlusNormal"/>
        <w:jc w:val="both"/>
      </w:pPr>
      <w:r>
        <w:t xml:space="preserve">(абзац введен </w:t>
      </w:r>
      <w:hyperlink r:id="rId287"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47°48'36" с.ш. - 42°40'17" в.д.</w:t>
      </w:r>
    </w:p>
    <w:p w:rsidR="00F0264A" w:rsidRDefault="00F0264A">
      <w:pPr>
        <w:pStyle w:val="ConsPlusNormal"/>
        <w:jc w:val="both"/>
      </w:pPr>
      <w:r>
        <w:t xml:space="preserve">(абзац введен </w:t>
      </w:r>
      <w:hyperlink r:id="rId288"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и далее по береговой линии в начальную точку.</w:t>
      </w:r>
    </w:p>
    <w:p w:rsidR="00F0264A" w:rsidRDefault="00F0264A">
      <w:pPr>
        <w:pStyle w:val="ConsPlusNormal"/>
        <w:jc w:val="both"/>
      </w:pPr>
      <w:r>
        <w:t xml:space="preserve">(абзац введен </w:t>
      </w:r>
      <w:hyperlink r:id="rId289"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hyperlink r:id="rId290" w:history="1">
        <w:r>
          <w:rPr>
            <w:color w:val="0000FF"/>
          </w:rPr>
          <w:t>23</w:t>
        </w:r>
      </w:hyperlink>
      <w:r>
        <w:t>. Запретные для добычи (вылова) водных биоресурсов сроки (периоды):</w:t>
      </w:r>
    </w:p>
    <w:p w:rsidR="00F0264A" w:rsidRDefault="00F0264A">
      <w:pPr>
        <w:pStyle w:val="ConsPlusNormal"/>
        <w:spacing w:before="220"/>
        <w:ind w:firstLine="540"/>
        <w:jc w:val="both"/>
      </w:pPr>
      <w:r>
        <w:t>с 1 мая по 15 июля - от плотины Цимлянской ГЭС до железнодорожного моста у хутора Ложки;</w:t>
      </w:r>
    </w:p>
    <w:p w:rsidR="00F0264A" w:rsidRDefault="00F0264A">
      <w:pPr>
        <w:pStyle w:val="ConsPlusNormal"/>
        <w:spacing w:before="220"/>
        <w:ind w:firstLine="540"/>
        <w:jc w:val="both"/>
      </w:pPr>
      <w:r>
        <w:t>с 1 января по 1 сентября и с 15 ноября по 31 декабря - от железнодорожного моста у хутора Ложки вверх по течению до устья реки Иловля;</w:t>
      </w:r>
    </w:p>
    <w:p w:rsidR="00F0264A" w:rsidRDefault="00F0264A">
      <w:pPr>
        <w:pStyle w:val="ConsPlusNormal"/>
        <w:spacing w:before="220"/>
        <w:ind w:firstLine="540"/>
        <w:jc w:val="both"/>
      </w:pPr>
      <w:r>
        <w:t>с 1 января по 31 декабря от устья реки Иловля до истока реки Дон (включая притоки, рукава, протоки и пойменные озера);</w:t>
      </w:r>
    </w:p>
    <w:p w:rsidR="00F0264A" w:rsidRDefault="00F0264A">
      <w:pPr>
        <w:pStyle w:val="ConsPlusNormal"/>
        <w:spacing w:before="220"/>
        <w:ind w:firstLine="540"/>
        <w:jc w:val="both"/>
      </w:pPr>
      <w:r>
        <w:t>с 1 января по 15 июля на реках и заливах, впадающих в Цимлянское водохранилище от устьевого участка, ограниченного линией между нижеуказанными координатами до истока, а именно:</w:t>
      </w:r>
    </w:p>
    <w:p w:rsidR="00F0264A" w:rsidRDefault="00F0264A">
      <w:pPr>
        <w:pStyle w:val="ConsPlusNormal"/>
        <w:spacing w:before="220"/>
        <w:ind w:firstLine="540"/>
        <w:jc w:val="both"/>
      </w:pPr>
      <w:r>
        <w:t>- реки Чир и Лиска;</w:t>
      </w:r>
    </w:p>
    <w:p w:rsidR="00F0264A" w:rsidRDefault="00F0264A">
      <w:pPr>
        <w:pStyle w:val="ConsPlusNormal"/>
        <w:jc w:val="both"/>
      </w:pPr>
      <w:r>
        <w:t xml:space="preserve">(в ред. </w:t>
      </w:r>
      <w:hyperlink r:id="rId29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48°27'52.68" с.ш. - 43°4'10.98" в.д.;</w:t>
      </w:r>
    </w:p>
    <w:p w:rsidR="00F0264A" w:rsidRDefault="00F0264A">
      <w:pPr>
        <w:pStyle w:val="ConsPlusNormal"/>
        <w:jc w:val="both"/>
      </w:pPr>
      <w:r>
        <w:t xml:space="preserve">(в ред. </w:t>
      </w:r>
      <w:hyperlink r:id="rId29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48°28'39.09" с.ш. - 43°5'26.31" в.д.;</w:t>
      </w:r>
    </w:p>
    <w:p w:rsidR="00F0264A" w:rsidRDefault="00F0264A">
      <w:pPr>
        <w:pStyle w:val="ConsPlusNormal"/>
        <w:jc w:val="both"/>
      </w:pPr>
      <w:r>
        <w:t xml:space="preserve">(в ред. </w:t>
      </w:r>
      <w:hyperlink r:id="rId29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 река Мышкова устьевая зона в границах:</w:t>
      </w:r>
    </w:p>
    <w:p w:rsidR="00F0264A" w:rsidRDefault="00F0264A">
      <w:pPr>
        <w:pStyle w:val="ConsPlusNormal"/>
        <w:jc w:val="both"/>
      </w:pPr>
      <w:r>
        <w:t xml:space="preserve">(в ред. </w:t>
      </w:r>
      <w:hyperlink r:id="rId29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48°20'59.29" с.ш. - 43°16'40.40" в.д.; 48°20'37.13" с.ш. - 43°16'6.72" в.д.; 48°21'9.57" с.ш. - 43°16'28.65" в.д.;</w:t>
      </w:r>
    </w:p>
    <w:p w:rsidR="00F0264A" w:rsidRDefault="00F0264A">
      <w:pPr>
        <w:pStyle w:val="ConsPlusNormal"/>
        <w:jc w:val="both"/>
      </w:pPr>
      <w:r>
        <w:lastRenderedPageBreak/>
        <w:t xml:space="preserve">(в ред. </w:t>
      </w:r>
      <w:hyperlink r:id="rId29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48°20'56.50" с.ш. - 43°16'43.25" в.д.;</w:t>
      </w:r>
    </w:p>
    <w:p w:rsidR="00F0264A" w:rsidRDefault="00F0264A">
      <w:pPr>
        <w:pStyle w:val="ConsPlusNormal"/>
        <w:jc w:val="both"/>
      </w:pPr>
      <w:r>
        <w:t xml:space="preserve">(в ред. </w:t>
      </w:r>
      <w:hyperlink r:id="rId29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 Аксай Есауловский:</w:t>
      </w:r>
    </w:p>
    <w:p w:rsidR="00F0264A" w:rsidRDefault="00F0264A">
      <w:pPr>
        <w:pStyle w:val="ConsPlusNormal"/>
        <w:jc w:val="both"/>
      </w:pPr>
      <w:r>
        <w:t xml:space="preserve">(в ред. </w:t>
      </w:r>
      <w:hyperlink r:id="rId29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48°1'40.23" с.ш. - 43°8'34.94" в.д.;</w:t>
      </w:r>
    </w:p>
    <w:p w:rsidR="00F0264A" w:rsidRDefault="00F0264A">
      <w:pPr>
        <w:pStyle w:val="ConsPlusNormal"/>
        <w:jc w:val="both"/>
      </w:pPr>
      <w:r>
        <w:t xml:space="preserve">(в ред. </w:t>
      </w:r>
      <w:hyperlink r:id="rId29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48°2'37.92" с.ш. - 43°8'58.60" в.д.;</w:t>
      </w:r>
    </w:p>
    <w:p w:rsidR="00F0264A" w:rsidRDefault="00F0264A">
      <w:pPr>
        <w:pStyle w:val="ConsPlusNormal"/>
        <w:jc w:val="both"/>
      </w:pPr>
      <w:r>
        <w:t xml:space="preserve">(в ред. </w:t>
      </w:r>
      <w:hyperlink r:id="rId299"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 Аксай Курмоярский:</w:t>
      </w:r>
    </w:p>
    <w:p w:rsidR="00F0264A" w:rsidRDefault="00F0264A">
      <w:pPr>
        <w:pStyle w:val="ConsPlusNormal"/>
        <w:jc w:val="both"/>
      </w:pPr>
      <w:r>
        <w:t xml:space="preserve">(в ред. </w:t>
      </w:r>
      <w:hyperlink r:id="rId30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47°50'16.85" с.ш. - 43°5'12.86" в.д.;</w:t>
      </w:r>
    </w:p>
    <w:p w:rsidR="00F0264A" w:rsidRDefault="00F0264A">
      <w:pPr>
        <w:pStyle w:val="ConsPlusNormal"/>
        <w:jc w:val="both"/>
      </w:pPr>
      <w:r>
        <w:t xml:space="preserve">(в ред. </w:t>
      </w:r>
      <w:hyperlink r:id="rId30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47°49'18.98" с.ш. - 43°3'19.45" в.д.;</w:t>
      </w:r>
    </w:p>
    <w:p w:rsidR="00F0264A" w:rsidRDefault="00F0264A">
      <w:pPr>
        <w:pStyle w:val="ConsPlusNormal"/>
        <w:jc w:val="both"/>
      </w:pPr>
      <w:r>
        <w:t xml:space="preserve">(в ред. </w:t>
      </w:r>
      <w:hyperlink r:id="rId30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 залив балка Сухосоленовская:</w:t>
      </w:r>
    </w:p>
    <w:p w:rsidR="00F0264A" w:rsidRDefault="00F0264A">
      <w:pPr>
        <w:pStyle w:val="ConsPlusNormal"/>
        <w:jc w:val="both"/>
      </w:pPr>
      <w:r>
        <w:t xml:space="preserve">(в ред. </w:t>
      </w:r>
      <w:hyperlink r:id="rId30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47°32'20.40" с.ш. - 42°10'19.77" в.д.;</w:t>
      </w:r>
    </w:p>
    <w:p w:rsidR="00F0264A" w:rsidRDefault="00F0264A">
      <w:pPr>
        <w:pStyle w:val="ConsPlusNormal"/>
        <w:jc w:val="both"/>
      </w:pPr>
      <w:r>
        <w:t xml:space="preserve">(в ред. </w:t>
      </w:r>
      <w:hyperlink r:id="rId30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47°32'8.22" с.ш. - 42°9'38.77" в.д.;</w:t>
      </w:r>
    </w:p>
    <w:p w:rsidR="00F0264A" w:rsidRDefault="00F0264A">
      <w:pPr>
        <w:pStyle w:val="ConsPlusNormal"/>
        <w:jc w:val="both"/>
      </w:pPr>
      <w:r>
        <w:t xml:space="preserve">(в ред. </w:t>
      </w:r>
      <w:hyperlink r:id="rId30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 залив балка Терновская:</w:t>
      </w:r>
    </w:p>
    <w:p w:rsidR="00F0264A" w:rsidRDefault="00F0264A">
      <w:pPr>
        <w:pStyle w:val="ConsPlusNormal"/>
        <w:jc w:val="both"/>
      </w:pPr>
      <w:r>
        <w:t xml:space="preserve">(в ред. </w:t>
      </w:r>
      <w:hyperlink r:id="rId30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47°46'30.11" с.ш. - 42°12'10.34" в.д.;</w:t>
      </w:r>
    </w:p>
    <w:p w:rsidR="00F0264A" w:rsidRDefault="00F0264A">
      <w:pPr>
        <w:pStyle w:val="ConsPlusNormal"/>
        <w:jc w:val="both"/>
      </w:pPr>
      <w:r>
        <w:t xml:space="preserve">(в ред. </w:t>
      </w:r>
      <w:hyperlink r:id="rId30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47°47'4.04" с.ш. - 42°12'25.53" в.д.;</w:t>
      </w:r>
    </w:p>
    <w:p w:rsidR="00F0264A" w:rsidRDefault="00F0264A">
      <w:pPr>
        <w:pStyle w:val="ConsPlusNormal"/>
        <w:jc w:val="both"/>
      </w:pPr>
      <w:r>
        <w:t xml:space="preserve">(в ред. </w:t>
      </w:r>
      <w:hyperlink r:id="rId30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 залив балка Калининская:</w:t>
      </w:r>
    </w:p>
    <w:p w:rsidR="00F0264A" w:rsidRDefault="00F0264A">
      <w:pPr>
        <w:pStyle w:val="ConsPlusNormal"/>
        <w:jc w:val="both"/>
      </w:pPr>
      <w:r>
        <w:t xml:space="preserve">(в ред. </w:t>
      </w:r>
      <w:hyperlink r:id="rId309"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47°48'45.87" с.ш. - 42°17'16.85" в.д.;</w:t>
      </w:r>
    </w:p>
    <w:p w:rsidR="00F0264A" w:rsidRDefault="00F0264A">
      <w:pPr>
        <w:pStyle w:val="ConsPlusNormal"/>
        <w:jc w:val="both"/>
      </w:pPr>
      <w:r>
        <w:t xml:space="preserve">(в ред. </w:t>
      </w:r>
      <w:hyperlink r:id="rId31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47°48'58.50" с.ш. - 42°17'32.85" в.д.;</w:t>
      </w:r>
    </w:p>
    <w:p w:rsidR="00F0264A" w:rsidRDefault="00F0264A">
      <w:pPr>
        <w:pStyle w:val="ConsPlusNormal"/>
        <w:jc w:val="both"/>
      </w:pPr>
      <w:r>
        <w:t xml:space="preserve">(в ред. </w:t>
      </w:r>
      <w:hyperlink r:id="rId31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 реки Россошь и Цимла:</w:t>
      </w:r>
    </w:p>
    <w:p w:rsidR="00F0264A" w:rsidRDefault="00F0264A">
      <w:pPr>
        <w:pStyle w:val="ConsPlusNormal"/>
        <w:jc w:val="both"/>
      </w:pPr>
      <w:r>
        <w:t xml:space="preserve">(в ред. </w:t>
      </w:r>
      <w:hyperlink r:id="rId31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47°55'24.24" с.ш. - 42°22'55.29" в.д.;</w:t>
      </w:r>
    </w:p>
    <w:p w:rsidR="00F0264A" w:rsidRDefault="00F0264A">
      <w:pPr>
        <w:pStyle w:val="ConsPlusNormal"/>
        <w:jc w:val="both"/>
      </w:pPr>
      <w:r>
        <w:t xml:space="preserve">(в ред. </w:t>
      </w:r>
      <w:hyperlink r:id="rId31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47°57'4.29" с.ш. - 42°24'34.91" в.д.;</w:t>
      </w:r>
    </w:p>
    <w:p w:rsidR="00F0264A" w:rsidRDefault="00F0264A">
      <w:pPr>
        <w:pStyle w:val="ConsPlusNormal"/>
        <w:jc w:val="both"/>
      </w:pPr>
      <w:r>
        <w:lastRenderedPageBreak/>
        <w:t xml:space="preserve">(в ред. </w:t>
      </w:r>
      <w:hyperlink r:id="rId31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 река Аксинец и балка Поповский залив:</w:t>
      </w:r>
    </w:p>
    <w:p w:rsidR="00F0264A" w:rsidRDefault="00F0264A">
      <w:pPr>
        <w:pStyle w:val="ConsPlusNormal"/>
        <w:jc w:val="both"/>
      </w:pPr>
      <w:r>
        <w:t xml:space="preserve">(в ред. </w:t>
      </w:r>
      <w:hyperlink r:id="rId31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48°10'9.35" с.ш. - 42°51'9.64" в.д.;</w:t>
      </w:r>
    </w:p>
    <w:p w:rsidR="00F0264A" w:rsidRDefault="00F0264A">
      <w:pPr>
        <w:pStyle w:val="ConsPlusNormal"/>
        <w:jc w:val="both"/>
      </w:pPr>
      <w:r>
        <w:t xml:space="preserve">(в ред. </w:t>
      </w:r>
      <w:hyperlink r:id="rId31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48°10'41.21" с.ш. - 42°51'38.98" в.д.;</w:t>
      </w:r>
    </w:p>
    <w:p w:rsidR="00F0264A" w:rsidRDefault="00F0264A">
      <w:pPr>
        <w:pStyle w:val="ConsPlusNormal"/>
        <w:jc w:val="both"/>
      </w:pPr>
      <w:r>
        <w:t xml:space="preserve">(в ред. </w:t>
      </w:r>
      <w:hyperlink r:id="rId31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 xml:space="preserve">с 15 ноября по 31 марта - на зимовальных ямах, расположенных на водных объектах рыбохозяйственного значения Волгоградской и Ростовской областей, согласно </w:t>
      </w:r>
      <w:hyperlink w:anchor="P2929"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F0264A" w:rsidRDefault="00F0264A">
      <w:pPr>
        <w:pStyle w:val="ConsPlusNormal"/>
        <w:jc w:val="both"/>
      </w:pPr>
      <w:r>
        <w:t xml:space="preserve">(в ред. </w:t>
      </w:r>
      <w:hyperlink r:id="rId31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с 1 января по 15 сентября - рака пресноводного повсеместно.</w:t>
      </w:r>
    </w:p>
    <w:p w:rsidR="00F0264A" w:rsidRDefault="00F0264A">
      <w:pPr>
        <w:pStyle w:val="ConsPlusNormal"/>
        <w:spacing w:before="220"/>
        <w:ind w:firstLine="540"/>
        <w:jc w:val="both"/>
      </w:pPr>
      <w:bookmarkStart w:id="23" w:name="P1005"/>
      <w:bookmarkEnd w:id="23"/>
      <w:r>
        <w:t>23.1. Запретные для добычи (вылова) виды водных биоресурсов:</w:t>
      </w:r>
    </w:p>
    <w:p w:rsidR="00F0264A" w:rsidRDefault="00F0264A">
      <w:pPr>
        <w:pStyle w:val="ConsPlusNormal"/>
        <w:spacing w:before="220"/>
        <w:ind w:firstLine="540"/>
        <w:jc w:val="both"/>
      </w:pPr>
      <w:r>
        <w:t>самки рака пресноводного, вынашивающие икру и личинок, вьюн (только в водных объектах рыбохозяйственного значения Ростовской области), осетровые виды рыб, шемая, вырезуб, миноги.</w:t>
      </w:r>
    </w:p>
    <w:p w:rsidR="00F0264A" w:rsidRDefault="00F0264A">
      <w:pPr>
        <w:pStyle w:val="ConsPlusNormal"/>
        <w:jc w:val="both"/>
      </w:pPr>
      <w:r>
        <w:t xml:space="preserve">(п. 23.1 введен </w:t>
      </w:r>
      <w:hyperlink r:id="rId319"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hyperlink r:id="rId320" w:history="1">
        <w:r>
          <w:rPr>
            <w:color w:val="0000FF"/>
          </w:rPr>
          <w:t>24</w:t>
        </w:r>
      </w:hyperlink>
      <w:r>
        <w:t>. Виды запретных орудий и способов добычи (вылова) водных биоресурсов:</w:t>
      </w:r>
    </w:p>
    <w:p w:rsidR="00F0264A" w:rsidRDefault="00F0264A">
      <w:pPr>
        <w:pStyle w:val="ConsPlusNormal"/>
        <w:spacing w:before="220"/>
        <w:ind w:firstLine="540"/>
        <w:jc w:val="both"/>
      </w:pPr>
      <w:hyperlink r:id="rId321" w:history="1">
        <w:r>
          <w:rPr>
            <w:color w:val="0000FF"/>
          </w:rPr>
          <w:t>24.1</w:t>
        </w:r>
      </w:hyperlink>
      <w:r>
        <w:t xml:space="preserve">. Повсеместно в течение всего года запрещается применение орудий добычи (вылова), не указанных в </w:t>
      </w:r>
      <w:hyperlink w:anchor="P1035" w:history="1">
        <w:r>
          <w:rPr>
            <w:color w:val="0000FF"/>
          </w:rPr>
          <w:t>пункте 25.1</w:t>
        </w:r>
      </w:hyperlink>
      <w:r>
        <w:t xml:space="preserve"> Правил рыболовства.</w:t>
      </w:r>
    </w:p>
    <w:p w:rsidR="00F0264A" w:rsidRDefault="00F0264A">
      <w:pPr>
        <w:pStyle w:val="ConsPlusNormal"/>
        <w:jc w:val="both"/>
      </w:pPr>
      <w:r>
        <w:t xml:space="preserve">(в ред. </w:t>
      </w:r>
      <w:hyperlink r:id="rId322"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hyperlink r:id="rId323" w:history="1">
        <w:r>
          <w:rPr>
            <w:color w:val="0000FF"/>
          </w:rPr>
          <w:t>24.2</w:t>
        </w:r>
      </w:hyperlink>
      <w:r>
        <w:t>. Запрещается применение ставных неводов и вентерей, если длина линии последовательного расположения (лавы) ставных неводов и вентерей более 300 м. Расстояние между лавами должно быть не менее 200 м.</w:t>
      </w:r>
    </w:p>
    <w:p w:rsidR="00F0264A" w:rsidRDefault="00F0264A">
      <w:pPr>
        <w:pStyle w:val="ConsPlusNormal"/>
        <w:spacing w:before="220"/>
        <w:ind w:firstLine="540"/>
        <w:jc w:val="both"/>
      </w:pPr>
      <w:hyperlink r:id="rId324" w:history="1">
        <w:r>
          <w:rPr>
            <w:color w:val="0000FF"/>
          </w:rPr>
          <w:t>24.3</w:t>
        </w:r>
      </w:hyperlink>
      <w:r>
        <w:t>. Запрещается применение плавных сетей на участке Цимлянского водохранилища от плотины Цимлянской ГЭС до железнодорожного моста у хутора Ложки.</w:t>
      </w:r>
    </w:p>
    <w:p w:rsidR="00F0264A" w:rsidRDefault="00F0264A">
      <w:pPr>
        <w:pStyle w:val="ConsPlusNormal"/>
        <w:spacing w:before="220"/>
        <w:ind w:firstLine="540"/>
        <w:jc w:val="both"/>
      </w:pPr>
      <w:hyperlink r:id="rId325" w:history="1">
        <w:r>
          <w:rPr>
            <w:color w:val="0000FF"/>
          </w:rPr>
          <w:t>24.4</w:t>
        </w:r>
      </w:hyperlink>
      <w:r>
        <w:t>. Запрещается применение ставных сетей, если длина одной сети превышает 75 м по верхней подборе. Длина ставки ставных сетей не должна превышать 750 м. Расстояние между ставками должно быть не менее 100 м.</w:t>
      </w:r>
    </w:p>
    <w:p w:rsidR="00F0264A" w:rsidRDefault="00F0264A">
      <w:pPr>
        <w:pStyle w:val="ConsPlusNormal"/>
        <w:spacing w:before="220"/>
        <w:ind w:firstLine="540"/>
        <w:jc w:val="both"/>
      </w:pPr>
      <w:hyperlink r:id="rId326" w:history="1">
        <w:r>
          <w:rPr>
            <w:color w:val="0000FF"/>
          </w:rPr>
          <w:t>24.5</w:t>
        </w:r>
      </w:hyperlink>
      <w:r>
        <w:t>. Запрещается применение ставных и закидных неводов, волокуш в течение всего года на участке от железнодорожного моста у хутора Ложки вверх по течению до устья реки Иловля.</w:t>
      </w:r>
    </w:p>
    <w:p w:rsidR="00F0264A" w:rsidRDefault="00F0264A">
      <w:pPr>
        <w:pStyle w:val="ConsPlusNormal"/>
        <w:jc w:val="both"/>
      </w:pPr>
      <w:r>
        <w:t xml:space="preserve">(в ред. </w:t>
      </w:r>
      <w:hyperlink r:id="rId32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24.6. Запрещается применение сетей всех типов в течение всего года на акватории, ограниченной береговой линией и линиями, проходящими через точки со следующими координатами:</w:t>
      </w:r>
    </w:p>
    <w:p w:rsidR="00F0264A" w:rsidRDefault="00F0264A">
      <w:pPr>
        <w:pStyle w:val="ConsPlusNormal"/>
        <w:spacing w:before="220"/>
        <w:ind w:firstLine="540"/>
        <w:jc w:val="both"/>
      </w:pPr>
      <w:r>
        <w:t>47°49'57" с.ш. - 42°44'18" в.д.;</w:t>
      </w:r>
    </w:p>
    <w:p w:rsidR="00F0264A" w:rsidRDefault="00F0264A">
      <w:pPr>
        <w:pStyle w:val="ConsPlusNormal"/>
        <w:spacing w:before="220"/>
        <w:ind w:firstLine="540"/>
        <w:jc w:val="both"/>
      </w:pPr>
      <w:r>
        <w:t>47°48'46" с.ш. - 42°42'19" в.д.;</w:t>
      </w:r>
    </w:p>
    <w:p w:rsidR="00F0264A" w:rsidRDefault="00F0264A">
      <w:pPr>
        <w:pStyle w:val="ConsPlusNormal"/>
        <w:spacing w:before="220"/>
        <w:ind w:firstLine="540"/>
        <w:jc w:val="both"/>
      </w:pPr>
      <w:r>
        <w:t>47°47'30" с.ш. - 42°40'43" в.д.;</w:t>
      </w:r>
    </w:p>
    <w:p w:rsidR="00F0264A" w:rsidRDefault="00F0264A">
      <w:pPr>
        <w:pStyle w:val="ConsPlusNormal"/>
        <w:spacing w:before="220"/>
        <w:ind w:firstLine="540"/>
        <w:jc w:val="both"/>
      </w:pPr>
      <w:r>
        <w:lastRenderedPageBreak/>
        <w:t>47°47'12" с.ш. - 42°39'16" в.д.;</w:t>
      </w:r>
    </w:p>
    <w:p w:rsidR="00F0264A" w:rsidRDefault="00F0264A">
      <w:pPr>
        <w:pStyle w:val="ConsPlusNormal"/>
        <w:spacing w:before="220"/>
        <w:ind w:firstLine="540"/>
        <w:jc w:val="both"/>
      </w:pPr>
      <w:r>
        <w:t>47°47'28" с.ш. - 42°37'58" в.д.;</w:t>
      </w:r>
    </w:p>
    <w:p w:rsidR="00F0264A" w:rsidRDefault="00F0264A">
      <w:pPr>
        <w:pStyle w:val="ConsPlusNormal"/>
        <w:spacing w:before="220"/>
        <w:ind w:firstLine="540"/>
        <w:jc w:val="both"/>
      </w:pPr>
      <w:r>
        <w:t>47°47'39" с.ш. - 42°37'28" в.д.;</w:t>
      </w:r>
    </w:p>
    <w:p w:rsidR="00F0264A" w:rsidRDefault="00F0264A">
      <w:pPr>
        <w:pStyle w:val="ConsPlusNormal"/>
        <w:spacing w:before="220"/>
        <w:ind w:firstLine="540"/>
        <w:jc w:val="both"/>
      </w:pPr>
      <w:r>
        <w:t>47°47'42" с.ш. - 42°37'02" в.д.;</w:t>
      </w:r>
    </w:p>
    <w:p w:rsidR="00F0264A" w:rsidRDefault="00F0264A">
      <w:pPr>
        <w:pStyle w:val="ConsPlusNormal"/>
        <w:spacing w:before="220"/>
        <w:ind w:firstLine="540"/>
        <w:jc w:val="both"/>
      </w:pPr>
      <w:r>
        <w:t>47°46'40" с.ш. - 42°33'14" в.д.;</w:t>
      </w:r>
    </w:p>
    <w:p w:rsidR="00F0264A" w:rsidRDefault="00F0264A">
      <w:pPr>
        <w:pStyle w:val="ConsPlusNormal"/>
        <w:spacing w:before="220"/>
        <w:ind w:firstLine="540"/>
        <w:jc w:val="both"/>
      </w:pPr>
      <w:r>
        <w:t>47°47'38" с.ш. - 42°28'45" в.д.;</w:t>
      </w:r>
    </w:p>
    <w:p w:rsidR="00F0264A" w:rsidRDefault="00F0264A">
      <w:pPr>
        <w:pStyle w:val="ConsPlusNormal"/>
        <w:spacing w:before="220"/>
        <w:ind w:firstLine="540"/>
        <w:jc w:val="both"/>
      </w:pPr>
      <w:r>
        <w:t>47°48'25" с.ш. - 42°23'42" в.д.;</w:t>
      </w:r>
    </w:p>
    <w:p w:rsidR="00F0264A" w:rsidRDefault="00F0264A">
      <w:pPr>
        <w:pStyle w:val="ConsPlusNormal"/>
        <w:spacing w:before="220"/>
        <w:ind w:firstLine="540"/>
        <w:jc w:val="both"/>
      </w:pPr>
      <w:r>
        <w:t>47°53'11" с.ш. - 42°24'22" в.д.;</w:t>
      </w:r>
    </w:p>
    <w:p w:rsidR="00F0264A" w:rsidRDefault="00F0264A">
      <w:pPr>
        <w:pStyle w:val="ConsPlusNormal"/>
        <w:spacing w:before="220"/>
        <w:ind w:firstLine="540"/>
        <w:jc w:val="both"/>
      </w:pPr>
      <w:r>
        <w:t>47°58'04" с.ш. - 42°24'04" в.д.;</w:t>
      </w:r>
    </w:p>
    <w:p w:rsidR="00F0264A" w:rsidRDefault="00F0264A">
      <w:pPr>
        <w:pStyle w:val="ConsPlusNormal"/>
        <w:spacing w:before="220"/>
        <w:ind w:firstLine="540"/>
        <w:jc w:val="both"/>
      </w:pPr>
      <w:r>
        <w:t>47°59'00" с.ш. - 42°24'54" в.д.;</w:t>
      </w:r>
    </w:p>
    <w:p w:rsidR="00F0264A" w:rsidRDefault="00F0264A">
      <w:pPr>
        <w:pStyle w:val="ConsPlusNormal"/>
        <w:spacing w:before="220"/>
        <w:ind w:firstLine="540"/>
        <w:jc w:val="both"/>
      </w:pPr>
      <w:r>
        <w:t>47°59'27" с.ш. - 42°24'10" в.д.;</w:t>
      </w:r>
    </w:p>
    <w:p w:rsidR="00F0264A" w:rsidRDefault="00F0264A">
      <w:pPr>
        <w:pStyle w:val="ConsPlusNormal"/>
        <w:spacing w:before="220"/>
        <w:ind w:firstLine="540"/>
        <w:jc w:val="both"/>
      </w:pPr>
      <w:r>
        <w:t>48°00'07" с.ш. - 42°24'28" в.д.;</w:t>
      </w:r>
    </w:p>
    <w:p w:rsidR="00F0264A" w:rsidRDefault="00F0264A">
      <w:pPr>
        <w:pStyle w:val="ConsPlusNormal"/>
        <w:spacing w:before="220"/>
        <w:ind w:firstLine="540"/>
        <w:jc w:val="both"/>
      </w:pPr>
      <w:r>
        <w:t>48°00'42" с.ш. - 42°24'06" в.д.</w:t>
      </w:r>
    </w:p>
    <w:p w:rsidR="00F0264A" w:rsidRDefault="00F0264A">
      <w:pPr>
        <w:pStyle w:val="ConsPlusNormal"/>
        <w:jc w:val="both"/>
      </w:pPr>
      <w:r>
        <w:t xml:space="preserve">(п. 24.6 введен </w:t>
      </w:r>
      <w:hyperlink r:id="rId328"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hyperlink r:id="rId329" w:history="1">
        <w:r>
          <w:rPr>
            <w:color w:val="0000FF"/>
          </w:rPr>
          <w:t>25</w:t>
        </w:r>
      </w:hyperlink>
      <w:r>
        <w:t>. Размер ячеи орудий добычи (вылова), размер и конструкция орудий добычи (вылова) водных биоресурсов.</w:t>
      </w:r>
    </w:p>
    <w:bookmarkStart w:id="24" w:name="P1035"/>
    <w:bookmarkEnd w:id="24"/>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25.1</w:t>
      </w:r>
      <w:r w:rsidRPr="00CE3273">
        <w:rPr>
          <w:color w:val="0000FF"/>
        </w:rPr>
        <w:fldChar w:fldCharType="end"/>
      </w:r>
      <w:r>
        <w:t>.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F0264A" w:rsidRDefault="00F0264A">
      <w:pPr>
        <w:pStyle w:val="ConsPlusNormal"/>
        <w:spacing w:before="220"/>
        <w:ind w:firstLine="540"/>
        <w:jc w:val="both"/>
      </w:pPr>
      <w:hyperlink r:id="rId330" w:history="1">
        <w:r>
          <w:rPr>
            <w:color w:val="0000FF"/>
          </w:rPr>
          <w:t>25.2</w:t>
        </w:r>
      </w:hyperlink>
      <w:r>
        <w:t xml:space="preserve">. Запрещается применение орудий добычи (вылова) с размером (шагом) ячеи меньше указанного в </w:t>
      </w:r>
      <w:hyperlink w:anchor="P1038" w:history="1">
        <w:r>
          <w:rPr>
            <w:color w:val="0000FF"/>
          </w:rPr>
          <w:t>таблице 6</w:t>
        </w:r>
      </w:hyperlink>
      <w:r>
        <w:t>:</w:t>
      </w:r>
    </w:p>
    <w:p w:rsidR="00F0264A" w:rsidRDefault="00F0264A">
      <w:pPr>
        <w:pStyle w:val="ConsPlusNormal"/>
        <w:ind w:firstLine="540"/>
        <w:jc w:val="both"/>
      </w:pPr>
    </w:p>
    <w:p w:rsidR="00F0264A" w:rsidRDefault="00F0264A">
      <w:pPr>
        <w:pStyle w:val="ConsPlusNormal"/>
        <w:jc w:val="right"/>
        <w:outlineLvl w:val="3"/>
      </w:pPr>
      <w:bookmarkStart w:id="25" w:name="P1038"/>
      <w:bookmarkEnd w:id="25"/>
      <w:r>
        <w:t>Таблица 6</w:t>
      </w:r>
    </w:p>
    <w:p w:rsidR="00F0264A" w:rsidRDefault="00F0264A">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4"/>
        <w:gridCol w:w="1465"/>
        <w:gridCol w:w="1003"/>
        <w:gridCol w:w="669"/>
        <w:gridCol w:w="1589"/>
      </w:tblGrid>
      <w:tr w:rsidR="00F0264A">
        <w:tc>
          <w:tcPr>
            <w:tcW w:w="2744" w:type="dxa"/>
            <w:vMerge w:val="restart"/>
            <w:tcBorders>
              <w:bottom w:val="nil"/>
            </w:tcBorders>
          </w:tcPr>
          <w:p w:rsidR="00F0264A" w:rsidRDefault="00F0264A">
            <w:pPr>
              <w:pStyle w:val="ConsPlusNormal"/>
            </w:pPr>
            <w:r>
              <w:t>Закидные невода и волокуши</w:t>
            </w:r>
          </w:p>
        </w:tc>
        <w:tc>
          <w:tcPr>
            <w:tcW w:w="1465" w:type="dxa"/>
          </w:tcPr>
          <w:p w:rsidR="00F0264A" w:rsidRDefault="00F0264A">
            <w:pPr>
              <w:pStyle w:val="ConsPlusNormal"/>
            </w:pPr>
            <w:r>
              <w:t>Мотня, мм</w:t>
            </w:r>
          </w:p>
        </w:tc>
        <w:tc>
          <w:tcPr>
            <w:tcW w:w="1672" w:type="dxa"/>
            <w:gridSpan w:val="2"/>
          </w:tcPr>
          <w:p w:rsidR="00F0264A" w:rsidRDefault="00F0264A">
            <w:pPr>
              <w:pStyle w:val="ConsPlusNormal"/>
            </w:pPr>
            <w:r>
              <w:t>Привод, мм</w:t>
            </w:r>
          </w:p>
        </w:tc>
        <w:tc>
          <w:tcPr>
            <w:tcW w:w="1589" w:type="dxa"/>
          </w:tcPr>
          <w:p w:rsidR="00F0264A" w:rsidRDefault="00F0264A">
            <w:pPr>
              <w:pStyle w:val="ConsPlusNormal"/>
            </w:pPr>
            <w:r>
              <w:t>Крылья, мм</w:t>
            </w:r>
          </w:p>
        </w:tc>
      </w:tr>
      <w:tr w:rsidR="00F0264A">
        <w:tblPrEx>
          <w:tblBorders>
            <w:insideH w:val="nil"/>
          </w:tblBorders>
        </w:tblPrEx>
        <w:tc>
          <w:tcPr>
            <w:tcW w:w="2744" w:type="dxa"/>
            <w:vMerge/>
            <w:tcBorders>
              <w:bottom w:val="nil"/>
            </w:tcBorders>
          </w:tcPr>
          <w:p w:rsidR="00F0264A" w:rsidRDefault="00F0264A"/>
        </w:tc>
        <w:tc>
          <w:tcPr>
            <w:tcW w:w="1465" w:type="dxa"/>
            <w:tcBorders>
              <w:bottom w:val="nil"/>
            </w:tcBorders>
          </w:tcPr>
          <w:p w:rsidR="00F0264A" w:rsidRDefault="00F0264A">
            <w:pPr>
              <w:pStyle w:val="ConsPlusNormal"/>
            </w:pPr>
            <w:r>
              <w:t>30</w:t>
            </w:r>
          </w:p>
        </w:tc>
        <w:tc>
          <w:tcPr>
            <w:tcW w:w="1672" w:type="dxa"/>
            <w:gridSpan w:val="2"/>
            <w:tcBorders>
              <w:bottom w:val="nil"/>
            </w:tcBorders>
          </w:tcPr>
          <w:p w:rsidR="00F0264A" w:rsidRDefault="00F0264A">
            <w:pPr>
              <w:pStyle w:val="ConsPlusNormal"/>
            </w:pPr>
            <w:r>
              <w:t>36</w:t>
            </w:r>
          </w:p>
        </w:tc>
        <w:tc>
          <w:tcPr>
            <w:tcW w:w="1589" w:type="dxa"/>
            <w:tcBorders>
              <w:bottom w:val="nil"/>
            </w:tcBorders>
          </w:tcPr>
          <w:p w:rsidR="00F0264A" w:rsidRDefault="00F0264A">
            <w:pPr>
              <w:pStyle w:val="ConsPlusNormal"/>
            </w:pPr>
            <w:r>
              <w:t>40</w:t>
            </w:r>
          </w:p>
        </w:tc>
      </w:tr>
      <w:tr w:rsidR="00F0264A">
        <w:tblPrEx>
          <w:tblBorders>
            <w:insideH w:val="nil"/>
          </w:tblBorders>
        </w:tblPrEx>
        <w:tc>
          <w:tcPr>
            <w:tcW w:w="7470" w:type="dxa"/>
            <w:gridSpan w:val="5"/>
            <w:tcBorders>
              <w:top w:val="nil"/>
            </w:tcBorders>
          </w:tcPr>
          <w:p w:rsidR="00F0264A" w:rsidRDefault="00F0264A">
            <w:pPr>
              <w:pStyle w:val="ConsPlusNormal"/>
              <w:jc w:val="both"/>
            </w:pPr>
            <w:r>
              <w:t xml:space="preserve">(в ред. </w:t>
            </w:r>
            <w:hyperlink r:id="rId331" w:history="1">
              <w:r>
                <w:rPr>
                  <w:color w:val="0000FF"/>
                </w:rPr>
                <w:t>Приказа</w:t>
              </w:r>
            </w:hyperlink>
            <w:r>
              <w:t xml:space="preserve"> Минсельхоза России от 09.06.2015 N 234)</w:t>
            </w:r>
          </w:p>
        </w:tc>
      </w:tr>
      <w:tr w:rsidR="00F0264A">
        <w:tc>
          <w:tcPr>
            <w:tcW w:w="2744" w:type="dxa"/>
            <w:vMerge w:val="restart"/>
          </w:tcPr>
          <w:p w:rsidR="00F0264A" w:rsidRDefault="00F0264A">
            <w:pPr>
              <w:pStyle w:val="ConsPlusNormal"/>
            </w:pPr>
            <w:r>
              <w:t>Ставные невода</w:t>
            </w:r>
          </w:p>
        </w:tc>
        <w:tc>
          <w:tcPr>
            <w:tcW w:w="1465" w:type="dxa"/>
          </w:tcPr>
          <w:p w:rsidR="00F0264A" w:rsidRDefault="00F0264A">
            <w:pPr>
              <w:pStyle w:val="ConsPlusNormal"/>
            </w:pPr>
            <w:r>
              <w:t>Котел, мм</w:t>
            </w:r>
          </w:p>
        </w:tc>
        <w:tc>
          <w:tcPr>
            <w:tcW w:w="3261" w:type="dxa"/>
            <w:gridSpan w:val="3"/>
          </w:tcPr>
          <w:p w:rsidR="00F0264A" w:rsidRDefault="00F0264A">
            <w:pPr>
              <w:pStyle w:val="ConsPlusNormal"/>
            </w:pPr>
            <w:r>
              <w:t>Крылья, мм</w:t>
            </w:r>
          </w:p>
        </w:tc>
      </w:tr>
      <w:tr w:rsidR="00F0264A">
        <w:tc>
          <w:tcPr>
            <w:tcW w:w="2744" w:type="dxa"/>
            <w:vMerge/>
          </w:tcPr>
          <w:p w:rsidR="00F0264A" w:rsidRDefault="00F0264A"/>
        </w:tc>
        <w:tc>
          <w:tcPr>
            <w:tcW w:w="1465" w:type="dxa"/>
          </w:tcPr>
          <w:p w:rsidR="00F0264A" w:rsidRDefault="00F0264A">
            <w:pPr>
              <w:pStyle w:val="ConsPlusNormal"/>
            </w:pPr>
            <w:r>
              <w:t>26</w:t>
            </w:r>
          </w:p>
        </w:tc>
        <w:tc>
          <w:tcPr>
            <w:tcW w:w="3261" w:type="dxa"/>
            <w:gridSpan w:val="3"/>
          </w:tcPr>
          <w:p w:rsidR="00F0264A" w:rsidRDefault="00F0264A">
            <w:pPr>
              <w:pStyle w:val="ConsPlusNormal"/>
            </w:pPr>
            <w:r>
              <w:t>40</w:t>
            </w:r>
          </w:p>
        </w:tc>
      </w:tr>
      <w:tr w:rsidR="00F0264A">
        <w:tc>
          <w:tcPr>
            <w:tcW w:w="2744" w:type="dxa"/>
            <w:vMerge w:val="restart"/>
          </w:tcPr>
          <w:p w:rsidR="00F0264A" w:rsidRDefault="00F0264A">
            <w:pPr>
              <w:pStyle w:val="ConsPlusNormal"/>
            </w:pPr>
            <w:r>
              <w:t>Вентери, мережи и другие ловушки</w:t>
            </w:r>
          </w:p>
        </w:tc>
        <w:tc>
          <w:tcPr>
            <w:tcW w:w="4726" w:type="dxa"/>
            <w:gridSpan w:val="4"/>
          </w:tcPr>
          <w:p w:rsidR="00F0264A" w:rsidRDefault="00F0264A">
            <w:pPr>
              <w:pStyle w:val="ConsPlusNormal"/>
            </w:pPr>
            <w:r>
              <w:t>Бочка, мм</w:t>
            </w:r>
          </w:p>
        </w:tc>
      </w:tr>
      <w:tr w:rsidR="00F0264A">
        <w:tc>
          <w:tcPr>
            <w:tcW w:w="2744" w:type="dxa"/>
            <w:vMerge/>
          </w:tcPr>
          <w:p w:rsidR="00F0264A" w:rsidRDefault="00F0264A"/>
        </w:tc>
        <w:tc>
          <w:tcPr>
            <w:tcW w:w="4726" w:type="dxa"/>
            <w:gridSpan w:val="4"/>
          </w:tcPr>
          <w:p w:rsidR="00F0264A" w:rsidRDefault="00F0264A">
            <w:pPr>
              <w:pStyle w:val="ConsPlusNormal"/>
            </w:pPr>
            <w:r>
              <w:t>24</w:t>
            </w:r>
          </w:p>
        </w:tc>
      </w:tr>
      <w:tr w:rsidR="00F0264A">
        <w:tc>
          <w:tcPr>
            <w:tcW w:w="2744" w:type="dxa"/>
            <w:vMerge w:val="restart"/>
          </w:tcPr>
          <w:p w:rsidR="00F0264A" w:rsidRDefault="00F0264A">
            <w:pPr>
              <w:pStyle w:val="ConsPlusNormal"/>
            </w:pPr>
            <w:r>
              <w:t>Плавные сети</w:t>
            </w:r>
          </w:p>
        </w:tc>
        <w:tc>
          <w:tcPr>
            <w:tcW w:w="4726" w:type="dxa"/>
            <w:gridSpan w:val="4"/>
          </w:tcPr>
          <w:p w:rsidR="00F0264A" w:rsidRDefault="00F0264A">
            <w:pPr>
              <w:pStyle w:val="ConsPlusNormal"/>
            </w:pPr>
            <w:r>
              <w:t>Полотно сетное, мм</w:t>
            </w:r>
          </w:p>
        </w:tc>
      </w:tr>
      <w:tr w:rsidR="00F0264A">
        <w:tc>
          <w:tcPr>
            <w:tcW w:w="2744" w:type="dxa"/>
            <w:vMerge/>
          </w:tcPr>
          <w:p w:rsidR="00F0264A" w:rsidRDefault="00F0264A"/>
        </w:tc>
        <w:tc>
          <w:tcPr>
            <w:tcW w:w="4726" w:type="dxa"/>
            <w:gridSpan w:val="4"/>
          </w:tcPr>
          <w:p w:rsidR="00F0264A" w:rsidRDefault="00F0264A">
            <w:pPr>
              <w:pStyle w:val="ConsPlusNormal"/>
            </w:pPr>
            <w:r>
              <w:t>35</w:t>
            </w:r>
          </w:p>
        </w:tc>
      </w:tr>
      <w:tr w:rsidR="00F0264A">
        <w:tc>
          <w:tcPr>
            <w:tcW w:w="2744" w:type="dxa"/>
          </w:tcPr>
          <w:p w:rsidR="00F0264A" w:rsidRDefault="00F0264A">
            <w:pPr>
              <w:pStyle w:val="ConsPlusNormal"/>
            </w:pPr>
            <w:r>
              <w:t>Ставные сети</w:t>
            </w:r>
          </w:p>
        </w:tc>
        <w:tc>
          <w:tcPr>
            <w:tcW w:w="4726" w:type="dxa"/>
            <w:gridSpan w:val="4"/>
          </w:tcPr>
          <w:p w:rsidR="00F0264A" w:rsidRDefault="00F0264A">
            <w:pPr>
              <w:pStyle w:val="ConsPlusNormal"/>
            </w:pPr>
            <w:r>
              <w:t>45</w:t>
            </w:r>
          </w:p>
        </w:tc>
      </w:tr>
      <w:tr w:rsidR="00F0264A">
        <w:tc>
          <w:tcPr>
            <w:tcW w:w="2744" w:type="dxa"/>
            <w:vMerge w:val="restart"/>
          </w:tcPr>
          <w:p w:rsidR="00F0264A" w:rsidRDefault="00F0264A">
            <w:pPr>
              <w:pStyle w:val="ConsPlusNormal"/>
            </w:pPr>
            <w:r>
              <w:lastRenderedPageBreak/>
              <w:t>Ванды, верши, морды</w:t>
            </w:r>
          </w:p>
        </w:tc>
        <w:tc>
          <w:tcPr>
            <w:tcW w:w="2468" w:type="dxa"/>
            <w:gridSpan w:val="2"/>
          </w:tcPr>
          <w:p w:rsidR="00F0264A" w:rsidRDefault="00F0264A">
            <w:pPr>
              <w:pStyle w:val="ConsPlusNormal"/>
            </w:pPr>
            <w:r>
              <w:t>Просветы между прутьями, мм</w:t>
            </w:r>
          </w:p>
        </w:tc>
        <w:tc>
          <w:tcPr>
            <w:tcW w:w="2258" w:type="dxa"/>
            <w:gridSpan w:val="2"/>
          </w:tcPr>
          <w:p w:rsidR="00F0264A" w:rsidRDefault="00F0264A">
            <w:pPr>
              <w:pStyle w:val="ConsPlusNormal"/>
            </w:pPr>
            <w:r>
              <w:t>Расстояния между кольцами, см</w:t>
            </w:r>
          </w:p>
        </w:tc>
      </w:tr>
      <w:tr w:rsidR="00F0264A">
        <w:tc>
          <w:tcPr>
            <w:tcW w:w="2744" w:type="dxa"/>
            <w:vMerge/>
          </w:tcPr>
          <w:p w:rsidR="00F0264A" w:rsidRDefault="00F0264A"/>
        </w:tc>
        <w:tc>
          <w:tcPr>
            <w:tcW w:w="2468" w:type="dxa"/>
            <w:gridSpan w:val="2"/>
          </w:tcPr>
          <w:p w:rsidR="00F0264A" w:rsidRDefault="00F0264A">
            <w:pPr>
              <w:pStyle w:val="ConsPlusNormal"/>
            </w:pPr>
            <w:r>
              <w:t>не менее 40</w:t>
            </w:r>
          </w:p>
        </w:tc>
        <w:tc>
          <w:tcPr>
            <w:tcW w:w="2258" w:type="dxa"/>
            <w:gridSpan w:val="2"/>
          </w:tcPr>
          <w:p w:rsidR="00F0264A" w:rsidRDefault="00F0264A">
            <w:pPr>
              <w:pStyle w:val="ConsPlusNormal"/>
            </w:pPr>
            <w:r>
              <w:t>не менее 20</w:t>
            </w:r>
          </w:p>
        </w:tc>
      </w:tr>
    </w:tbl>
    <w:p w:rsidR="00F0264A" w:rsidRDefault="00F0264A">
      <w:pPr>
        <w:pStyle w:val="ConsPlusNormal"/>
        <w:ind w:firstLine="540"/>
        <w:jc w:val="both"/>
      </w:pPr>
    </w:p>
    <w:p w:rsidR="00F0264A" w:rsidRDefault="00F0264A">
      <w:pPr>
        <w:pStyle w:val="ConsPlusNormal"/>
        <w:ind w:firstLine="540"/>
        <w:jc w:val="both"/>
      </w:pPr>
      <w:r>
        <w:t>25.3. В раколовках для добычи (вылова) рака пресноводного не допускается размер (шаг) ячеи меньше 16 мм и наличие более двух входов.</w:t>
      </w:r>
    </w:p>
    <w:p w:rsidR="00F0264A" w:rsidRDefault="00F0264A">
      <w:pPr>
        <w:pStyle w:val="ConsPlusNormal"/>
        <w:spacing w:before="22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150 единиц на 1 т указанного в разрешении объема добычи (вылова).</w:t>
      </w:r>
    </w:p>
    <w:p w:rsidR="00F0264A" w:rsidRDefault="00F0264A">
      <w:pPr>
        <w:pStyle w:val="ConsPlusNormal"/>
        <w:jc w:val="both"/>
      </w:pPr>
      <w:r>
        <w:t xml:space="preserve">(п. 25.3 в ред. </w:t>
      </w:r>
      <w:hyperlink r:id="rId332"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hyperlink r:id="rId333" w:history="1">
        <w:r>
          <w:rPr>
            <w:color w:val="0000FF"/>
          </w:rPr>
          <w:t>26</w:t>
        </w:r>
      </w:hyperlink>
      <w:r>
        <w:t>. Минимальный размер добываемых (вылавливаемых) водных биоресурсов (промысловый размер).</w:t>
      </w:r>
    </w:p>
    <w:bookmarkStart w:id="26" w:name="P1071"/>
    <w:bookmarkEnd w:id="26"/>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26.1</w:t>
      </w:r>
      <w:r w:rsidRPr="00CE3273">
        <w:rPr>
          <w:color w:val="0000FF"/>
        </w:rPr>
        <w:fldChar w:fldCharType="end"/>
      </w:r>
      <w:r>
        <w:t xml:space="preserve">.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w:t>
      </w:r>
      <w:hyperlink w:anchor="P1073" w:history="1">
        <w:r>
          <w:rPr>
            <w:color w:val="0000FF"/>
          </w:rPr>
          <w:t>таблице 7</w:t>
        </w:r>
      </w:hyperlink>
      <w:r>
        <w:t xml:space="preserve"> (промысловый размер):</w:t>
      </w:r>
    </w:p>
    <w:p w:rsidR="00F0264A" w:rsidRDefault="00F0264A">
      <w:pPr>
        <w:pStyle w:val="ConsPlusNormal"/>
        <w:ind w:firstLine="540"/>
        <w:jc w:val="both"/>
      </w:pPr>
    </w:p>
    <w:p w:rsidR="00F0264A" w:rsidRDefault="00F0264A">
      <w:pPr>
        <w:pStyle w:val="ConsPlusNormal"/>
        <w:jc w:val="right"/>
        <w:outlineLvl w:val="3"/>
      </w:pPr>
      <w:bookmarkStart w:id="27" w:name="P1073"/>
      <w:bookmarkEnd w:id="27"/>
      <w:r>
        <w:t>Таблица 7</w:t>
      </w:r>
    </w:p>
    <w:p w:rsidR="00F0264A" w:rsidRDefault="00F0264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9"/>
        <w:gridCol w:w="2461"/>
      </w:tblGrid>
      <w:tr w:rsidR="00F0264A">
        <w:tc>
          <w:tcPr>
            <w:tcW w:w="4829" w:type="dxa"/>
          </w:tcPr>
          <w:p w:rsidR="00F0264A" w:rsidRDefault="00F0264A">
            <w:pPr>
              <w:pStyle w:val="ConsPlusNormal"/>
              <w:jc w:val="center"/>
            </w:pPr>
            <w:r>
              <w:t>Наименование водных биоресурсов</w:t>
            </w:r>
          </w:p>
        </w:tc>
        <w:tc>
          <w:tcPr>
            <w:tcW w:w="2461" w:type="dxa"/>
          </w:tcPr>
          <w:p w:rsidR="00F0264A" w:rsidRDefault="00F0264A">
            <w:pPr>
              <w:pStyle w:val="ConsPlusNormal"/>
              <w:jc w:val="center"/>
            </w:pPr>
            <w:r>
              <w:t>Длина, см</w:t>
            </w:r>
          </w:p>
        </w:tc>
      </w:tr>
      <w:tr w:rsidR="00F0264A">
        <w:tc>
          <w:tcPr>
            <w:tcW w:w="4829" w:type="dxa"/>
          </w:tcPr>
          <w:p w:rsidR="00F0264A" w:rsidRDefault="00F0264A">
            <w:pPr>
              <w:pStyle w:val="ConsPlusNormal"/>
            </w:pPr>
            <w:r>
              <w:t>Сазан</w:t>
            </w:r>
          </w:p>
        </w:tc>
        <w:tc>
          <w:tcPr>
            <w:tcW w:w="2461" w:type="dxa"/>
          </w:tcPr>
          <w:p w:rsidR="00F0264A" w:rsidRDefault="00F0264A">
            <w:pPr>
              <w:pStyle w:val="ConsPlusNormal"/>
              <w:jc w:val="center"/>
            </w:pPr>
            <w:r>
              <w:t>35</w:t>
            </w:r>
          </w:p>
        </w:tc>
      </w:tr>
      <w:tr w:rsidR="00F0264A">
        <w:tc>
          <w:tcPr>
            <w:tcW w:w="4829" w:type="dxa"/>
          </w:tcPr>
          <w:p w:rsidR="00F0264A" w:rsidRDefault="00F0264A">
            <w:pPr>
              <w:pStyle w:val="ConsPlusNormal"/>
            </w:pPr>
            <w:r>
              <w:t>Судак</w:t>
            </w:r>
          </w:p>
        </w:tc>
        <w:tc>
          <w:tcPr>
            <w:tcW w:w="2461" w:type="dxa"/>
          </w:tcPr>
          <w:p w:rsidR="00F0264A" w:rsidRDefault="00F0264A">
            <w:pPr>
              <w:pStyle w:val="ConsPlusNormal"/>
              <w:jc w:val="center"/>
            </w:pPr>
            <w:r>
              <w:t>40</w:t>
            </w:r>
          </w:p>
        </w:tc>
      </w:tr>
      <w:tr w:rsidR="00F0264A">
        <w:tc>
          <w:tcPr>
            <w:tcW w:w="4829" w:type="dxa"/>
          </w:tcPr>
          <w:p w:rsidR="00F0264A" w:rsidRDefault="00F0264A">
            <w:pPr>
              <w:pStyle w:val="ConsPlusNormal"/>
            </w:pPr>
            <w:r>
              <w:t>Лещ</w:t>
            </w:r>
          </w:p>
        </w:tc>
        <w:tc>
          <w:tcPr>
            <w:tcW w:w="2461" w:type="dxa"/>
          </w:tcPr>
          <w:p w:rsidR="00F0264A" w:rsidRDefault="00F0264A">
            <w:pPr>
              <w:pStyle w:val="ConsPlusNormal"/>
              <w:jc w:val="center"/>
            </w:pPr>
            <w:r>
              <w:t>27</w:t>
            </w:r>
          </w:p>
        </w:tc>
      </w:tr>
      <w:tr w:rsidR="00F0264A">
        <w:tc>
          <w:tcPr>
            <w:tcW w:w="4829" w:type="dxa"/>
          </w:tcPr>
          <w:p w:rsidR="00F0264A" w:rsidRDefault="00F0264A">
            <w:pPr>
              <w:pStyle w:val="ConsPlusNormal"/>
            </w:pPr>
            <w:r>
              <w:t>Синец</w:t>
            </w:r>
          </w:p>
        </w:tc>
        <w:tc>
          <w:tcPr>
            <w:tcW w:w="2461" w:type="dxa"/>
          </w:tcPr>
          <w:p w:rsidR="00F0264A" w:rsidRDefault="00F0264A">
            <w:pPr>
              <w:pStyle w:val="ConsPlusNormal"/>
              <w:jc w:val="center"/>
            </w:pPr>
            <w:r>
              <w:t>26</w:t>
            </w:r>
          </w:p>
        </w:tc>
      </w:tr>
      <w:tr w:rsidR="00F0264A">
        <w:tblPrEx>
          <w:tblBorders>
            <w:insideH w:val="nil"/>
          </w:tblBorders>
        </w:tblPrEx>
        <w:tc>
          <w:tcPr>
            <w:tcW w:w="4829" w:type="dxa"/>
            <w:tcBorders>
              <w:bottom w:val="nil"/>
            </w:tcBorders>
          </w:tcPr>
          <w:p w:rsidR="00F0264A" w:rsidRDefault="00F0264A">
            <w:pPr>
              <w:pStyle w:val="ConsPlusNormal"/>
            </w:pPr>
            <w:r>
              <w:t>Рыбец, сырть</w:t>
            </w:r>
          </w:p>
        </w:tc>
        <w:tc>
          <w:tcPr>
            <w:tcW w:w="2461" w:type="dxa"/>
            <w:tcBorders>
              <w:bottom w:val="nil"/>
            </w:tcBorders>
          </w:tcPr>
          <w:p w:rsidR="00F0264A" w:rsidRDefault="00F0264A">
            <w:pPr>
              <w:pStyle w:val="ConsPlusNormal"/>
              <w:jc w:val="center"/>
            </w:pPr>
            <w:r>
              <w:t>29</w:t>
            </w:r>
          </w:p>
        </w:tc>
      </w:tr>
      <w:tr w:rsidR="00F0264A">
        <w:tblPrEx>
          <w:tblBorders>
            <w:insideH w:val="nil"/>
          </w:tblBorders>
        </w:tblPrEx>
        <w:tc>
          <w:tcPr>
            <w:tcW w:w="7290" w:type="dxa"/>
            <w:gridSpan w:val="2"/>
            <w:tcBorders>
              <w:top w:val="nil"/>
            </w:tcBorders>
          </w:tcPr>
          <w:p w:rsidR="00F0264A" w:rsidRDefault="00F0264A">
            <w:pPr>
              <w:pStyle w:val="ConsPlusNormal"/>
              <w:jc w:val="both"/>
            </w:pPr>
            <w:r>
              <w:t xml:space="preserve">(в ред. </w:t>
            </w:r>
            <w:hyperlink r:id="rId334" w:history="1">
              <w:r>
                <w:rPr>
                  <w:color w:val="0000FF"/>
                </w:rPr>
                <w:t>Приказа</w:t>
              </w:r>
            </w:hyperlink>
            <w:r>
              <w:t xml:space="preserve"> Минсельхоза России от 09.06.2015 N 234)</w:t>
            </w:r>
          </w:p>
        </w:tc>
      </w:tr>
      <w:tr w:rsidR="00F0264A">
        <w:tblPrEx>
          <w:tblBorders>
            <w:insideH w:val="nil"/>
          </w:tblBorders>
        </w:tblPrEx>
        <w:tc>
          <w:tcPr>
            <w:tcW w:w="4829" w:type="dxa"/>
            <w:tcBorders>
              <w:bottom w:val="nil"/>
            </w:tcBorders>
          </w:tcPr>
          <w:p w:rsidR="00F0264A" w:rsidRDefault="00F0264A">
            <w:pPr>
              <w:pStyle w:val="ConsPlusNormal"/>
            </w:pPr>
            <w:r>
              <w:t>Амур белый</w:t>
            </w:r>
          </w:p>
        </w:tc>
        <w:tc>
          <w:tcPr>
            <w:tcW w:w="2461" w:type="dxa"/>
            <w:tcBorders>
              <w:bottom w:val="nil"/>
            </w:tcBorders>
          </w:tcPr>
          <w:p w:rsidR="00F0264A" w:rsidRDefault="00F0264A">
            <w:pPr>
              <w:pStyle w:val="ConsPlusNormal"/>
              <w:jc w:val="center"/>
            </w:pPr>
            <w:r>
              <w:t>50</w:t>
            </w:r>
          </w:p>
        </w:tc>
      </w:tr>
      <w:tr w:rsidR="00F0264A">
        <w:tblPrEx>
          <w:tblBorders>
            <w:insideH w:val="nil"/>
          </w:tblBorders>
        </w:tblPrEx>
        <w:tc>
          <w:tcPr>
            <w:tcW w:w="7290" w:type="dxa"/>
            <w:gridSpan w:val="2"/>
            <w:tcBorders>
              <w:top w:val="nil"/>
            </w:tcBorders>
          </w:tcPr>
          <w:p w:rsidR="00F0264A" w:rsidRDefault="00F0264A">
            <w:pPr>
              <w:pStyle w:val="ConsPlusNormal"/>
              <w:jc w:val="both"/>
            </w:pPr>
            <w:r>
              <w:t xml:space="preserve">(в ред. </w:t>
            </w:r>
            <w:hyperlink r:id="rId335" w:history="1">
              <w:r>
                <w:rPr>
                  <w:color w:val="0000FF"/>
                </w:rPr>
                <w:t>Приказа</w:t>
              </w:r>
            </w:hyperlink>
            <w:r>
              <w:t xml:space="preserve"> Минсельхоза России от 09.06.2015 N 234)</w:t>
            </w:r>
          </w:p>
        </w:tc>
      </w:tr>
      <w:tr w:rsidR="00F0264A">
        <w:tc>
          <w:tcPr>
            <w:tcW w:w="4829" w:type="dxa"/>
          </w:tcPr>
          <w:p w:rsidR="00F0264A" w:rsidRDefault="00F0264A">
            <w:pPr>
              <w:pStyle w:val="ConsPlusNormal"/>
            </w:pPr>
            <w:r>
              <w:t>Чехонь</w:t>
            </w:r>
          </w:p>
        </w:tc>
        <w:tc>
          <w:tcPr>
            <w:tcW w:w="2461" w:type="dxa"/>
          </w:tcPr>
          <w:p w:rsidR="00F0264A" w:rsidRDefault="00F0264A">
            <w:pPr>
              <w:pStyle w:val="ConsPlusNormal"/>
              <w:jc w:val="center"/>
            </w:pPr>
            <w:r>
              <w:t>24</w:t>
            </w:r>
          </w:p>
        </w:tc>
      </w:tr>
      <w:tr w:rsidR="00F0264A">
        <w:tblPrEx>
          <w:tblBorders>
            <w:insideH w:val="nil"/>
          </w:tblBorders>
        </w:tblPrEx>
        <w:tc>
          <w:tcPr>
            <w:tcW w:w="4829" w:type="dxa"/>
            <w:tcBorders>
              <w:bottom w:val="nil"/>
            </w:tcBorders>
          </w:tcPr>
          <w:p w:rsidR="00F0264A" w:rsidRDefault="00F0264A">
            <w:pPr>
              <w:pStyle w:val="ConsPlusNormal"/>
            </w:pPr>
            <w:r>
              <w:t>Берш</w:t>
            </w:r>
          </w:p>
        </w:tc>
        <w:tc>
          <w:tcPr>
            <w:tcW w:w="2461" w:type="dxa"/>
            <w:tcBorders>
              <w:bottom w:val="nil"/>
            </w:tcBorders>
          </w:tcPr>
          <w:p w:rsidR="00F0264A" w:rsidRDefault="00F0264A">
            <w:pPr>
              <w:pStyle w:val="ConsPlusNormal"/>
              <w:jc w:val="center"/>
            </w:pPr>
            <w:r>
              <w:t>26</w:t>
            </w:r>
          </w:p>
        </w:tc>
      </w:tr>
      <w:tr w:rsidR="00F0264A">
        <w:tblPrEx>
          <w:tblBorders>
            <w:insideH w:val="nil"/>
          </w:tblBorders>
        </w:tblPrEx>
        <w:tc>
          <w:tcPr>
            <w:tcW w:w="7290" w:type="dxa"/>
            <w:gridSpan w:val="2"/>
            <w:tcBorders>
              <w:top w:val="nil"/>
            </w:tcBorders>
          </w:tcPr>
          <w:p w:rsidR="00F0264A" w:rsidRDefault="00F0264A">
            <w:pPr>
              <w:pStyle w:val="ConsPlusNormal"/>
              <w:jc w:val="both"/>
            </w:pPr>
            <w:r>
              <w:t xml:space="preserve">(в ред. </w:t>
            </w:r>
            <w:hyperlink r:id="rId336" w:history="1">
              <w:r>
                <w:rPr>
                  <w:color w:val="0000FF"/>
                </w:rPr>
                <w:t>Приказа</w:t>
              </w:r>
            </w:hyperlink>
            <w:r>
              <w:t xml:space="preserve"> Минсельхоза России от 09.06.2015 N 234)</w:t>
            </w:r>
          </w:p>
        </w:tc>
      </w:tr>
      <w:tr w:rsidR="00F0264A">
        <w:tc>
          <w:tcPr>
            <w:tcW w:w="4829" w:type="dxa"/>
          </w:tcPr>
          <w:p w:rsidR="00F0264A" w:rsidRDefault="00F0264A">
            <w:pPr>
              <w:pStyle w:val="ConsPlusNormal"/>
            </w:pPr>
            <w:r>
              <w:t>Жерех</w:t>
            </w:r>
          </w:p>
        </w:tc>
        <w:tc>
          <w:tcPr>
            <w:tcW w:w="2461" w:type="dxa"/>
          </w:tcPr>
          <w:p w:rsidR="00F0264A" w:rsidRDefault="00F0264A">
            <w:pPr>
              <w:pStyle w:val="ConsPlusNormal"/>
              <w:jc w:val="center"/>
            </w:pPr>
            <w:r>
              <w:t>35</w:t>
            </w:r>
          </w:p>
        </w:tc>
      </w:tr>
      <w:tr w:rsidR="00F0264A">
        <w:tblPrEx>
          <w:tblBorders>
            <w:insideH w:val="nil"/>
          </w:tblBorders>
        </w:tblPrEx>
        <w:tc>
          <w:tcPr>
            <w:tcW w:w="4829" w:type="dxa"/>
            <w:tcBorders>
              <w:bottom w:val="nil"/>
            </w:tcBorders>
          </w:tcPr>
          <w:p w:rsidR="00F0264A" w:rsidRDefault="00F0264A">
            <w:pPr>
              <w:pStyle w:val="ConsPlusNormal"/>
            </w:pPr>
            <w:r>
              <w:t>Сом пресноводный</w:t>
            </w:r>
          </w:p>
        </w:tc>
        <w:tc>
          <w:tcPr>
            <w:tcW w:w="2461" w:type="dxa"/>
            <w:tcBorders>
              <w:bottom w:val="nil"/>
            </w:tcBorders>
          </w:tcPr>
          <w:p w:rsidR="00F0264A" w:rsidRDefault="00F0264A">
            <w:pPr>
              <w:pStyle w:val="ConsPlusNormal"/>
              <w:jc w:val="center"/>
            </w:pPr>
            <w:r>
              <w:t>100</w:t>
            </w:r>
          </w:p>
        </w:tc>
      </w:tr>
      <w:tr w:rsidR="00F0264A">
        <w:tblPrEx>
          <w:tblBorders>
            <w:insideH w:val="nil"/>
          </w:tblBorders>
        </w:tblPrEx>
        <w:tc>
          <w:tcPr>
            <w:tcW w:w="7290" w:type="dxa"/>
            <w:gridSpan w:val="2"/>
            <w:tcBorders>
              <w:top w:val="nil"/>
            </w:tcBorders>
          </w:tcPr>
          <w:p w:rsidR="00F0264A" w:rsidRDefault="00F0264A">
            <w:pPr>
              <w:pStyle w:val="ConsPlusNormal"/>
              <w:jc w:val="both"/>
            </w:pPr>
            <w:r>
              <w:t xml:space="preserve">(в ред. </w:t>
            </w:r>
            <w:hyperlink r:id="rId337" w:history="1">
              <w:r>
                <w:rPr>
                  <w:color w:val="0000FF"/>
                </w:rPr>
                <w:t>Приказа</w:t>
              </w:r>
            </w:hyperlink>
            <w:r>
              <w:t xml:space="preserve"> Минсельхоза России от 09.06.2015 N 234)</w:t>
            </w:r>
          </w:p>
        </w:tc>
      </w:tr>
      <w:tr w:rsidR="00F0264A">
        <w:tc>
          <w:tcPr>
            <w:tcW w:w="4829" w:type="dxa"/>
          </w:tcPr>
          <w:p w:rsidR="00F0264A" w:rsidRDefault="00F0264A">
            <w:pPr>
              <w:pStyle w:val="ConsPlusNormal"/>
            </w:pPr>
            <w:r>
              <w:t>Толстолобики</w:t>
            </w:r>
          </w:p>
        </w:tc>
        <w:tc>
          <w:tcPr>
            <w:tcW w:w="2461" w:type="dxa"/>
          </w:tcPr>
          <w:p w:rsidR="00F0264A" w:rsidRDefault="00F0264A">
            <w:pPr>
              <w:pStyle w:val="ConsPlusNormal"/>
              <w:jc w:val="center"/>
            </w:pPr>
            <w:r>
              <w:t>50</w:t>
            </w:r>
          </w:p>
        </w:tc>
      </w:tr>
      <w:tr w:rsidR="00F0264A">
        <w:tc>
          <w:tcPr>
            <w:tcW w:w="4829" w:type="dxa"/>
          </w:tcPr>
          <w:p w:rsidR="00F0264A" w:rsidRDefault="00F0264A">
            <w:pPr>
              <w:pStyle w:val="ConsPlusNormal"/>
            </w:pPr>
            <w:r>
              <w:t>Язь</w:t>
            </w:r>
          </w:p>
        </w:tc>
        <w:tc>
          <w:tcPr>
            <w:tcW w:w="2461" w:type="dxa"/>
          </w:tcPr>
          <w:p w:rsidR="00F0264A" w:rsidRDefault="00F0264A">
            <w:pPr>
              <w:pStyle w:val="ConsPlusNormal"/>
              <w:jc w:val="center"/>
            </w:pPr>
            <w:r>
              <w:t>27</w:t>
            </w:r>
          </w:p>
        </w:tc>
      </w:tr>
      <w:tr w:rsidR="00F0264A">
        <w:tc>
          <w:tcPr>
            <w:tcW w:w="4829" w:type="dxa"/>
          </w:tcPr>
          <w:p w:rsidR="00F0264A" w:rsidRDefault="00F0264A">
            <w:pPr>
              <w:pStyle w:val="ConsPlusNormal"/>
            </w:pPr>
            <w:r>
              <w:lastRenderedPageBreak/>
              <w:t>Перловица</w:t>
            </w:r>
          </w:p>
        </w:tc>
        <w:tc>
          <w:tcPr>
            <w:tcW w:w="2461" w:type="dxa"/>
          </w:tcPr>
          <w:p w:rsidR="00F0264A" w:rsidRDefault="00F0264A">
            <w:pPr>
              <w:pStyle w:val="ConsPlusNormal"/>
              <w:jc w:val="center"/>
            </w:pPr>
            <w:r>
              <w:t>6,5</w:t>
            </w:r>
          </w:p>
        </w:tc>
      </w:tr>
      <w:tr w:rsidR="00F0264A">
        <w:tc>
          <w:tcPr>
            <w:tcW w:w="4829" w:type="dxa"/>
          </w:tcPr>
          <w:p w:rsidR="00F0264A" w:rsidRDefault="00F0264A">
            <w:pPr>
              <w:pStyle w:val="ConsPlusNormal"/>
            </w:pPr>
            <w:r>
              <w:t>Беззубка</w:t>
            </w:r>
          </w:p>
        </w:tc>
        <w:tc>
          <w:tcPr>
            <w:tcW w:w="2461" w:type="dxa"/>
          </w:tcPr>
          <w:p w:rsidR="00F0264A" w:rsidRDefault="00F0264A">
            <w:pPr>
              <w:pStyle w:val="ConsPlusNormal"/>
              <w:jc w:val="center"/>
            </w:pPr>
            <w:r>
              <w:t>12</w:t>
            </w:r>
          </w:p>
        </w:tc>
      </w:tr>
      <w:tr w:rsidR="00F0264A">
        <w:tblPrEx>
          <w:tblBorders>
            <w:insideH w:val="nil"/>
          </w:tblBorders>
        </w:tblPrEx>
        <w:tc>
          <w:tcPr>
            <w:tcW w:w="4829" w:type="dxa"/>
            <w:tcBorders>
              <w:bottom w:val="nil"/>
            </w:tcBorders>
          </w:tcPr>
          <w:p w:rsidR="00F0264A" w:rsidRDefault="00F0264A">
            <w:pPr>
              <w:pStyle w:val="ConsPlusNormal"/>
            </w:pPr>
            <w:r>
              <w:t>Раки (рак пресноводный)</w:t>
            </w:r>
          </w:p>
        </w:tc>
        <w:tc>
          <w:tcPr>
            <w:tcW w:w="2461" w:type="dxa"/>
            <w:tcBorders>
              <w:bottom w:val="nil"/>
            </w:tcBorders>
          </w:tcPr>
          <w:p w:rsidR="00F0264A" w:rsidRDefault="00F0264A">
            <w:pPr>
              <w:pStyle w:val="ConsPlusNormal"/>
              <w:jc w:val="center"/>
            </w:pPr>
            <w:r>
              <w:t>10</w:t>
            </w:r>
          </w:p>
        </w:tc>
      </w:tr>
      <w:tr w:rsidR="00F0264A">
        <w:tblPrEx>
          <w:tblBorders>
            <w:insideH w:val="nil"/>
          </w:tblBorders>
        </w:tblPrEx>
        <w:tc>
          <w:tcPr>
            <w:tcW w:w="7290" w:type="dxa"/>
            <w:gridSpan w:val="2"/>
            <w:tcBorders>
              <w:top w:val="nil"/>
            </w:tcBorders>
          </w:tcPr>
          <w:p w:rsidR="00F0264A" w:rsidRDefault="00F0264A">
            <w:pPr>
              <w:pStyle w:val="ConsPlusNormal"/>
              <w:jc w:val="both"/>
            </w:pPr>
            <w:r>
              <w:t xml:space="preserve">(в ред. </w:t>
            </w:r>
            <w:hyperlink r:id="rId338" w:history="1">
              <w:r>
                <w:rPr>
                  <w:color w:val="0000FF"/>
                </w:rPr>
                <w:t>Приказа</w:t>
              </w:r>
            </w:hyperlink>
            <w:r>
              <w:t xml:space="preserve"> Минсельхоза России от 09.06.2015 N 234)</w:t>
            </w:r>
          </w:p>
        </w:tc>
      </w:tr>
      <w:tr w:rsidR="00F0264A">
        <w:tblPrEx>
          <w:tblBorders>
            <w:insideH w:val="nil"/>
          </w:tblBorders>
        </w:tblPrEx>
        <w:tc>
          <w:tcPr>
            <w:tcW w:w="4829" w:type="dxa"/>
            <w:tcBorders>
              <w:bottom w:val="nil"/>
            </w:tcBorders>
          </w:tcPr>
          <w:p w:rsidR="00F0264A" w:rsidRDefault="00F0264A">
            <w:pPr>
              <w:pStyle w:val="ConsPlusNormal"/>
            </w:pPr>
            <w:r>
              <w:t>Плотва</w:t>
            </w:r>
          </w:p>
        </w:tc>
        <w:tc>
          <w:tcPr>
            <w:tcW w:w="2461" w:type="dxa"/>
            <w:tcBorders>
              <w:bottom w:val="nil"/>
            </w:tcBorders>
          </w:tcPr>
          <w:p w:rsidR="00F0264A" w:rsidRDefault="00F0264A">
            <w:pPr>
              <w:pStyle w:val="ConsPlusNormal"/>
              <w:jc w:val="center"/>
            </w:pPr>
            <w:r>
              <w:t>16</w:t>
            </w:r>
          </w:p>
        </w:tc>
      </w:tr>
      <w:tr w:rsidR="00F0264A">
        <w:tblPrEx>
          <w:tblBorders>
            <w:insideH w:val="nil"/>
          </w:tblBorders>
        </w:tblPrEx>
        <w:tc>
          <w:tcPr>
            <w:tcW w:w="7290" w:type="dxa"/>
            <w:gridSpan w:val="2"/>
            <w:tcBorders>
              <w:top w:val="nil"/>
            </w:tcBorders>
          </w:tcPr>
          <w:p w:rsidR="00F0264A" w:rsidRDefault="00F0264A">
            <w:pPr>
              <w:pStyle w:val="ConsPlusNormal"/>
              <w:jc w:val="both"/>
            </w:pPr>
            <w:r>
              <w:t xml:space="preserve">(введено </w:t>
            </w:r>
            <w:hyperlink r:id="rId339" w:history="1">
              <w:r>
                <w:rPr>
                  <w:color w:val="0000FF"/>
                </w:rPr>
                <w:t>Приказом</w:t>
              </w:r>
            </w:hyperlink>
            <w:r>
              <w:t xml:space="preserve"> Минсельхоза России от 09.06.2015 N 234)</w:t>
            </w:r>
          </w:p>
        </w:tc>
      </w:tr>
    </w:tbl>
    <w:p w:rsidR="00F0264A" w:rsidRDefault="00F0264A">
      <w:pPr>
        <w:pStyle w:val="ConsPlusNormal"/>
        <w:ind w:firstLine="540"/>
        <w:jc w:val="both"/>
      </w:pPr>
    </w:p>
    <w:p w:rsidR="00F0264A" w:rsidRDefault="00F0264A">
      <w:pPr>
        <w:pStyle w:val="ConsPlusNormal"/>
        <w:ind w:firstLine="540"/>
        <w:jc w:val="both"/>
      </w:pPr>
      <w:hyperlink r:id="rId340" w:history="1">
        <w:r>
          <w:rPr>
            <w:color w:val="0000FF"/>
          </w:rPr>
          <w:t>26.2</w:t>
        </w:r>
      </w:hyperlink>
      <w:r>
        <w:t>. Промысловый размер водных биоресурсов определяется в свежем виде:</w:t>
      </w:r>
    </w:p>
    <w:p w:rsidR="00F0264A" w:rsidRDefault="00F0264A">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F0264A" w:rsidRDefault="00F0264A">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F0264A" w:rsidRDefault="00F0264A">
      <w:pPr>
        <w:pStyle w:val="ConsPlusNormal"/>
        <w:spacing w:before="220"/>
        <w:ind w:firstLine="540"/>
        <w:jc w:val="both"/>
      </w:pPr>
      <w:r>
        <w:t>у моллюсков (двустворчатые) - путем измерения наибольшей длины раковины.</w:t>
      </w:r>
    </w:p>
    <w:p w:rsidR="00F0264A" w:rsidRDefault="00F0264A">
      <w:pPr>
        <w:pStyle w:val="ConsPlusNormal"/>
        <w:spacing w:before="220"/>
        <w:ind w:firstLine="540"/>
        <w:jc w:val="both"/>
      </w:pPr>
      <w:hyperlink r:id="rId341" w:history="1">
        <w:r>
          <w:rPr>
            <w:color w:val="0000FF"/>
          </w:rPr>
          <w:t>26.3</w:t>
        </w:r>
      </w:hyperlink>
      <w:r>
        <w:t>. Запрещается добыча (вылов) самок рака пресноводного, вынашивающих икру и личинок.</w:t>
      </w:r>
    </w:p>
    <w:bookmarkStart w:id="28" w:name="P1121"/>
    <w:bookmarkEnd w:id="28"/>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26.4</w:t>
      </w:r>
      <w:r w:rsidRPr="00CE3273">
        <w:rPr>
          <w:color w:val="0000FF"/>
        </w:rPr>
        <w:fldChar w:fldCharType="end"/>
      </w:r>
      <w:r>
        <w:t xml:space="preserve">. Запрещается добыча (вылов) водных биоресурсов, если прилов рыб, не достигших промыслового размера, указанного в </w:t>
      </w:r>
      <w:hyperlink w:anchor="P1071" w:history="1">
        <w:r>
          <w:rPr>
            <w:color w:val="0000FF"/>
          </w:rPr>
          <w:t>пункте 26.1</w:t>
        </w:r>
      </w:hyperlink>
      <w:r>
        <w:t xml:space="preserve"> Правил рыболовства, превышает 20% по счету от общего улова видов рыб, для которых установлен промысловый размер. В случае превышения разрешенного прилова биоресурсов непромысловых размеров добыча (вылов) водных биоресурсов в данном месте прекращается или орудия добычи (вылова) заменяются другими. Прилов осетровых видов рыб (любого размера), а также судака, леща и рака пресноводного непромысловых размеров учитывается поштучно и во всех случаях независимо от их состояния должен выпускаться в естественную среду обитания с наименьшими повреждениями.</w:t>
      </w:r>
    </w:p>
    <w:p w:rsidR="00F0264A" w:rsidRDefault="00F0264A">
      <w:pPr>
        <w:pStyle w:val="ConsPlusNormal"/>
        <w:jc w:val="both"/>
      </w:pPr>
      <w:r>
        <w:t xml:space="preserve">(в ред. Приказов Минсельхоза России от 14.07.2014 </w:t>
      </w:r>
      <w:hyperlink r:id="rId342" w:history="1">
        <w:r>
          <w:rPr>
            <w:color w:val="0000FF"/>
          </w:rPr>
          <w:t>N 273</w:t>
        </w:r>
      </w:hyperlink>
      <w:r>
        <w:t xml:space="preserve">, от 22.06.2016 </w:t>
      </w:r>
      <w:hyperlink r:id="rId343" w:history="1">
        <w:r>
          <w:rPr>
            <w:color w:val="0000FF"/>
          </w:rPr>
          <w:t>N 263</w:t>
        </w:r>
      </w:hyperlink>
      <w:r>
        <w:t>)</w:t>
      </w:r>
    </w:p>
    <w:p w:rsidR="00F0264A" w:rsidRDefault="00F0264A">
      <w:pPr>
        <w:pStyle w:val="ConsPlusNormal"/>
        <w:spacing w:before="220"/>
        <w:ind w:firstLine="540"/>
        <w:jc w:val="both"/>
      </w:pPr>
      <w:r>
        <w:t>27. Прилов одних видов при осуществлении добычи (вылова) других видов водных биоресурсов.</w:t>
      </w:r>
    </w:p>
    <w:p w:rsidR="00F0264A" w:rsidRDefault="00F0264A">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921" w:history="1">
        <w:r>
          <w:rPr>
            <w:color w:val="0000FF"/>
          </w:rPr>
          <w:t>пунктах 22</w:t>
        </w:r>
      </w:hyperlink>
      <w:r>
        <w:t xml:space="preserve"> - </w:t>
      </w:r>
      <w:hyperlink w:anchor="P1121" w:history="1">
        <w:r>
          <w:rPr>
            <w:color w:val="0000FF"/>
          </w:rPr>
          <w:t>26.4</w:t>
        </w:r>
      </w:hyperlink>
      <w:r>
        <w:t xml:space="preserve"> Правил рыболовства, допускается прилов других видов водных биоресурсов (разрешенный прилов).</w:t>
      </w:r>
    </w:p>
    <w:p w:rsidR="00F0264A" w:rsidRDefault="00F0264A">
      <w:pPr>
        <w:pStyle w:val="ConsPlusNormal"/>
        <w:spacing w:before="22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w:t>
      </w:r>
      <w:hyperlink w:anchor="P1128" w:history="1">
        <w:r>
          <w:rPr>
            <w:color w:val="0000FF"/>
          </w:rPr>
          <w:t>пунктами 27.1</w:t>
        </w:r>
      </w:hyperlink>
      <w:r>
        <w:t xml:space="preserve"> - </w:t>
      </w:r>
      <w:hyperlink w:anchor="P1131" w:history="1">
        <w:r>
          <w:rPr>
            <w:color w:val="0000FF"/>
          </w:rPr>
          <w:t>27.3</w:t>
        </w:r>
      </w:hyperlink>
      <w:r>
        <w:t xml:space="preserve"> Правил рыболовства.</w:t>
      </w:r>
    </w:p>
    <w:p w:rsidR="00F0264A" w:rsidRDefault="00F0264A">
      <w:pPr>
        <w:pStyle w:val="ConsPlusNormal"/>
        <w:spacing w:before="220"/>
        <w:ind w:firstLine="540"/>
        <w:jc w:val="both"/>
      </w:pPr>
      <w:r>
        <w:t xml:space="preserve">При прилове видов водных биоресурсов, указанных в </w:t>
      </w:r>
      <w:hyperlink w:anchor="P1005" w:history="1">
        <w:r>
          <w:rPr>
            <w:color w:val="0000FF"/>
          </w:rPr>
          <w:t>пункте 23.1</w:t>
        </w:r>
      </w:hyperlink>
      <w:r>
        <w:t xml:space="preserve">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w:t>
      </w:r>
      <w:hyperlink w:anchor="P225" w:history="1">
        <w:r>
          <w:rPr>
            <w:color w:val="0000FF"/>
          </w:rPr>
          <w:t>пунктом 13.4.4</w:t>
        </w:r>
      </w:hyperlink>
      <w:r>
        <w:t xml:space="preserve"> Правил рыболовства.</w:t>
      </w:r>
    </w:p>
    <w:p w:rsidR="00F0264A" w:rsidRDefault="00F0264A">
      <w:pPr>
        <w:pStyle w:val="ConsPlusNormal"/>
        <w:jc w:val="both"/>
      </w:pPr>
      <w:r>
        <w:t xml:space="preserve">(п. 27 в ред. </w:t>
      </w:r>
      <w:hyperlink r:id="rId344" w:history="1">
        <w:r>
          <w:rPr>
            <w:color w:val="0000FF"/>
          </w:rPr>
          <w:t>Приказа</w:t>
        </w:r>
      </w:hyperlink>
      <w:r>
        <w:t xml:space="preserve"> Минсельхоза России от 12.05.2017 N 225)</w:t>
      </w:r>
    </w:p>
    <w:bookmarkStart w:id="29" w:name="P1128"/>
    <w:bookmarkEnd w:id="29"/>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27.1</w:t>
      </w:r>
      <w:r w:rsidRPr="00CE3273">
        <w:rPr>
          <w:color w:val="0000FF"/>
        </w:rPr>
        <w:fldChar w:fldCharType="end"/>
      </w:r>
      <w:r>
        <w:t xml:space="preserve">.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w:t>
      </w:r>
      <w:r>
        <w:lastRenderedPageBreak/>
        <w:t>установлен общий допустимый улов, выделенных в установленном порядке юридическому лицу или индивидуальному предпринимателю.</w:t>
      </w:r>
    </w:p>
    <w:p w:rsidR="00F0264A" w:rsidRDefault="00F0264A">
      <w:pPr>
        <w:pStyle w:val="ConsPlusNormal"/>
        <w:spacing w:before="220"/>
        <w:ind w:firstLine="540"/>
        <w:jc w:val="both"/>
      </w:pPr>
      <w:hyperlink r:id="rId345" w:history="1">
        <w:r>
          <w:rPr>
            <w:color w:val="0000FF"/>
          </w:rPr>
          <w:t>27.2</w:t>
        </w:r>
      </w:hyperlink>
      <w:r>
        <w:t xml:space="preserve">. Разрешенный прилов всех видов водных биоресурсов, общий допустимый улов которых не устанавливается и для которых в </w:t>
      </w:r>
      <w:hyperlink w:anchor="P1071" w:history="1">
        <w:r>
          <w:rPr>
            <w:color w:val="0000FF"/>
          </w:rPr>
          <w:t>пункте 26.1</w:t>
        </w:r>
      </w:hyperlink>
      <w:r>
        <w:t xml:space="preserve">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F0264A" w:rsidRDefault="00F0264A">
      <w:pPr>
        <w:pStyle w:val="ConsPlusNormal"/>
        <w:jc w:val="both"/>
      </w:pPr>
      <w:r>
        <w:t xml:space="preserve">(в ред. </w:t>
      </w:r>
      <w:hyperlink r:id="rId34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bookmarkStart w:id="30" w:name="P1131"/>
      <w:bookmarkEnd w:id="30"/>
      <w:r>
        <w:t xml:space="preserve">27.3. Прилов видов водных биоресурсов, для которых </w:t>
      </w:r>
      <w:hyperlink w:anchor="P1071" w:history="1">
        <w:r>
          <w:rPr>
            <w:color w:val="0000FF"/>
          </w:rPr>
          <w:t>пунктом 26.1</w:t>
        </w:r>
      </w:hyperlink>
      <w:r>
        <w:t xml:space="preserve"> настоящих Правил рыболовства промысловый размер не установлен, не ограничивается.</w:t>
      </w:r>
    </w:p>
    <w:p w:rsidR="00F0264A" w:rsidRDefault="00F0264A">
      <w:pPr>
        <w:pStyle w:val="ConsPlusNormal"/>
        <w:jc w:val="both"/>
      </w:pPr>
      <w:r>
        <w:t xml:space="preserve">(п. 27.3 в ред. </w:t>
      </w:r>
      <w:hyperlink r:id="rId347" w:history="1">
        <w:r>
          <w:rPr>
            <w:color w:val="0000FF"/>
          </w:rPr>
          <w:t>Приказа</w:t>
        </w:r>
      </w:hyperlink>
      <w:r>
        <w:t xml:space="preserve"> Минсельхоза России от 09.06.2015 N 234)</w:t>
      </w:r>
    </w:p>
    <w:p w:rsidR="00F0264A" w:rsidRDefault="00F0264A">
      <w:pPr>
        <w:pStyle w:val="ConsPlusNormal"/>
        <w:ind w:firstLine="540"/>
        <w:jc w:val="both"/>
      </w:pPr>
    </w:p>
    <w:p w:rsidR="00F0264A" w:rsidRDefault="00F0264A">
      <w:pPr>
        <w:pStyle w:val="ConsPlusTitle"/>
        <w:jc w:val="center"/>
        <w:outlineLvl w:val="2"/>
      </w:pPr>
      <w:r>
        <w:t>3. Водные объекты рыбохозяйственного значения бассейна</w:t>
      </w:r>
    </w:p>
    <w:p w:rsidR="00F0264A" w:rsidRDefault="00F0264A">
      <w:pPr>
        <w:pStyle w:val="ConsPlusTitle"/>
        <w:jc w:val="center"/>
      </w:pPr>
      <w:r>
        <w:t>реки Маныч (в границах Ростовской области, Ставропольского края,</w:t>
      </w:r>
    </w:p>
    <w:p w:rsidR="00F0264A" w:rsidRDefault="00F0264A">
      <w:pPr>
        <w:pStyle w:val="ConsPlusTitle"/>
        <w:jc w:val="center"/>
      </w:pPr>
      <w:r>
        <w:t>Республики Калмыкия), прочие водные объекты рыбохозяйственного</w:t>
      </w:r>
    </w:p>
    <w:p w:rsidR="00F0264A" w:rsidRDefault="00F0264A">
      <w:pPr>
        <w:pStyle w:val="ConsPlusTitle"/>
        <w:jc w:val="center"/>
      </w:pPr>
      <w:r>
        <w:t>значения Республики Калмыкия, Чограйское водохранилище</w:t>
      </w:r>
    </w:p>
    <w:p w:rsidR="00F0264A" w:rsidRDefault="00F0264A">
      <w:pPr>
        <w:pStyle w:val="ConsPlusNormal"/>
        <w:jc w:val="center"/>
      </w:pPr>
      <w:r>
        <w:t xml:space="preserve">(в ред. </w:t>
      </w:r>
      <w:hyperlink r:id="rId348" w:history="1">
        <w:r>
          <w:rPr>
            <w:color w:val="0000FF"/>
          </w:rPr>
          <w:t>Приказа</w:t>
        </w:r>
      </w:hyperlink>
      <w:r>
        <w:t xml:space="preserve"> Минсельхоза России от 09.06.2015 N 234)</w:t>
      </w:r>
    </w:p>
    <w:p w:rsidR="00F0264A" w:rsidRDefault="00F0264A">
      <w:pPr>
        <w:pStyle w:val="ConsPlusNormal"/>
        <w:jc w:val="center"/>
      </w:pPr>
    </w:p>
    <w:bookmarkStart w:id="31" w:name="P1140"/>
    <w:bookmarkEnd w:id="31"/>
    <w:p w:rsidR="00F0264A" w:rsidRDefault="00F0264A">
      <w:pPr>
        <w:pStyle w:val="ConsPlusNormal"/>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28</w:t>
      </w:r>
      <w:r w:rsidRPr="00CE3273">
        <w:rPr>
          <w:color w:val="0000FF"/>
        </w:rPr>
        <w:fldChar w:fldCharType="end"/>
      </w:r>
      <w:r>
        <w:t>. Районы, запретные для добычи (вылова) водных биоресурсов:</w:t>
      </w:r>
    </w:p>
    <w:p w:rsidR="00F0264A" w:rsidRDefault="00F0264A">
      <w:pPr>
        <w:pStyle w:val="ConsPlusNormal"/>
        <w:spacing w:before="220"/>
        <w:ind w:firstLine="540"/>
        <w:jc w:val="both"/>
      </w:pPr>
      <w:r>
        <w:t>от устья реки Маныч до плотины Усть-Манычского гидроузла и от меридиана 42°15' в.д. до истока (за исключением залива Стройманыч озера Маныч-Гудило и озера Лысый Лиман);</w:t>
      </w:r>
    </w:p>
    <w:p w:rsidR="00F0264A" w:rsidRDefault="00F0264A">
      <w:pPr>
        <w:pStyle w:val="ConsPlusNormal"/>
        <w:jc w:val="both"/>
      </w:pPr>
      <w:r>
        <w:t xml:space="preserve">(в ред. Приказов Минсельхоза России от 09.06.2015 </w:t>
      </w:r>
      <w:hyperlink r:id="rId349" w:history="1">
        <w:r>
          <w:rPr>
            <w:color w:val="0000FF"/>
          </w:rPr>
          <w:t>N 234</w:t>
        </w:r>
      </w:hyperlink>
      <w:r>
        <w:t xml:space="preserve">, от 22.06.2016 </w:t>
      </w:r>
      <w:hyperlink r:id="rId350" w:history="1">
        <w:r>
          <w:rPr>
            <w:color w:val="0000FF"/>
          </w:rPr>
          <w:t>N 263</w:t>
        </w:r>
      </w:hyperlink>
      <w:r>
        <w:t>)</w:t>
      </w:r>
    </w:p>
    <w:p w:rsidR="00F0264A" w:rsidRDefault="00F0264A">
      <w:pPr>
        <w:pStyle w:val="ConsPlusNormal"/>
        <w:spacing w:before="220"/>
        <w:ind w:firstLine="540"/>
        <w:jc w:val="both"/>
      </w:pPr>
      <w:r>
        <w:t>прокоп реки Егорлык от истока до места впадения в Сенгилеевское водохранилище;</w:t>
      </w:r>
    </w:p>
    <w:p w:rsidR="00F0264A" w:rsidRDefault="00F0264A">
      <w:pPr>
        <w:pStyle w:val="ConsPlusNormal"/>
        <w:spacing w:before="220"/>
        <w:ind w:firstLine="540"/>
        <w:jc w:val="both"/>
      </w:pPr>
      <w:r>
        <w:t>магистральные и другие каналы оросительных систем (за исключением случаев возникновения заморных периодов);</w:t>
      </w:r>
    </w:p>
    <w:p w:rsidR="00F0264A" w:rsidRDefault="00F0264A">
      <w:pPr>
        <w:pStyle w:val="ConsPlusNormal"/>
        <w:spacing w:before="220"/>
        <w:ind w:firstLine="540"/>
        <w:jc w:val="both"/>
      </w:pPr>
      <w:r>
        <w:t>балка Большая Садковка в Веселовском водохранилище в районе, ограниченном прямыми линиями, соединяющими точку у оконечности острова Русский с координатами 47°07'24.63" с.ш. - 40°55'43.40" в.д. с точкой с координатами 47°07'34.12" с.ш. - 40°55'27.95" в.д., далее до точки с координатами 47°07'48.56" с.ш.; 40°56'17.55" в.д., точки с координатами 47°08'09.20" с.ш. - 40°57'12.10" в.д. точки с координатами 47°09'09.86" с.ш. - 40°58'56.07" в.д., точки на берегу с координатами 47°08'59.43" с.ш. - 40°59'26.35" в.д. и далее по береговой линии балки в начальную точку;</w:t>
      </w:r>
    </w:p>
    <w:p w:rsidR="00F0264A" w:rsidRDefault="00F0264A">
      <w:pPr>
        <w:pStyle w:val="ConsPlusNormal"/>
        <w:jc w:val="both"/>
      </w:pPr>
      <w:r>
        <w:t xml:space="preserve">(абзац введен </w:t>
      </w:r>
      <w:hyperlink r:id="rId351" w:history="1">
        <w:r>
          <w:rPr>
            <w:color w:val="0000FF"/>
          </w:rPr>
          <w:t>Приказом</w:t>
        </w:r>
      </w:hyperlink>
      <w:r>
        <w:t xml:space="preserve"> Минсельхоза России от 22.06.2016 N 263)</w:t>
      </w:r>
    </w:p>
    <w:p w:rsidR="00F0264A" w:rsidRDefault="00F0264A">
      <w:pPr>
        <w:pStyle w:val="ConsPlusNormal"/>
        <w:spacing w:before="220"/>
        <w:ind w:firstLine="540"/>
        <w:jc w:val="both"/>
      </w:pPr>
      <w:r>
        <w:t>балка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F0264A" w:rsidRDefault="00F0264A">
      <w:pPr>
        <w:pStyle w:val="ConsPlusNormal"/>
        <w:jc w:val="both"/>
      </w:pPr>
      <w:r>
        <w:t xml:space="preserve">(абзац введен </w:t>
      </w:r>
      <w:hyperlink r:id="rId352" w:history="1">
        <w:r>
          <w:rPr>
            <w:color w:val="0000FF"/>
          </w:rPr>
          <w:t>Приказом</w:t>
        </w:r>
      </w:hyperlink>
      <w:r>
        <w:t xml:space="preserve"> Минсельхоза России от 22.06.2016 N 263)</w:t>
      </w:r>
    </w:p>
    <w:p w:rsidR="00F0264A" w:rsidRDefault="00F0264A">
      <w:pPr>
        <w:pStyle w:val="ConsPlusNormal"/>
        <w:spacing w:before="220"/>
        <w:ind w:firstLine="540"/>
        <w:jc w:val="both"/>
      </w:pPr>
      <w:r>
        <w:t>балка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F0264A" w:rsidRDefault="00F0264A">
      <w:pPr>
        <w:pStyle w:val="ConsPlusNormal"/>
        <w:jc w:val="both"/>
      </w:pPr>
      <w:r>
        <w:t xml:space="preserve">(абзац введен </w:t>
      </w:r>
      <w:hyperlink r:id="rId353" w:history="1">
        <w:r>
          <w:rPr>
            <w:color w:val="0000FF"/>
          </w:rPr>
          <w:t>Приказом</w:t>
        </w:r>
      </w:hyperlink>
      <w:r>
        <w:t xml:space="preserve"> Минсельхоза России от 22.06.2016 N 263)</w:t>
      </w:r>
    </w:p>
    <w:p w:rsidR="00F0264A" w:rsidRDefault="00F0264A">
      <w:pPr>
        <w:pStyle w:val="ConsPlusNormal"/>
        <w:spacing w:before="220"/>
        <w:ind w:firstLine="540"/>
        <w:jc w:val="both"/>
      </w:pPr>
      <w:r>
        <w:t>балка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с.ш. - 41°14'22.57" в.д. (берег острова Бугинский) и 47°00'51.53" с.ш. - 41°15'3.26" в.д.;</w:t>
      </w:r>
    </w:p>
    <w:p w:rsidR="00F0264A" w:rsidRDefault="00F0264A">
      <w:pPr>
        <w:pStyle w:val="ConsPlusNormal"/>
        <w:jc w:val="both"/>
      </w:pPr>
      <w:r>
        <w:t xml:space="preserve">(абзац введен </w:t>
      </w:r>
      <w:hyperlink r:id="rId354" w:history="1">
        <w:r>
          <w:rPr>
            <w:color w:val="0000FF"/>
          </w:rPr>
          <w:t>Приказом</w:t>
        </w:r>
      </w:hyperlink>
      <w:r>
        <w:t xml:space="preserve"> Минсельхоза России от 22.06.2016 N 263)</w:t>
      </w:r>
    </w:p>
    <w:p w:rsidR="00F0264A" w:rsidRDefault="00F0264A">
      <w:pPr>
        <w:pStyle w:val="ConsPlusNormal"/>
        <w:spacing w:before="220"/>
        <w:ind w:firstLine="540"/>
        <w:jc w:val="both"/>
      </w:pPr>
      <w:r>
        <w:lastRenderedPageBreak/>
        <w:t>акватория Веселовского водохранилища, ограниченная прямыми линиями, 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 координатами 46°57'25" с.ш. - 41°19'60" в.д., точки акватории с координатами 46°57'9" с.ш., - 41°21'3" в.д., точки на берегу с координатами 46°57'9" с.ш. - 41°21'3" в.д. и далее по береговой линии, включая все заливы и балки, в том числе залив Балка Соленая, в начальную точку.</w:t>
      </w:r>
    </w:p>
    <w:p w:rsidR="00F0264A" w:rsidRDefault="00F0264A">
      <w:pPr>
        <w:pStyle w:val="ConsPlusNormal"/>
        <w:jc w:val="both"/>
      </w:pPr>
      <w:r>
        <w:t xml:space="preserve">(абзац введен </w:t>
      </w:r>
      <w:hyperlink r:id="rId355" w:history="1">
        <w:r>
          <w:rPr>
            <w:color w:val="0000FF"/>
          </w:rPr>
          <w:t>Приказом</w:t>
        </w:r>
      </w:hyperlink>
      <w:r>
        <w:t xml:space="preserve"> Минсельхоза России от 29.11.2017 N 596)</w:t>
      </w:r>
    </w:p>
    <w:p w:rsidR="00F0264A" w:rsidRDefault="00F0264A">
      <w:pPr>
        <w:pStyle w:val="ConsPlusNormal"/>
        <w:spacing w:before="220"/>
        <w:ind w:firstLine="540"/>
        <w:jc w:val="both"/>
      </w:pPr>
      <w:bookmarkStart w:id="32" w:name="P1155"/>
      <w:bookmarkEnd w:id="32"/>
      <w:r>
        <w:t>29. Запретные для добычи (вылова) водных биоресурсов сроки (периоды):</w:t>
      </w:r>
    </w:p>
    <w:p w:rsidR="00F0264A" w:rsidRDefault="00F0264A">
      <w:pPr>
        <w:pStyle w:val="ConsPlusNormal"/>
        <w:spacing w:before="220"/>
        <w:ind w:firstLine="540"/>
        <w:jc w:val="both"/>
      </w:pPr>
      <w:r>
        <w:t>в течение года - повсеместно самок рака пресноводного, вынашивающих икру и личинок, осетровых видов рыб, шемаи, вырезуба, вьюна (только в водных объектах рыбохозяйственного значения Ростовской области).</w:t>
      </w:r>
    </w:p>
    <w:p w:rsidR="00F0264A" w:rsidRDefault="00F0264A">
      <w:pPr>
        <w:pStyle w:val="ConsPlusNormal"/>
        <w:jc w:val="both"/>
      </w:pPr>
      <w:r>
        <w:t xml:space="preserve">(п. 29 в ред. </w:t>
      </w:r>
      <w:hyperlink r:id="rId35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29.1. Запрещается осуществление промышленного рыболовства всех видов водных биоресурсов, за исключением:</w:t>
      </w:r>
    </w:p>
    <w:p w:rsidR="00F0264A" w:rsidRDefault="00F0264A">
      <w:pPr>
        <w:pStyle w:val="ConsPlusNormal"/>
        <w:spacing w:before="220"/>
        <w:ind w:firstLine="540"/>
        <w:jc w:val="both"/>
      </w:pPr>
      <w:r>
        <w:t>а) всех видов рыб:</w:t>
      </w:r>
    </w:p>
    <w:p w:rsidR="00F0264A" w:rsidRDefault="00F0264A">
      <w:pPr>
        <w:pStyle w:val="ConsPlusNormal"/>
        <w:spacing w:before="220"/>
        <w:ind w:firstLine="540"/>
        <w:jc w:val="both"/>
      </w:pPr>
      <w:r>
        <w:t>с 1 июля по 30 апреля - ставными одностенными сетями и вентерями в Чограйском водохранилище, заливе Стройманыч озера Маныч-Гудило и в озере Лысый лиман, а также во всех водных объектах рыбохозяйственного значения Республики Калмыкия;</w:t>
      </w:r>
    </w:p>
    <w:p w:rsidR="00F0264A" w:rsidRDefault="00F0264A">
      <w:pPr>
        <w:pStyle w:val="ConsPlusNormal"/>
        <w:jc w:val="both"/>
      </w:pPr>
      <w:r>
        <w:t xml:space="preserve">(в ред. </w:t>
      </w:r>
      <w:hyperlink r:id="rId357"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с 1 мая по 31 декабря - закидными неводами в приплотинной части Веселовского водохранилища от дамбы Веселовского гидроузла до линии, соединяющей левый берег устья балки Грекова и восточную оконечность острова Русский, включая балку Большая Садковка;</w:t>
      </w:r>
    </w:p>
    <w:p w:rsidR="00F0264A" w:rsidRDefault="00F0264A">
      <w:pPr>
        <w:pStyle w:val="ConsPlusNormal"/>
        <w:spacing w:before="220"/>
        <w:ind w:firstLine="540"/>
        <w:jc w:val="both"/>
      </w:pPr>
      <w:r>
        <w:t>с 1 августа по 31 декабря - закидными неводами в Веселовском и межплотинном участке Пролетарского водохранилища;</w:t>
      </w:r>
    </w:p>
    <w:p w:rsidR="00F0264A" w:rsidRDefault="00F0264A">
      <w:pPr>
        <w:pStyle w:val="ConsPlusNormal"/>
        <w:spacing w:before="220"/>
        <w:ind w:firstLine="540"/>
        <w:jc w:val="both"/>
      </w:pPr>
      <w:r>
        <w:t>с 1 августа по 31 декабря - закидными неводами и ставными одностенными сетями в Пролетарском водохранилище от Ново-Манычской дамбы до меридиана 42°15' в.д.;</w:t>
      </w:r>
    </w:p>
    <w:p w:rsidR="00F0264A" w:rsidRDefault="00F0264A">
      <w:pPr>
        <w:pStyle w:val="ConsPlusNormal"/>
        <w:spacing w:before="220"/>
        <w:ind w:firstLine="540"/>
        <w:jc w:val="both"/>
      </w:pPr>
      <w:r>
        <w:t>с 1 июля по 30 апреля - закидными неводами в Чограйском водохранилище и в озере Лысый лиман;</w:t>
      </w:r>
    </w:p>
    <w:p w:rsidR="00F0264A" w:rsidRDefault="00F0264A">
      <w:pPr>
        <w:pStyle w:val="ConsPlusNormal"/>
        <w:jc w:val="both"/>
      </w:pPr>
      <w:r>
        <w:t xml:space="preserve">(абзац введен </w:t>
      </w:r>
      <w:hyperlink r:id="rId358" w:history="1">
        <w:r>
          <w:rPr>
            <w:color w:val="0000FF"/>
          </w:rPr>
          <w:t>Приказом</w:t>
        </w:r>
      </w:hyperlink>
      <w:r>
        <w:t xml:space="preserve"> Минсельхоза России от 22.06.2016 N 263)</w:t>
      </w:r>
    </w:p>
    <w:p w:rsidR="00F0264A" w:rsidRDefault="00F0264A">
      <w:pPr>
        <w:pStyle w:val="ConsPlusNormal"/>
        <w:spacing w:before="220"/>
        <w:ind w:firstLine="540"/>
        <w:jc w:val="both"/>
      </w:pPr>
      <w:r>
        <w:t>б) рака пресноводного:</w:t>
      </w:r>
    </w:p>
    <w:p w:rsidR="00F0264A" w:rsidRDefault="00F0264A">
      <w:pPr>
        <w:pStyle w:val="ConsPlusNormal"/>
        <w:spacing w:before="220"/>
        <w:ind w:firstLine="540"/>
        <w:jc w:val="both"/>
      </w:pPr>
      <w:r>
        <w:t>с 1 июля по 31 декабря - раколовками во всех водных объектах рыбохозяйственного значения Республики Калмыкия и Ставропольского края;</w:t>
      </w:r>
    </w:p>
    <w:p w:rsidR="00F0264A" w:rsidRDefault="00F0264A">
      <w:pPr>
        <w:pStyle w:val="ConsPlusNormal"/>
        <w:spacing w:before="220"/>
        <w:ind w:firstLine="540"/>
        <w:jc w:val="both"/>
      </w:pPr>
      <w:r>
        <w:t>с 10 июня по 31 декабря - раколовками во всех водных объектах рыбохозяйственного значения Ростовской области;</w:t>
      </w:r>
    </w:p>
    <w:p w:rsidR="00F0264A" w:rsidRDefault="00F0264A">
      <w:pPr>
        <w:pStyle w:val="ConsPlusNormal"/>
        <w:spacing w:before="220"/>
        <w:ind w:firstLine="540"/>
        <w:jc w:val="both"/>
      </w:pPr>
      <w:r>
        <w:t>в) понтогаммаруса - с 1 мая по 31 октября ручными сачками повсеместно;</w:t>
      </w:r>
    </w:p>
    <w:p w:rsidR="00F0264A" w:rsidRDefault="00F0264A">
      <w:pPr>
        <w:pStyle w:val="ConsPlusNormal"/>
        <w:spacing w:before="220"/>
        <w:ind w:firstLine="540"/>
        <w:jc w:val="both"/>
      </w:pPr>
      <w:r>
        <w:t>г)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F0264A" w:rsidRDefault="00F0264A">
      <w:pPr>
        <w:pStyle w:val="ConsPlusNormal"/>
        <w:spacing w:before="220"/>
        <w:ind w:firstLine="540"/>
        <w:jc w:val="both"/>
      </w:pPr>
      <w:r>
        <w:t xml:space="preserve">д) артемии (на стадии цист) - с 15 июня по 31 декабря сбор скребками, совковыми лопатами и другими ручными инструментами на берегу из штормовых выбросов, а также с поверхности воды </w:t>
      </w:r>
      <w:r>
        <w:lastRenderedPageBreak/>
        <w:t>волокушами длиной не более 15 м из мельничного газа, ручными сачками с использованием насосов или водяных помп в водных объектах с содержанием солей более 40 г/л;</w:t>
      </w:r>
    </w:p>
    <w:p w:rsidR="00F0264A" w:rsidRDefault="00F0264A">
      <w:pPr>
        <w:pStyle w:val="ConsPlusNormal"/>
        <w:spacing w:before="220"/>
        <w:ind w:firstLine="540"/>
        <w:jc w:val="both"/>
      </w:pPr>
      <w:r>
        <w:t>е) хирономид - в течение года мотыльницами диаметром до 1 м, ручными сачками диаметром до 0,6 м и рамками-ситами размером до 1 кв. м из мельничного газа N 10 - N 15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45 куб. м в час;</w:t>
      </w:r>
    </w:p>
    <w:p w:rsidR="00F0264A" w:rsidRDefault="00F0264A">
      <w:pPr>
        <w:pStyle w:val="ConsPlusNormal"/>
        <w:jc w:val="both"/>
      </w:pPr>
      <w:r>
        <w:t xml:space="preserve">(в ред. </w:t>
      </w:r>
      <w:hyperlink r:id="rId359"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ж) планктонных ракообразных (кладоцеры, копеподы, мизиды)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rsidR="00F0264A" w:rsidRDefault="00F0264A">
      <w:pPr>
        <w:pStyle w:val="ConsPlusNormal"/>
        <w:jc w:val="both"/>
      </w:pPr>
      <w:r>
        <w:t xml:space="preserve">(пп. "ж" введен </w:t>
      </w:r>
      <w:hyperlink r:id="rId360" w:history="1">
        <w:r>
          <w:rPr>
            <w:color w:val="0000FF"/>
          </w:rPr>
          <w:t>Приказом</w:t>
        </w:r>
      </w:hyperlink>
      <w:r>
        <w:t xml:space="preserve"> Минсельхоза России от 29.11.2017 N 596)</w:t>
      </w:r>
    </w:p>
    <w:p w:rsidR="00F0264A" w:rsidRDefault="00F0264A">
      <w:pPr>
        <w:pStyle w:val="ConsPlusNormal"/>
        <w:jc w:val="both"/>
      </w:pPr>
      <w:r>
        <w:t xml:space="preserve">(п. 29.1 в ред. </w:t>
      </w:r>
      <w:hyperlink r:id="rId36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 xml:space="preserve">29.2. Утратил силу. - </w:t>
      </w:r>
      <w:hyperlink r:id="rId362" w:history="1">
        <w:r>
          <w:rPr>
            <w:color w:val="0000FF"/>
          </w:rPr>
          <w:t>Приказ</w:t>
        </w:r>
      </w:hyperlink>
      <w:r>
        <w:t xml:space="preserve"> Минсельхоза России от 09.06.2015 N 234.</w:t>
      </w:r>
    </w:p>
    <w:p w:rsidR="00F0264A" w:rsidRDefault="00F0264A">
      <w:pPr>
        <w:pStyle w:val="ConsPlusNormal"/>
        <w:spacing w:before="220"/>
        <w:ind w:firstLine="540"/>
        <w:jc w:val="both"/>
      </w:pPr>
      <w:hyperlink r:id="rId363" w:history="1">
        <w:r>
          <w:rPr>
            <w:color w:val="0000FF"/>
          </w:rPr>
          <w:t>30</w:t>
        </w:r>
      </w:hyperlink>
      <w:r>
        <w:t>. Виды запретных орудий и способов добычи (вылова) водных биоресурсов.</w:t>
      </w:r>
    </w:p>
    <w:p w:rsidR="00F0264A" w:rsidRDefault="00F0264A">
      <w:pPr>
        <w:pStyle w:val="ConsPlusNormal"/>
        <w:spacing w:before="220"/>
        <w:ind w:firstLine="540"/>
        <w:jc w:val="both"/>
      </w:pPr>
      <w:hyperlink r:id="rId364" w:history="1">
        <w:r>
          <w:rPr>
            <w:color w:val="0000FF"/>
          </w:rPr>
          <w:t>30.1</w:t>
        </w:r>
      </w:hyperlink>
      <w:r>
        <w:t xml:space="preserve">. Повсеместно в течение всего года запрещается применение орудий добычи (вылова), не указанных в </w:t>
      </w:r>
      <w:hyperlink w:anchor="P1186" w:history="1">
        <w:r>
          <w:rPr>
            <w:color w:val="0000FF"/>
          </w:rPr>
          <w:t>пункте 31</w:t>
        </w:r>
      </w:hyperlink>
      <w:r>
        <w:t xml:space="preserve"> Правил рыболовства.</w:t>
      </w:r>
    </w:p>
    <w:p w:rsidR="00F0264A" w:rsidRDefault="00F0264A">
      <w:pPr>
        <w:pStyle w:val="ConsPlusNormal"/>
        <w:jc w:val="both"/>
      </w:pPr>
      <w:r>
        <w:t xml:space="preserve">(в ред. </w:t>
      </w:r>
      <w:hyperlink r:id="rId365"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hyperlink r:id="rId366" w:history="1">
        <w:r>
          <w:rPr>
            <w:color w:val="0000FF"/>
          </w:rPr>
          <w:t>30.2</w:t>
        </w:r>
      </w:hyperlink>
      <w:r>
        <w:t>. Запрещается применение закидных неводов длиной более 1300 м, а для участка Пролетарского водохранилища от Ново-Манычской дамбы до меридиана 42°15' в.д. - длиной более 500 м.</w:t>
      </w:r>
    </w:p>
    <w:p w:rsidR="00F0264A" w:rsidRDefault="00F0264A">
      <w:pPr>
        <w:pStyle w:val="ConsPlusNormal"/>
        <w:jc w:val="both"/>
      </w:pPr>
      <w:r>
        <w:t xml:space="preserve">(в ред. </w:t>
      </w:r>
      <w:hyperlink r:id="rId36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30.3. Запрещается применение ставных сетей, если длина одной сети превышает 75 м. Длина порядка ставных сетей не должна превышать 375 м. Порядки сетей должны выставляться на расстоянии не менее 500 м один от другого.</w:t>
      </w:r>
    </w:p>
    <w:p w:rsidR="00F0264A" w:rsidRDefault="00F0264A">
      <w:pPr>
        <w:pStyle w:val="ConsPlusNormal"/>
        <w:jc w:val="both"/>
      </w:pPr>
      <w:r>
        <w:t xml:space="preserve">(п. 30.3 введен </w:t>
      </w:r>
      <w:hyperlink r:id="rId368" w:history="1">
        <w:r>
          <w:rPr>
            <w:color w:val="0000FF"/>
          </w:rPr>
          <w:t>Приказом</w:t>
        </w:r>
      </w:hyperlink>
      <w:r>
        <w:t xml:space="preserve"> Минсельхоза России от 09.06.2015 N 234)</w:t>
      </w:r>
    </w:p>
    <w:bookmarkStart w:id="33" w:name="P1186"/>
    <w:bookmarkEnd w:id="33"/>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31</w:t>
      </w:r>
      <w:r w:rsidRPr="00CE3273">
        <w:rPr>
          <w:color w:val="0000FF"/>
        </w:rPr>
        <w:fldChar w:fldCharType="end"/>
      </w:r>
      <w:r>
        <w:t>. Размер (шаг) ячеи орудий добычи (вылова), размер, конструкция и количество орудий добычи (вылова) водных биоресурсов.</w:t>
      </w:r>
    </w:p>
    <w:p w:rsidR="00F0264A" w:rsidRDefault="00F0264A">
      <w:pPr>
        <w:pStyle w:val="ConsPlusNormal"/>
        <w:spacing w:before="220"/>
        <w:ind w:firstLine="540"/>
        <w:jc w:val="both"/>
      </w:pPr>
      <w:hyperlink r:id="rId369" w:history="1">
        <w:r>
          <w:rPr>
            <w:color w:val="0000FF"/>
          </w:rPr>
          <w:t>31.1</w:t>
        </w:r>
      </w:hyperlink>
      <w:r>
        <w:t>.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F0264A" w:rsidRDefault="00F0264A">
      <w:pPr>
        <w:pStyle w:val="ConsPlusNormal"/>
        <w:spacing w:before="220"/>
        <w:ind w:firstLine="540"/>
        <w:jc w:val="both"/>
      </w:pPr>
      <w:r>
        <w:t>31.2. Запрещается применение повсеместно всех орудий добычи (вылова), за исключением:</w:t>
      </w:r>
    </w:p>
    <w:p w:rsidR="00F0264A" w:rsidRDefault="00F0264A">
      <w:pPr>
        <w:pStyle w:val="ConsPlusNormal"/>
        <w:spacing w:before="220"/>
        <w:ind w:firstLine="540"/>
        <w:jc w:val="both"/>
      </w:pPr>
      <w:r>
        <w:t>закидных неводов с размером (шагом) ячеи не менее следующих размеров: в мотне - 30 мм, в приводах - 36 мм, в крыльях - 40 мм, в общем количестве не более 4 неводов в Веселовском водохранилище, не более 2 неводов в озере Лысый лиман (1 невод на акватории, расположенной в границах Республики Калмыкия и 1 невод на акватории, расположенной в границах Ставропольского края), не более 8 неводов в Чограйском водохранилище (4 невода на акватории, расположенной в границах Республики Калмыкия и 4 невода на акватории, расположенной в границах Ставропольского края), не более 1 невода в межплотинном участке Пролетарского водохранилища и не более 2 неводов на участке Пролетарского водохранилища от Ново-Манычской дамбы до меридиана 42°15' в.д.;</w:t>
      </w:r>
    </w:p>
    <w:p w:rsidR="00F0264A" w:rsidRDefault="00F0264A">
      <w:pPr>
        <w:pStyle w:val="ConsPlusNormal"/>
        <w:jc w:val="both"/>
      </w:pPr>
      <w:r>
        <w:t xml:space="preserve">(в ред. </w:t>
      </w:r>
      <w:hyperlink r:id="rId370"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lastRenderedPageBreak/>
        <w:t>закидных неводов с размером (шагом) ячеи не менее следующих размеров: в мотне - 90 мм, в приводах - 100 мм, в крыльях - 110 мм в общем количестве не более 4 неводов в приплотинной части Веселовского водохранилища;</w:t>
      </w:r>
    </w:p>
    <w:p w:rsidR="00F0264A" w:rsidRDefault="00F0264A">
      <w:pPr>
        <w:pStyle w:val="ConsPlusNormal"/>
        <w:spacing w:before="220"/>
        <w:ind w:firstLine="540"/>
        <w:jc w:val="both"/>
      </w:pPr>
      <w:r>
        <w:t>ставных сетей с размером (шагом) ячеи не менее 50 мм, вентерей с размером (шагом) ячеи не менее 40 мм во всех водных объектах рыбохозяйственного значения Республики Калмыкия и Ставропольского края;</w:t>
      </w:r>
    </w:p>
    <w:p w:rsidR="00F0264A" w:rsidRDefault="00F0264A">
      <w:pPr>
        <w:pStyle w:val="ConsPlusNormal"/>
        <w:spacing w:before="220"/>
        <w:ind w:firstLine="540"/>
        <w:jc w:val="both"/>
      </w:pPr>
      <w:r>
        <w:t>ставных сетей с размером (шагом) ячеи не менее 50 мм в общем количестве не более 40 единиц на участке Пролетарского водохранилища от Ново-Манычской дамбы до меридиана 42°15' в.д.;</w:t>
      </w:r>
    </w:p>
    <w:p w:rsidR="00F0264A" w:rsidRDefault="00F0264A">
      <w:pPr>
        <w:pStyle w:val="ConsPlusNormal"/>
        <w:spacing w:before="220"/>
        <w:ind w:firstLine="540"/>
        <w:jc w:val="both"/>
      </w:pPr>
      <w:r>
        <w:t>раколовок для добычи (вылова) рака пресноводного с размером (шагом) ячеи 16 мм и более, наличием не более двух входов и размером одной раколовки не более: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160 единиц на 1 т указанного в разрешении объема добычи (вылова);</w:t>
      </w:r>
    </w:p>
    <w:p w:rsidR="00F0264A" w:rsidRDefault="00F0264A">
      <w:pPr>
        <w:pStyle w:val="ConsPlusNormal"/>
        <w:jc w:val="both"/>
      </w:pPr>
      <w:r>
        <w:t xml:space="preserve">(в ред. </w:t>
      </w:r>
      <w:hyperlink r:id="rId371"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ручных сачков, планктонных сетей и волокуш для добычи (вылова) артемий (в том числе на стадии цист), хирономид (мотыля), планктонных ракообразных (кладоцеры, копеподы, мизиды) и понтогаммаруса со вставкой в кутке мельничного газа N 10 или N 40.</w:t>
      </w:r>
    </w:p>
    <w:p w:rsidR="00F0264A" w:rsidRDefault="00F0264A">
      <w:pPr>
        <w:pStyle w:val="ConsPlusNormal"/>
        <w:jc w:val="both"/>
      </w:pPr>
      <w:r>
        <w:t xml:space="preserve">(в ред. </w:t>
      </w:r>
      <w:hyperlink r:id="rId372" w:history="1">
        <w:r>
          <w:rPr>
            <w:color w:val="0000FF"/>
          </w:rPr>
          <w:t>Приказа</w:t>
        </w:r>
      </w:hyperlink>
      <w:r>
        <w:t xml:space="preserve"> Минсельхоза России от 29.11.2017 N 596)</w:t>
      </w:r>
    </w:p>
    <w:p w:rsidR="00F0264A" w:rsidRDefault="00F0264A">
      <w:pPr>
        <w:pStyle w:val="ConsPlusNormal"/>
        <w:jc w:val="both"/>
      </w:pPr>
      <w:r>
        <w:t xml:space="preserve">(п. 31.2 в ред. </w:t>
      </w:r>
      <w:hyperlink r:id="rId37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 xml:space="preserve">31.3. Утратил силу. - </w:t>
      </w:r>
      <w:hyperlink r:id="rId374" w:history="1">
        <w:r>
          <w:rPr>
            <w:color w:val="0000FF"/>
          </w:rPr>
          <w:t>Приказ</w:t>
        </w:r>
      </w:hyperlink>
      <w:r>
        <w:t xml:space="preserve"> Минсельхоза России от 09.06.2015 N 234.</w:t>
      </w:r>
    </w:p>
    <w:p w:rsidR="00F0264A" w:rsidRDefault="00F0264A">
      <w:pPr>
        <w:pStyle w:val="ConsPlusNormal"/>
        <w:spacing w:before="220"/>
        <w:ind w:firstLine="540"/>
        <w:jc w:val="both"/>
      </w:pPr>
      <w:hyperlink r:id="rId375" w:history="1">
        <w:r>
          <w:rPr>
            <w:color w:val="0000FF"/>
          </w:rPr>
          <w:t>32</w:t>
        </w:r>
      </w:hyperlink>
      <w:r>
        <w:t>. Минимальный размер добываемых (вылавливаемых) водных биоресурсов (промысловый размер).</w:t>
      </w:r>
    </w:p>
    <w:bookmarkStart w:id="34" w:name="P1201"/>
    <w:bookmarkEnd w:id="34"/>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32.1</w:t>
      </w:r>
      <w:r w:rsidRPr="00CE3273">
        <w:rPr>
          <w:color w:val="0000FF"/>
        </w:rPr>
        <w:fldChar w:fldCharType="end"/>
      </w:r>
      <w:r>
        <w:t xml:space="preserve">.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w:t>
      </w:r>
      <w:hyperlink w:anchor="P1203" w:history="1">
        <w:r>
          <w:rPr>
            <w:color w:val="0000FF"/>
          </w:rPr>
          <w:t>таблице 8</w:t>
        </w:r>
      </w:hyperlink>
      <w:r>
        <w:t xml:space="preserve"> (промысловый размер):</w:t>
      </w:r>
    </w:p>
    <w:p w:rsidR="00F0264A" w:rsidRDefault="00F0264A">
      <w:pPr>
        <w:pStyle w:val="ConsPlusNormal"/>
        <w:ind w:firstLine="540"/>
        <w:jc w:val="both"/>
      </w:pPr>
    </w:p>
    <w:p w:rsidR="00F0264A" w:rsidRDefault="00F0264A">
      <w:pPr>
        <w:pStyle w:val="ConsPlusNormal"/>
        <w:jc w:val="right"/>
        <w:outlineLvl w:val="3"/>
      </w:pPr>
      <w:bookmarkStart w:id="35" w:name="P1203"/>
      <w:bookmarkEnd w:id="35"/>
      <w:r>
        <w:t>Таблица 8</w:t>
      </w:r>
    </w:p>
    <w:p w:rsidR="00F0264A" w:rsidRDefault="00F0264A">
      <w:pPr>
        <w:pStyle w:val="ConsPlusNormal"/>
        <w:jc w:val="center"/>
      </w:pPr>
      <w:r>
        <w:t xml:space="preserve">(в ред. </w:t>
      </w:r>
      <w:hyperlink r:id="rId376" w:history="1">
        <w:r>
          <w:rPr>
            <w:color w:val="0000FF"/>
          </w:rPr>
          <w:t>Приказа</w:t>
        </w:r>
      </w:hyperlink>
      <w:r>
        <w:t xml:space="preserve"> Минсельхоза России от 09.06.2015 N 234)</w:t>
      </w:r>
    </w:p>
    <w:p w:rsidR="00F0264A" w:rsidRDefault="00F0264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234"/>
      </w:tblGrid>
      <w:tr w:rsidR="00F0264A">
        <w:tc>
          <w:tcPr>
            <w:tcW w:w="6236" w:type="dxa"/>
          </w:tcPr>
          <w:p w:rsidR="00F0264A" w:rsidRDefault="00F0264A">
            <w:pPr>
              <w:pStyle w:val="ConsPlusNormal"/>
              <w:jc w:val="center"/>
            </w:pPr>
            <w:r>
              <w:t>Наименование водных биоресурсов</w:t>
            </w:r>
          </w:p>
        </w:tc>
        <w:tc>
          <w:tcPr>
            <w:tcW w:w="1234" w:type="dxa"/>
          </w:tcPr>
          <w:p w:rsidR="00F0264A" w:rsidRDefault="00F0264A">
            <w:pPr>
              <w:pStyle w:val="ConsPlusNormal"/>
              <w:jc w:val="center"/>
            </w:pPr>
            <w:r>
              <w:t>Длина, см</w:t>
            </w:r>
          </w:p>
        </w:tc>
      </w:tr>
      <w:tr w:rsidR="00F0264A">
        <w:tc>
          <w:tcPr>
            <w:tcW w:w="6236" w:type="dxa"/>
          </w:tcPr>
          <w:p w:rsidR="00F0264A" w:rsidRDefault="00F0264A">
            <w:pPr>
              <w:pStyle w:val="ConsPlusNormal"/>
            </w:pPr>
            <w:r>
              <w:t>Судак</w:t>
            </w:r>
          </w:p>
        </w:tc>
        <w:tc>
          <w:tcPr>
            <w:tcW w:w="1234" w:type="dxa"/>
          </w:tcPr>
          <w:p w:rsidR="00F0264A" w:rsidRDefault="00F0264A">
            <w:pPr>
              <w:pStyle w:val="ConsPlusNormal"/>
              <w:jc w:val="center"/>
            </w:pPr>
            <w:r>
              <w:t>38</w:t>
            </w:r>
          </w:p>
        </w:tc>
      </w:tr>
      <w:tr w:rsidR="00F0264A">
        <w:tc>
          <w:tcPr>
            <w:tcW w:w="6236" w:type="dxa"/>
          </w:tcPr>
          <w:p w:rsidR="00F0264A" w:rsidRDefault="00F0264A">
            <w:pPr>
              <w:pStyle w:val="ConsPlusNormal"/>
            </w:pPr>
            <w:r>
              <w:t>Лещ в бассейне реки Маныч</w:t>
            </w:r>
          </w:p>
        </w:tc>
        <w:tc>
          <w:tcPr>
            <w:tcW w:w="1234" w:type="dxa"/>
          </w:tcPr>
          <w:p w:rsidR="00F0264A" w:rsidRDefault="00F0264A">
            <w:pPr>
              <w:pStyle w:val="ConsPlusNormal"/>
              <w:jc w:val="center"/>
            </w:pPr>
            <w:r>
              <w:t>24</w:t>
            </w:r>
          </w:p>
        </w:tc>
      </w:tr>
      <w:tr w:rsidR="00F0264A">
        <w:tc>
          <w:tcPr>
            <w:tcW w:w="6236" w:type="dxa"/>
          </w:tcPr>
          <w:p w:rsidR="00F0264A" w:rsidRDefault="00F0264A">
            <w:pPr>
              <w:pStyle w:val="ConsPlusNormal"/>
            </w:pPr>
            <w:r>
              <w:t>Лещ в Чограйском водохранилище</w:t>
            </w:r>
          </w:p>
        </w:tc>
        <w:tc>
          <w:tcPr>
            <w:tcW w:w="1234" w:type="dxa"/>
          </w:tcPr>
          <w:p w:rsidR="00F0264A" w:rsidRDefault="00F0264A">
            <w:pPr>
              <w:pStyle w:val="ConsPlusNormal"/>
              <w:jc w:val="center"/>
            </w:pPr>
            <w:r>
              <w:t>17</w:t>
            </w:r>
          </w:p>
        </w:tc>
      </w:tr>
      <w:tr w:rsidR="00F0264A">
        <w:tc>
          <w:tcPr>
            <w:tcW w:w="6236" w:type="dxa"/>
          </w:tcPr>
          <w:p w:rsidR="00F0264A" w:rsidRDefault="00F0264A">
            <w:pPr>
              <w:pStyle w:val="ConsPlusNormal"/>
            </w:pPr>
            <w:r>
              <w:t>Сом пресноводный</w:t>
            </w:r>
          </w:p>
        </w:tc>
        <w:tc>
          <w:tcPr>
            <w:tcW w:w="1234" w:type="dxa"/>
          </w:tcPr>
          <w:p w:rsidR="00F0264A" w:rsidRDefault="00F0264A">
            <w:pPr>
              <w:pStyle w:val="ConsPlusNormal"/>
              <w:jc w:val="center"/>
            </w:pPr>
            <w:r>
              <w:t>60</w:t>
            </w:r>
          </w:p>
        </w:tc>
      </w:tr>
      <w:tr w:rsidR="00F0264A">
        <w:tc>
          <w:tcPr>
            <w:tcW w:w="6236" w:type="dxa"/>
          </w:tcPr>
          <w:p w:rsidR="00F0264A" w:rsidRDefault="00F0264A">
            <w:pPr>
              <w:pStyle w:val="ConsPlusNormal"/>
            </w:pPr>
            <w:r>
              <w:t>Щука</w:t>
            </w:r>
          </w:p>
        </w:tc>
        <w:tc>
          <w:tcPr>
            <w:tcW w:w="1234" w:type="dxa"/>
          </w:tcPr>
          <w:p w:rsidR="00F0264A" w:rsidRDefault="00F0264A">
            <w:pPr>
              <w:pStyle w:val="ConsPlusNormal"/>
              <w:jc w:val="center"/>
            </w:pPr>
            <w:r>
              <w:t>30</w:t>
            </w:r>
          </w:p>
        </w:tc>
      </w:tr>
      <w:tr w:rsidR="00F0264A">
        <w:tc>
          <w:tcPr>
            <w:tcW w:w="6236" w:type="dxa"/>
          </w:tcPr>
          <w:p w:rsidR="00F0264A" w:rsidRDefault="00F0264A">
            <w:pPr>
              <w:pStyle w:val="ConsPlusNormal"/>
            </w:pPr>
            <w:r>
              <w:t>Тарань</w:t>
            </w:r>
          </w:p>
        </w:tc>
        <w:tc>
          <w:tcPr>
            <w:tcW w:w="1234" w:type="dxa"/>
          </w:tcPr>
          <w:p w:rsidR="00F0264A" w:rsidRDefault="00F0264A">
            <w:pPr>
              <w:pStyle w:val="ConsPlusNormal"/>
              <w:jc w:val="center"/>
            </w:pPr>
            <w:r>
              <w:t>16</w:t>
            </w:r>
          </w:p>
        </w:tc>
      </w:tr>
      <w:tr w:rsidR="00F0264A">
        <w:tc>
          <w:tcPr>
            <w:tcW w:w="6236" w:type="dxa"/>
          </w:tcPr>
          <w:p w:rsidR="00F0264A" w:rsidRDefault="00F0264A">
            <w:pPr>
              <w:pStyle w:val="ConsPlusNormal"/>
            </w:pPr>
            <w:r>
              <w:t>Чехонь</w:t>
            </w:r>
          </w:p>
        </w:tc>
        <w:tc>
          <w:tcPr>
            <w:tcW w:w="1234" w:type="dxa"/>
          </w:tcPr>
          <w:p w:rsidR="00F0264A" w:rsidRDefault="00F0264A">
            <w:pPr>
              <w:pStyle w:val="ConsPlusNormal"/>
              <w:jc w:val="center"/>
            </w:pPr>
            <w:r>
              <w:t>24</w:t>
            </w:r>
          </w:p>
        </w:tc>
      </w:tr>
      <w:tr w:rsidR="00F0264A">
        <w:tc>
          <w:tcPr>
            <w:tcW w:w="6236" w:type="dxa"/>
          </w:tcPr>
          <w:p w:rsidR="00F0264A" w:rsidRDefault="00F0264A">
            <w:pPr>
              <w:pStyle w:val="ConsPlusNormal"/>
            </w:pPr>
            <w:r>
              <w:t>Толстолобики в бассейне реки Маныч</w:t>
            </w:r>
          </w:p>
        </w:tc>
        <w:tc>
          <w:tcPr>
            <w:tcW w:w="1234" w:type="dxa"/>
          </w:tcPr>
          <w:p w:rsidR="00F0264A" w:rsidRDefault="00F0264A">
            <w:pPr>
              <w:pStyle w:val="ConsPlusNormal"/>
              <w:jc w:val="center"/>
            </w:pPr>
            <w:r>
              <w:t>55</w:t>
            </w:r>
          </w:p>
        </w:tc>
      </w:tr>
      <w:tr w:rsidR="00F0264A">
        <w:tc>
          <w:tcPr>
            <w:tcW w:w="6236" w:type="dxa"/>
          </w:tcPr>
          <w:p w:rsidR="00F0264A" w:rsidRDefault="00F0264A">
            <w:pPr>
              <w:pStyle w:val="ConsPlusNormal"/>
            </w:pPr>
            <w:r>
              <w:t>Толстолобики в Чограйском водохранилище</w:t>
            </w:r>
          </w:p>
        </w:tc>
        <w:tc>
          <w:tcPr>
            <w:tcW w:w="1234" w:type="dxa"/>
          </w:tcPr>
          <w:p w:rsidR="00F0264A" w:rsidRDefault="00F0264A">
            <w:pPr>
              <w:pStyle w:val="ConsPlusNormal"/>
              <w:jc w:val="center"/>
            </w:pPr>
            <w:r>
              <w:t>45</w:t>
            </w:r>
          </w:p>
        </w:tc>
      </w:tr>
      <w:tr w:rsidR="00F0264A">
        <w:tc>
          <w:tcPr>
            <w:tcW w:w="6236" w:type="dxa"/>
          </w:tcPr>
          <w:p w:rsidR="00F0264A" w:rsidRDefault="00F0264A">
            <w:pPr>
              <w:pStyle w:val="ConsPlusNormal"/>
            </w:pPr>
            <w:r>
              <w:lastRenderedPageBreak/>
              <w:t>Амур белый</w:t>
            </w:r>
          </w:p>
        </w:tc>
        <w:tc>
          <w:tcPr>
            <w:tcW w:w="1234" w:type="dxa"/>
          </w:tcPr>
          <w:p w:rsidR="00F0264A" w:rsidRDefault="00F0264A">
            <w:pPr>
              <w:pStyle w:val="ConsPlusNormal"/>
              <w:jc w:val="center"/>
            </w:pPr>
            <w:r>
              <w:t>50</w:t>
            </w:r>
          </w:p>
        </w:tc>
      </w:tr>
      <w:tr w:rsidR="00F0264A">
        <w:tc>
          <w:tcPr>
            <w:tcW w:w="6236" w:type="dxa"/>
          </w:tcPr>
          <w:p w:rsidR="00F0264A" w:rsidRDefault="00F0264A">
            <w:pPr>
              <w:pStyle w:val="ConsPlusNormal"/>
            </w:pPr>
            <w:r>
              <w:t>Амур черный</w:t>
            </w:r>
          </w:p>
        </w:tc>
        <w:tc>
          <w:tcPr>
            <w:tcW w:w="1234" w:type="dxa"/>
          </w:tcPr>
          <w:p w:rsidR="00F0264A" w:rsidRDefault="00F0264A">
            <w:pPr>
              <w:pStyle w:val="ConsPlusNormal"/>
              <w:jc w:val="center"/>
            </w:pPr>
            <w:r>
              <w:t>50</w:t>
            </w:r>
          </w:p>
        </w:tc>
      </w:tr>
      <w:tr w:rsidR="00F0264A">
        <w:tc>
          <w:tcPr>
            <w:tcW w:w="6236" w:type="dxa"/>
          </w:tcPr>
          <w:p w:rsidR="00F0264A" w:rsidRDefault="00F0264A">
            <w:pPr>
              <w:pStyle w:val="ConsPlusNormal"/>
            </w:pPr>
            <w:r>
              <w:t>Сазан в бассейне реки Маныч</w:t>
            </w:r>
          </w:p>
        </w:tc>
        <w:tc>
          <w:tcPr>
            <w:tcW w:w="1234" w:type="dxa"/>
          </w:tcPr>
          <w:p w:rsidR="00F0264A" w:rsidRDefault="00F0264A">
            <w:pPr>
              <w:pStyle w:val="ConsPlusNormal"/>
              <w:jc w:val="center"/>
            </w:pPr>
            <w:r>
              <w:t>34</w:t>
            </w:r>
          </w:p>
        </w:tc>
      </w:tr>
      <w:tr w:rsidR="00F0264A">
        <w:tc>
          <w:tcPr>
            <w:tcW w:w="6236" w:type="dxa"/>
          </w:tcPr>
          <w:p w:rsidR="00F0264A" w:rsidRDefault="00F0264A">
            <w:pPr>
              <w:pStyle w:val="ConsPlusNormal"/>
            </w:pPr>
            <w:r>
              <w:t>Сазан в Чограйском водохранилище</w:t>
            </w:r>
          </w:p>
        </w:tc>
        <w:tc>
          <w:tcPr>
            <w:tcW w:w="1234" w:type="dxa"/>
          </w:tcPr>
          <w:p w:rsidR="00F0264A" w:rsidRDefault="00F0264A">
            <w:pPr>
              <w:pStyle w:val="ConsPlusNormal"/>
              <w:jc w:val="center"/>
            </w:pPr>
            <w:r>
              <w:t>30</w:t>
            </w:r>
          </w:p>
        </w:tc>
      </w:tr>
      <w:tr w:rsidR="00F0264A">
        <w:tc>
          <w:tcPr>
            <w:tcW w:w="6236" w:type="dxa"/>
          </w:tcPr>
          <w:p w:rsidR="00F0264A" w:rsidRDefault="00F0264A">
            <w:pPr>
              <w:pStyle w:val="ConsPlusNormal"/>
            </w:pPr>
            <w:r>
              <w:t>Жерех</w:t>
            </w:r>
          </w:p>
        </w:tc>
        <w:tc>
          <w:tcPr>
            <w:tcW w:w="1234" w:type="dxa"/>
          </w:tcPr>
          <w:p w:rsidR="00F0264A" w:rsidRDefault="00F0264A">
            <w:pPr>
              <w:pStyle w:val="ConsPlusNormal"/>
              <w:jc w:val="center"/>
            </w:pPr>
            <w:r>
              <w:t>35</w:t>
            </w:r>
          </w:p>
        </w:tc>
      </w:tr>
      <w:tr w:rsidR="00F0264A">
        <w:tc>
          <w:tcPr>
            <w:tcW w:w="6236" w:type="dxa"/>
          </w:tcPr>
          <w:p w:rsidR="00F0264A" w:rsidRDefault="00F0264A">
            <w:pPr>
              <w:pStyle w:val="ConsPlusNormal"/>
            </w:pPr>
            <w:r>
              <w:t>Язь</w:t>
            </w:r>
          </w:p>
        </w:tc>
        <w:tc>
          <w:tcPr>
            <w:tcW w:w="1234" w:type="dxa"/>
          </w:tcPr>
          <w:p w:rsidR="00F0264A" w:rsidRDefault="00F0264A">
            <w:pPr>
              <w:pStyle w:val="ConsPlusNormal"/>
              <w:jc w:val="center"/>
            </w:pPr>
            <w:r>
              <w:t>26</w:t>
            </w:r>
          </w:p>
        </w:tc>
      </w:tr>
      <w:tr w:rsidR="00F0264A">
        <w:tc>
          <w:tcPr>
            <w:tcW w:w="6236" w:type="dxa"/>
          </w:tcPr>
          <w:p w:rsidR="00F0264A" w:rsidRDefault="00F0264A">
            <w:pPr>
              <w:pStyle w:val="ConsPlusNormal"/>
            </w:pPr>
            <w:r>
              <w:t>Плотва</w:t>
            </w:r>
          </w:p>
        </w:tc>
        <w:tc>
          <w:tcPr>
            <w:tcW w:w="1234" w:type="dxa"/>
          </w:tcPr>
          <w:p w:rsidR="00F0264A" w:rsidRDefault="00F0264A">
            <w:pPr>
              <w:pStyle w:val="ConsPlusNormal"/>
              <w:jc w:val="center"/>
            </w:pPr>
            <w:r>
              <w:t>16</w:t>
            </w:r>
          </w:p>
        </w:tc>
      </w:tr>
      <w:tr w:rsidR="00F0264A">
        <w:tc>
          <w:tcPr>
            <w:tcW w:w="6236" w:type="dxa"/>
          </w:tcPr>
          <w:p w:rsidR="00F0264A" w:rsidRDefault="00F0264A">
            <w:pPr>
              <w:pStyle w:val="ConsPlusNormal"/>
            </w:pPr>
            <w:r>
              <w:t>Берш</w:t>
            </w:r>
          </w:p>
        </w:tc>
        <w:tc>
          <w:tcPr>
            <w:tcW w:w="1234" w:type="dxa"/>
          </w:tcPr>
          <w:p w:rsidR="00F0264A" w:rsidRDefault="00F0264A">
            <w:pPr>
              <w:pStyle w:val="ConsPlusNormal"/>
              <w:jc w:val="center"/>
            </w:pPr>
            <w:r>
              <w:t>26</w:t>
            </w:r>
          </w:p>
        </w:tc>
      </w:tr>
      <w:tr w:rsidR="00F0264A">
        <w:tc>
          <w:tcPr>
            <w:tcW w:w="6236" w:type="dxa"/>
          </w:tcPr>
          <w:p w:rsidR="00F0264A" w:rsidRDefault="00F0264A">
            <w:pPr>
              <w:pStyle w:val="ConsPlusNormal"/>
            </w:pPr>
            <w:r>
              <w:t>Линь</w:t>
            </w:r>
          </w:p>
        </w:tc>
        <w:tc>
          <w:tcPr>
            <w:tcW w:w="1234" w:type="dxa"/>
          </w:tcPr>
          <w:p w:rsidR="00F0264A" w:rsidRDefault="00F0264A">
            <w:pPr>
              <w:pStyle w:val="ConsPlusNormal"/>
              <w:jc w:val="center"/>
            </w:pPr>
            <w:r>
              <w:t>17</w:t>
            </w:r>
          </w:p>
        </w:tc>
      </w:tr>
      <w:tr w:rsidR="00F0264A">
        <w:tc>
          <w:tcPr>
            <w:tcW w:w="6236" w:type="dxa"/>
          </w:tcPr>
          <w:p w:rsidR="00F0264A" w:rsidRDefault="00F0264A">
            <w:pPr>
              <w:pStyle w:val="ConsPlusNormal"/>
            </w:pPr>
            <w:r>
              <w:t>Раки (рак пресноводный)</w:t>
            </w:r>
          </w:p>
        </w:tc>
        <w:tc>
          <w:tcPr>
            <w:tcW w:w="1234" w:type="dxa"/>
          </w:tcPr>
          <w:p w:rsidR="00F0264A" w:rsidRDefault="00F0264A">
            <w:pPr>
              <w:pStyle w:val="ConsPlusNormal"/>
              <w:jc w:val="center"/>
            </w:pPr>
            <w:r>
              <w:t>9</w:t>
            </w:r>
          </w:p>
        </w:tc>
      </w:tr>
    </w:tbl>
    <w:p w:rsidR="00F0264A" w:rsidRDefault="00F0264A">
      <w:pPr>
        <w:pStyle w:val="ConsPlusNormal"/>
        <w:jc w:val="right"/>
      </w:pPr>
    </w:p>
    <w:p w:rsidR="00F0264A" w:rsidRDefault="00F0264A">
      <w:pPr>
        <w:pStyle w:val="ConsPlusNormal"/>
        <w:ind w:firstLine="540"/>
        <w:jc w:val="both"/>
      </w:pPr>
      <w:hyperlink r:id="rId377" w:history="1">
        <w:r>
          <w:rPr>
            <w:color w:val="0000FF"/>
          </w:rPr>
          <w:t>32.2</w:t>
        </w:r>
      </w:hyperlink>
      <w:r>
        <w:t>. Промысловый размер водных биоресурсов определяется в свежем виде:</w:t>
      </w:r>
    </w:p>
    <w:p w:rsidR="00F0264A" w:rsidRDefault="00F0264A">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F0264A" w:rsidRDefault="00F0264A">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F0264A" w:rsidRDefault="00F0264A">
      <w:pPr>
        <w:pStyle w:val="ConsPlusNormal"/>
        <w:spacing w:before="220"/>
        <w:ind w:firstLine="540"/>
        <w:jc w:val="both"/>
      </w:pPr>
      <w:r>
        <w:t>у моллюсков - путем измерения наибольшей длины раковины.</w:t>
      </w:r>
    </w:p>
    <w:p w:rsidR="00F0264A" w:rsidRDefault="00F0264A">
      <w:pPr>
        <w:pStyle w:val="ConsPlusNormal"/>
        <w:spacing w:before="220"/>
        <w:ind w:firstLine="540"/>
        <w:jc w:val="both"/>
      </w:pPr>
      <w:hyperlink r:id="rId378" w:history="1">
        <w:r>
          <w:rPr>
            <w:color w:val="0000FF"/>
          </w:rPr>
          <w:t>32.3</w:t>
        </w:r>
      </w:hyperlink>
      <w:r>
        <w:t>. Запрещается добыча (вылов) самок рака пресноводного, вынашивающих икру и личинок.</w:t>
      </w:r>
    </w:p>
    <w:bookmarkStart w:id="36" w:name="P1252"/>
    <w:bookmarkEnd w:id="36"/>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32.4</w:t>
      </w:r>
      <w:r w:rsidRPr="00CE3273">
        <w:rPr>
          <w:color w:val="0000FF"/>
        </w:rPr>
        <w:fldChar w:fldCharType="end"/>
      </w:r>
      <w:r>
        <w:t xml:space="preserve">. Запрещается добыча (вылов) водных биоресурсов, если прилов рыб, не достигших промыслового размера, указанного в </w:t>
      </w:r>
      <w:hyperlink w:anchor="P1201" w:history="1">
        <w:r>
          <w:rPr>
            <w:color w:val="0000FF"/>
          </w:rPr>
          <w:t>пункте 32.1</w:t>
        </w:r>
      </w:hyperlink>
      <w:r>
        <w:t xml:space="preserve"> Правил рыболовства, превышает 10% по счету от общего улова за одну операцию по добыче (вылову).</w:t>
      </w:r>
    </w:p>
    <w:p w:rsidR="00F0264A" w:rsidRDefault="00F0264A">
      <w:pPr>
        <w:pStyle w:val="ConsPlusNormal"/>
        <w:jc w:val="both"/>
      </w:pPr>
      <w:r>
        <w:t xml:space="preserve">(в ред. </w:t>
      </w:r>
      <w:hyperlink r:id="rId379"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33. Прилов одних видов при осуществлении добычи (вылова) других видов водных биоресурсов.</w:t>
      </w:r>
    </w:p>
    <w:p w:rsidR="00F0264A" w:rsidRDefault="00F0264A">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1140" w:history="1">
        <w:r>
          <w:rPr>
            <w:color w:val="0000FF"/>
          </w:rPr>
          <w:t>пунктах 28</w:t>
        </w:r>
      </w:hyperlink>
      <w:r>
        <w:t xml:space="preserve"> - </w:t>
      </w:r>
      <w:hyperlink w:anchor="P1252" w:history="1">
        <w:r>
          <w:rPr>
            <w:color w:val="0000FF"/>
          </w:rPr>
          <w:t>32.4</w:t>
        </w:r>
      </w:hyperlink>
      <w:r>
        <w:t xml:space="preserve"> Правил рыболовства, допускается прилов других видов водных биоресурсов (разрешенный прилов).</w:t>
      </w:r>
    </w:p>
    <w:p w:rsidR="00F0264A" w:rsidRDefault="00F0264A">
      <w:pPr>
        <w:pStyle w:val="ConsPlusNormal"/>
        <w:spacing w:before="22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w:t>
      </w:r>
      <w:hyperlink w:anchor="P1259" w:history="1">
        <w:r>
          <w:rPr>
            <w:color w:val="0000FF"/>
          </w:rPr>
          <w:t>пунктами 33.1</w:t>
        </w:r>
      </w:hyperlink>
      <w:r>
        <w:t xml:space="preserve">, </w:t>
      </w:r>
      <w:hyperlink w:anchor="P1260" w:history="1">
        <w:r>
          <w:rPr>
            <w:color w:val="0000FF"/>
          </w:rPr>
          <w:t>33.2</w:t>
        </w:r>
      </w:hyperlink>
      <w:r>
        <w:t xml:space="preserve"> и </w:t>
      </w:r>
      <w:hyperlink w:anchor="P1262" w:history="1">
        <w:r>
          <w:rPr>
            <w:color w:val="0000FF"/>
          </w:rPr>
          <w:t>33.3</w:t>
        </w:r>
      </w:hyperlink>
      <w:r>
        <w:t xml:space="preserve"> Правил рыболовства.</w:t>
      </w:r>
    </w:p>
    <w:p w:rsidR="00F0264A" w:rsidRDefault="00F0264A">
      <w:pPr>
        <w:pStyle w:val="ConsPlusNormal"/>
        <w:spacing w:before="220"/>
        <w:ind w:firstLine="540"/>
        <w:jc w:val="both"/>
      </w:pPr>
      <w:r>
        <w:t xml:space="preserve">При прилове видов водных биоресурсов, указанных в </w:t>
      </w:r>
      <w:hyperlink w:anchor="P1155" w:history="1">
        <w:r>
          <w:rPr>
            <w:color w:val="0000FF"/>
          </w:rPr>
          <w:t>пункте 29</w:t>
        </w:r>
      </w:hyperlink>
      <w:r>
        <w:t xml:space="preserve">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w:t>
      </w:r>
      <w:hyperlink w:anchor="P225" w:history="1">
        <w:r>
          <w:rPr>
            <w:color w:val="0000FF"/>
          </w:rPr>
          <w:t>пунктом 13.4.4</w:t>
        </w:r>
      </w:hyperlink>
      <w:r>
        <w:t xml:space="preserve"> Правил рыболовства.</w:t>
      </w:r>
    </w:p>
    <w:p w:rsidR="00F0264A" w:rsidRDefault="00F0264A">
      <w:pPr>
        <w:pStyle w:val="ConsPlusNormal"/>
        <w:jc w:val="both"/>
      </w:pPr>
      <w:r>
        <w:t xml:space="preserve">(п. 33 в ред. </w:t>
      </w:r>
      <w:hyperlink r:id="rId380" w:history="1">
        <w:r>
          <w:rPr>
            <w:color w:val="0000FF"/>
          </w:rPr>
          <w:t>Приказа</w:t>
        </w:r>
      </w:hyperlink>
      <w:r>
        <w:t xml:space="preserve"> Минсельхоза России от 12.05.2017 N 225)</w:t>
      </w:r>
    </w:p>
    <w:bookmarkStart w:id="37" w:name="P1259"/>
    <w:bookmarkEnd w:id="37"/>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33.1</w:t>
      </w:r>
      <w:r w:rsidRPr="00CE3273">
        <w:rPr>
          <w:color w:val="0000FF"/>
        </w:rPr>
        <w:fldChar w:fldCharType="end"/>
      </w:r>
      <w:r>
        <w:t xml:space="preserve">. Объем и видовой состав разрешенного прилова водных биоресурсов, для которых </w:t>
      </w:r>
      <w:r>
        <w:lastRenderedPageBreak/>
        <w:t>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bookmarkStart w:id="38" w:name="P1260"/>
    <w:bookmarkEnd w:id="38"/>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33.2</w:t>
      </w:r>
      <w:r w:rsidRPr="00CE3273">
        <w:rPr>
          <w:color w:val="0000FF"/>
        </w:rPr>
        <w:fldChar w:fldCharType="end"/>
      </w:r>
      <w:r>
        <w:t xml:space="preserve">. Разрешенный прилов всех водных биоресурсов, общий допустимый улов которых не устанавливается и для которых в </w:t>
      </w:r>
      <w:hyperlink w:anchor="P1201" w:history="1">
        <w:r>
          <w:rPr>
            <w:color w:val="0000FF"/>
          </w:rPr>
          <w:t>пункте 32.1</w:t>
        </w:r>
      </w:hyperlink>
      <w:r>
        <w:t xml:space="preserve">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F0264A" w:rsidRDefault="00F0264A">
      <w:pPr>
        <w:pStyle w:val="ConsPlusNormal"/>
        <w:jc w:val="both"/>
      </w:pPr>
      <w:r>
        <w:t xml:space="preserve">(в ред. </w:t>
      </w:r>
      <w:hyperlink r:id="rId38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bookmarkStart w:id="39" w:name="P1262"/>
      <w:bookmarkEnd w:id="39"/>
      <w:r>
        <w:t xml:space="preserve">33.3. Прилов видов водных биоресурсов, для которых </w:t>
      </w:r>
      <w:hyperlink w:anchor="P1201" w:history="1">
        <w:r>
          <w:rPr>
            <w:color w:val="0000FF"/>
          </w:rPr>
          <w:t>пунктом 32.1</w:t>
        </w:r>
      </w:hyperlink>
      <w:r>
        <w:t xml:space="preserve"> настоящих Правил рыболовства промысловый размер не установлен, не ограничивается.</w:t>
      </w:r>
    </w:p>
    <w:p w:rsidR="00F0264A" w:rsidRDefault="00F0264A">
      <w:pPr>
        <w:pStyle w:val="ConsPlusNormal"/>
        <w:jc w:val="both"/>
      </w:pPr>
      <w:r>
        <w:t xml:space="preserve">(п. 33.3 в ред. </w:t>
      </w:r>
      <w:hyperlink r:id="rId382" w:history="1">
        <w:r>
          <w:rPr>
            <w:color w:val="0000FF"/>
          </w:rPr>
          <w:t>Приказа</w:t>
        </w:r>
      </w:hyperlink>
      <w:r>
        <w:t xml:space="preserve"> Минсельхоза России от 09.06.2015 N 234)</w:t>
      </w:r>
    </w:p>
    <w:p w:rsidR="00F0264A" w:rsidRDefault="00F0264A">
      <w:pPr>
        <w:pStyle w:val="ConsPlusNormal"/>
        <w:ind w:firstLine="540"/>
        <w:jc w:val="both"/>
      </w:pPr>
    </w:p>
    <w:p w:rsidR="00F0264A" w:rsidRDefault="00F0264A">
      <w:pPr>
        <w:pStyle w:val="ConsPlusTitle"/>
        <w:jc w:val="center"/>
        <w:outlineLvl w:val="2"/>
      </w:pPr>
      <w:r>
        <w:t>4. Водные объекты рыбохозяйственного значения</w:t>
      </w:r>
    </w:p>
    <w:p w:rsidR="00F0264A" w:rsidRDefault="00F0264A">
      <w:pPr>
        <w:pStyle w:val="ConsPlusTitle"/>
        <w:jc w:val="center"/>
      </w:pPr>
      <w:r>
        <w:t>Краснодарского и Ставропольского краев (за исключением</w:t>
      </w:r>
    </w:p>
    <w:p w:rsidR="00F0264A" w:rsidRDefault="00F0264A">
      <w:pPr>
        <w:pStyle w:val="ConsPlusTitle"/>
        <w:jc w:val="center"/>
      </w:pPr>
      <w:r>
        <w:t>водных объектов бассейна реки Маныч и Чограйского</w:t>
      </w:r>
    </w:p>
    <w:p w:rsidR="00F0264A" w:rsidRDefault="00F0264A">
      <w:pPr>
        <w:pStyle w:val="ConsPlusTitle"/>
        <w:jc w:val="center"/>
      </w:pPr>
      <w:r>
        <w:t>водохранилища), Республики Адыгея, Карачаево-Черкесской</w:t>
      </w:r>
    </w:p>
    <w:p w:rsidR="00F0264A" w:rsidRDefault="00F0264A">
      <w:pPr>
        <w:pStyle w:val="ConsPlusTitle"/>
        <w:jc w:val="center"/>
      </w:pPr>
      <w:r>
        <w:t>Республики, Республики Крым, Ростовской области (за исключением</w:t>
      </w:r>
    </w:p>
    <w:p w:rsidR="00F0264A" w:rsidRDefault="00F0264A">
      <w:pPr>
        <w:pStyle w:val="ConsPlusTitle"/>
        <w:jc w:val="center"/>
      </w:pPr>
      <w:r>
        <w:t>водных объектов бассейна реки Маныч)</w:t>
      </w:r>
    </w:p>
    <w:p w:rsidR="00F0264A" w:rsidRDefault="00F0264A">
      <w:pPr>
        <w:pStyle w:val="ConsPlusNormal"/>
        <w:jc w:val="center"/>
      </w:pPr>
      <w:r>
        <w:t xml:space="preserve">(в ред. </w:t>
      </w:r>
      <w:hyperlink r:id="rId383" w:history="1">
        <w:r>
          <w:rPr>
            <w:color w:val="0000FF"/>
          </w:rPr>
          <w:t>Приказа</w:t>
        </w:r>
      </w:hyperlink>
      <w:r>
        <w:t xml:space="preserve"> Минсельхоза России от 09.06.2015 N 234)</w:t>
      </w:r>
    </w:p>
    <w:p w:rsidR="00F0264A" w:rsidRDefault="00F0264A">
      <w:pPr>
        <w:pStyle w:val="ConsPlusNormal"/>
        <w:jc w:val="center"/>
      </w:pPr>
    </w:p>
    <w:bookmarkStart w:id="40" w:name="P1273"/>
    <w:bookmarkEnd w:id="40"/>
    <w:p w:rsidR="00F0264A" w:rsidRDefault="00F0264A">
      <w:pPr>
        <w:pStyle w:val="ConsPlusNormal"/>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34</w:t>
      </w:r>
      <w:r w:rsidRPr="00CE3273">
        <w:rPr>
          <w:color w:val="0000FF"/>
        </w:rPr>
        <w:fldChar w:fldCharType="end"/>
      </w:r>
      <w:r>
        <w:t>. Районы, запретные для добычи (вылова) водных биоресурсов:</w:t>
      </w:r>
    </w:p>
    <w:p w:rsidR="00F0264A" w:rsidRDefault="00F0264A">
      <w:pPr>
        <w:pStyle w:val="ConsPlusNormal"/>
        <w:spacing w:before="220"/>
        <w:ind w:firstLine="540"/>
        <w:jc w:val="both"/>
      </w:pPr>
      <w:r>
        <w:t>магистральные и другие каналы оросительных систем (за исключением случаев возникновения заморных периодов);</w:t>
      </w:r>
    </w:p>
    <w:p w:rsidR="00F0264A" w:rsidRDefault="00F0264A">
      <w:pPr>
        <w:pStyle w:val="ConsPlusNormal"/>
        <w:spacing w:before="220"/>
        <w:ind w:firstLine="540"/>
        <w:jc w:val="both"/>
      </w:pPr>
      <w:r>
        <w:t>Краснодарское водохранилище от плотины Краснодарского гидроузла на расстоянии менее 1 км в обе стороны и вглубь водохранилища;</w:t>
      </w:r>
    </w:p>
    <w:p w:rsidR="00F0264A" w:rsidRDefault="00F0264A">
      <w:pPr>
        <w:pStyle w:val="ConsPlusNormal"/>
        <w:spacing w:before="220"/>
        <w:ind w:firstLine="540"/>
        <w:jc w:val="both"/>
      </w:pPr>
      <w:r>
        <w:t>на расстоянии менее 1 км во все стороны от устьев рек, впадающих в Краснодарское водохранилище;</w:t>
      </w:r>
    </w:p>
    <w:p w:rsidR="00F0264A" w:rsidRDefault="00F0264A">
      <w:pPr>
        <w:pStyle w:val="ConsPlusNormal"/>
        <w:spacing w:before="220"/>
        <w:ind w:firstLine="540"/>
        <w:jc w:val="both"/>
      </w:pPr>
      <w:r>
        <w:t>на всем протяжении рек Белая, Лаба, Пшиш, Псекупс со всеми их притоками, реки Кубань выше Краснодарского водохранилища;</w:t>
      </w:r>
    </w:p>
    <w:p w:rsidR="00F0264A" w:rsidRDefault="00F0264A">
      <w:pPr>
        <w:pStyle w:val="ConsPlusNormal"/>
        <w:spacing w:before="220"/>
        <w:ind w:firstLine="540"/>
        <w:jc w:val="both"/>
      </w:pPr>
      <w:r>
        <w:t>Сенгилеевское водохранилище.</w:t>
      </w:r>
    </w:p>
    <w:p w:rsidR="00F0264A" w:rsidRDefault="00F0264A">
      <w:pPr>
        <w:pStyle w:val="ConsPlusNormal"/>
        <w:spacing w:before="220"/>
        <w:ind w:firstLine="540"/>
        <w:jc w:val="both"/>
      </w:pPr>
      <w:r>
        <w:t>35. Запретные для добычи (вылова) водных биоресурсов сроки (периоды):</w:t>
      </w:r>
    </w:p>
    <w:p w:rsidR="00F0264A" w:rsidRDefault="00F0264A">
      <w:pPr>
        <w:pStyle w:val="ConsPlusNormal"/>
        <w:spacing w:before="220"/>
        <w:ind w:firstLine="540"/>
        <w:jc w:val="both"/>
      </w:pPr>
      <w:bookmarkStart w:id="41" w:name="P1280"/>
      <w:bookmarkEnd w:id="41"/>
      <w:r>
        <w:t xml:space="preserve">35.1. с 15 ноября по 31 марта - на зимовальных ямах, расположенных на водных объектах рыбохозяйственного значения Ростовской области, Краснодарского края и Республики Адыгея, согласно </w:t>
      </w:r>
      <w:hyperlink w:anchor="P2929" w:history="1">
        <w:r>
          <w:rPr>
            <w:color w:val="0000FF"/>
          </w:rPr>
          <w:t>Приложению N 1</w:t>
        </w:r>
      </w:hyperlink>
      <w:r>
        <w:t xml:space="preserve">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 к Правилам рыболовства;</w:t>
      </w:r>
    </w:p>
    <w:p w:rsidR="00F0264A" w:rsidRDefault="00F0264A">
      <w:pPr>
        <w:pStyle w:val="ConsPlusNormal"/>
        <w:spacing w:before="220"/>
        <w:ind w:firstLine="540"/>
        <w:jc w:val="both"/>
      </w:pPr>
      <w:r>
        <w:t xml:space="preserve">абзац утратил силу. - </w:t>
      </w:r>
      <w:hyperlink r:id="rId384" w:history="1">
        <w:r>
          <w:rPr>
            <w:color w:val="0000FF"/>
          </w:rPr>
          <w:t>Приказ</w:t>
        </w:r>
      </w:hyperlink>
      <w:r>
        <w:t xml:space="preserve"> Минсельхоза России от 29.11.2017 N 596;</w:t>
      </w:r>
    </w:p>
    <w:p w:rsidR="00F0264A" w:rsidRDefault="00F0264A">
      <w:pPr>
        <w:pStyle w:val="ConsPlusNormal"/>
        <w:spacing w:before="220"/>
        <w:ind w:firstLine="540"/>
        <w:jc w:val="both"/>
      </w:pPr>
      <w:r>
        <w:t>в течение года - вьюна в водных объектах рыбохозяйственного значения Ростовской области;</w:t>
      </w:r>
    </w:p>
    <w:p w:rsidR="00F0264A" w:rsidRDefault="00F0264A">
      <w:pPr>
        <w:pStyle w:val="ConsPlusNormal"/>
        <w:spacing w:before="220"/>
        <w:ind w:firstLine="540"/>
        <w:jc w:val="both"/>
      </w:pPr>
      <w:r>
        <w:t>в течение года - повсеместно самок рака пресноводного, вынашивающих икру и личинок, осетровых видов рыб, шемаи черноморско-азовской, вырезуба.</w:t>
      </w:r>
    </w:p>
    <w:p w:rsidR="00F0264A" w:rsidRDefault="00F0264A">
      <w:pPr>
        <w:pStyle w:val="ConsPlusNormal"/>
        <w:spacing w:before="220"/>
        <w:ind w:firstLine="540"/>
        <w:jc w:val="both"/>
      </w:pPr>
      <w:r>
        <w:t xml:space="preserve">35.2. Запрещается осуществление промышленного рыболовства всех видов водных </w:t>
      </w:r>
      <w:r>
        <w:lastRenderedPageBreak/>
        <w:t>биоресурсов, за исключением:</w:t>
      </w:r>
    </w:p>
    <w:p w:rsidR="00F0264A" w:rsidRDefault="00F0264A">
      <w:pPr>
        <w:pStyle w:val="ConsPlusNormal"/>
        <w:spacing w:before="220"/>
        <w:ind w:firstLine="540"/>
        <w:jc w:val="both"/>
      </w:pPr>
      <w:r>
        <w:t>а) всех видов рыб - с 1 июня по 31 марта в водных объектах рыбохозяйственного значения Краснодарского и Ставропольского краев, Республики Адыгея, Республики Крым и Карачаево-Черкесской Республики;</w:t>
      </w:r>
    </w:p>
    <w:p w:rsidR="00F0264A" w:rsidRDefault="00F0264A">
      <w:pPr>
        <w:pStyle w:val="ConsPlusNormal"/>
        <w:jc w:val="both"/>
      </w:pPr>
      <w:r>
        <w:t xml:space="preserve">(в ред. </w:t>
      </w:r>
      <w:hyperlink r:id="rId385"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б) рака пресноводного - с 15 июня по 31 декабря раколовками в водных объектах Ростовской области (за исключением бассейна реки Маныч и Цимлянского водохранилища), Краснодарского края, Республики Крым и Республики Адыгея и с 16 августа по 30 ноября раколовками в водных объектах Ставропольского края и Карачаево-Черкесской Республики;</w:t>
      </w:r>
    </w:p>
    <w:p w:rsidR="00F0264A" w:rsidRDefault="00F0264A">
      <w:pPr>
        <w:pStyle w:val="ConsPlusNormal"/>
        <w:jc w:val="both"/>
      </w:pPr>
      <w:r>
        <w:t xml:space="preserve">(в ред. </w:t>
      </w:r>
      <w:hyperlink r:id="rId386"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в) креветок черноморских каменной и травяной - с 1 сентября по 31 мая закидными неводами, волокушами и ручными сачками в водных объектах рыбохозяйственного значения Республики Крым и Краснодарского края;</w:t>
      </w:r>
    </w:p>
    <w:p w:rsidR="00F0264A" w:rsidRDefault="00F0264A">
      <w:pPr>
        <w:pStyle w:val="ConsPlusNormal"/>
        <w:spacing w:before="220"/>
        <w:ind w:firstLine="540"/>
        <w:jc w:val="both"/>
      </w:pPr>
      <w:r>
        <w:t>г) понтогаммаруса - с 1 мая по 31 октября ручными сачками повсеместно;</w:t>
      </w:r>
    </w:p>
    <w:p w:rsidR="00F0264A" w:rsidRDefault="00F0264A">
      <w:pPr>
        <w:pStyle w:val="ConsPlusNormal"/>
        <w:spacing w:before="220"/>
        <w:ind w:firstLine="540"/>
        <w:jc w:val="both"/>
      </w:pPr>
      <w:r>
        <w:t>д)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F0264A" w:rsidRDefault="00F0264A">
      <w:pPr>
        <w:pStyle w:val="ConsPlusNormal"/>
        <w:spacing w:before="220"/>
        <w:ind w:firstLine="540"/>
        <w:jc w:val="both"/>
      </w:pPr>
      <w:r>
        <w:t>е) артемии (на стадии цист):</w:t>
      </w:r>
    </w:p>
    <w:p w:rsidR="00F0264A" w:rsidRDefault="00F0264A">
      <w:pPr>
        <w:pStyle w:val="ConsPlusNormal"/>
        <w:spacing w:before="220"/>
        <w:ind w:firstLine="540"/>
        <w:jc w:val="both"/>
      </w:pPr>
      <w:r>
        <w:t>повсеместно (за исключением водных объектов рыбохозяйственного значения Республики Крым):</w:t>
      </w:r>
    </w:p>
    <w:p w:rsidR="00F0264A" w:rsidRDefault="00F0264A">
      <w:pPr>
        <w:pStyle w:val="ConsPlusNormal"/>
        <w:spacing w:before="220"/>
        <w:ind w:firstLine="540"/>
        <w:jc w:val="both"/>
      </w:pPr>
      <w:r>
        <w:t>с 15 июня по 31 декабря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rsidR="00F0264A" w:rsidRDefault="00F0264A">
      <w:pPr>
        <w:pStyle w:val="ConsPlusNormal"/>
        <w:spacing w:before="220"/>
        <w:ind w:firstLine="540"/>
        <w:jc w:val="both"/>
      </w:pPr>
      <w:r>
        <w:t>в водных объектах рыбохозяйственного значения Республики Крым:</w:t>
      </w:r>
    </w:p>
    <w:p w:rsidR="00F0264A" w:rsidRDefault="00F0264A">
      <w:pPr>
        <w:pStyle w:val="ConsPlusNormal"/>
        <w:spacing w:before="220"/>
        <w:ind w:firstLine="540"/>
        <w:jc w:val="both"/>
      </w:pPr>
      <w:r>
        <w:t>с 1 октября по 28 февраля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rsidR="00F0264A" w:rsidRDefault="00F0264A">
      <w:pPr>
        <w:pStyle w:val="ConsPlusNormal"/>
        <w:jc w:val="both"/>
      </w:pPr>
      <w:r>
        <w:t xml:space="preserve">(пп. "е" в ред. </w:t>
      </w:r>
      <w:hyperlink r:id="rId387"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ж) хирономид - в течение года мотыльницами диаметром до 1 м, ручными сачками диаметром до 0,6 м и рамками-ситами размером до 1 кв. м из мельничного газа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45 куб. м в час;</w:t>
      </w:r>
    </w:p>
    <w:p w:rsidR="00F0264A" w:rsidRDefault="00F0264A">
      <w:pPr>
        <w:pStyle w:val="ConsPlusNormal"/>
        <w:jc w:val="both"/>
      </w:pPr>
      <w:r>
        <w:t xml:space="preserve">(в ред. </w:t>
      </w:r>
      <w:hyperlink r:id="rId388"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з) планктонных ракообразных (кладоцеры, копеподы, мизиды)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rsidR="00F0264A" w:rsidRDefault="00F0264A">
      <w:pPr>
        <w:pStyle w:val="ConsPlusNormal"/>
        <w:jc w:val="both"/>
      </w:pPr>
      <w:r>
        <w:t xml:space="preserve">(пп. "з" введен </w:t>
      </w:r>
      <w:hyperlink r:id="rId389" w:history="1">
        <w:r>
          <w:rPr>
            <w:color w:val="0000FF"/>
          </w:rPr>
          <w:t>Приказом</w:t>
        </w:r>
      </w:hyperlink>
      <w:r>
        <w:t xml:space="preserve"> Минсельхоза России от 29.11.2017 N 596)</w:t>
      </w:r>
    </w:p>
    <w:p w:rsidR="00F0264A" w:rsidRDefault="00F0264A">
      <w:pPr>
        <w:pStyle w:val="ConsPlusNormal"/>
        <w:jc w:val="both"/>
      </w:pPr>
      <w:r>
        <w:lastRenderedPageBreak/>
        <w:t xml:space="preserve">(п. 35 в ред. </w:t>
      </w:r>
      <w:hyperlink r:id="rId39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hyperlink r:id="rId391" w:history="1">
        <w:r>
          <w:rPr>
            <w:color w:val="0000FF"/>
          </w:rPr>
          <w:t>36</w:t>
        </w:r>
      </w:hyperlink>
      <w:r>
        <w:t>. Размер (шаг) ячеи орудий добычи (вылова), размер и конструкция орудий добычи (вылова) водных биоресурсов.</w:t>
      </w:r>
    </w:p>
    <w:p w:rsidR="00F0264A" w:rsidRDefault="00F0264A">
      <w:pPr>
        <w:pStyle w:val="ConsPlusNormal"/>
        <w:spacing w:before="220"/>
        <w:ind w:firstLine="540"/>
        <w:jc w:val="both"/>
      </w:pPr>
      <w:hyperlink r:id="rId392" w:history="1">
        <w:r>
          <w:rPr>
            <w:color w:val="0000FF"/>
          </w:rPr>
          <w:t>36.1</w:t>
        </w:r>
      </w:hyperlink>
      <w:r>
        <w:t>.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F0264A" w:rsidRDefault="00F0264A">
      <w:pPr>
        <w:pStyle w:val="ConsPlusNormal"/>
        <w:spacing w:before="220"/>
        <w:ind w:firstLine="540"/>
        <w:jc w:val="both"/>
      </w:pPr>
      <w:hyperlink r:id="rId393" w:history="1">
        <w:r>
          <w:rPr>
            <w:color w:val="0000FF"/>
          </w:rPr>
          <w:t>36.2</w:t>
        </w:r>
      </w:hyperlink>
      <w:r>
        <w:t xml:space="preserve">. Запрещается применение орудий добычи (вылова) с размером (шагом) ячеи меньше указанного в </w:t>
      </w:r>
      <w:hyperlink w:anchor="P1307" w:history="1">
        <w:r>
          <w:rPr>
            <w:color w:val="0000FF"/>
          </w:rPr>
          <w:t>таблице 9</w:t>
        </w:r>
      </w:hyperlink>
      <w:r>
        <w:t>:</w:t>
      </w:r>
    </w:p>
    <w:p w:rsidR="00F0264A" w:rsidRDefault="00F0264A">
      <w:pPr>
        <w:pStyle w:val="ConsPlusNormal"/>
        <w:ind w:firstLine="540"/>
        <w:jc w:val="both"/>
      </w:pPr>
    </w:p>
    <w:p w:rsidR="00F0264A" w:rsidRDefault="00F0264A">
      <w:pPr>
        <w:pStyle w:val="ConsPlusNormal"/>
        <w:jc w:val="right"/>
        <w:outlineLvl w:val="3"/>
      </w:pPr>
      <w:bookmarkStart w:id="42" w:name="P1307"/>
      <w:bookmarkEnd w:id="42"/>
      <w:r>
        <w:t>Таблица 9</w:t>
      </w:r>
    </w:p>
    <w:p w:rsidR="00F0264A" w:rsidRDefault="00F0264A">
      <w:pPr>
        <w:pStyle w:val="ConsPlusNormal"/>
        <w:jc w:val="center"/>
      </w:pPr>
      <w:r>
        <w:t xml:space="preserve">(в ред. </w:t>
      </w:r>
      <w:hyperlink r:id="rId394" w:history="1">
        <w:r>
          <w:rPr>
            <w:color w:val="0000FF"/>
          </w:rPr>
          <w:t>Приказа</w:t>
        </w:r>
      </w:hyperlink>
      <w:r>
        <w:t xml:space="preserve"> Минсельхоза России от 09.06.2015 N 234)</w:t>
      </w:r>
    </w:p>
    <w:p w:rsidR="00F0264A" w:rsidRDefault="00F0264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7"/>
        <w:gridCol w:w="1177"/>
        <w:gridCol w:w="1216"/>
        <w:gridCol w:w="1220"/>
      </w:tblGrid>
      <w:tr w:rsidR="00F0264A">
        <w:tc>
          <w:tcPr>
            <w:tcW w:w="3857" w:type="dxa"/>
            <w:vMerge w:val="restart"/>
          </w:tcPr>
          <w:p w:rsidR="00F0264A" w:rsidRDefault="00F0264A">
            <w:pPr>
              <w:pStyle w:val="ConsPlusNormal"/>
              <w:jc w:val="center"/>
            </w:pPr>
            <w:r>
              <w:t>Закидные невода и волокуши: при добыче (вылове) рыб</w:t>
            </w:r>
          </w:p>
        </w:tc>
        <w:tc>
          <w:tcPr>
            <w:tcW w:w="1177" w:type="dxa"/>
          </w:tcPr>
          <w:p w:rsidR="00F0264A" w:rsidRDefault="00F0264A">
            <w:pPr>
              <w:pStyle w:val="ConsPlusNormal"/>
              <w:jc w:val="center"/>
            </w:pPr>
            <w:r>
              <w:t>Мотня, мм</w:t>
            </w:r>
          </w:p>
        </w:tc>
        <w:tc>
          <w:tcPr>
            <w:tcW w:w="1216" w:type="dxa"/>
          </w:tcPr>
          <w:p w:rsidR="00F0264A" w:rsidRDefault="00F0264A">
            <w:pPr>
              <w:pStyle w:val="ConsPlusNormal"/>
              <w:jc w:val="center"/>
            </w:pPr>
            <w:r>
              <w:t>Привод, мм</w:t>
            </w:r>
          </w:p>
        </w:tc>
        <w:tc>
          <w:tcPr>
            <w:tcW w:w="1220" w:type="dxa"/>
          </w:tcPr>
          <w:p w:rsidR="00F0264A" w:rsidRDefault="00F0264A">
            <w:pPr>
              <w:pStyle w:val="ConsPlusNormal"/>
              <w:jc w:val="center"/>
            </w:pPr>
            <w:r>
              <w:t>Крылья, мм</w:t>
            </w:r>
          </w:p>
        </w:tc>
      </w:tr>
      <w:tr w:rsidR="00F0264A">
        <w:tc>
          <w:tcPr>
            <w:tcW w:w="3857" w:type="dxa"/>
            <w:vMerge/>
          </w:tcPr>
          <w:p w:rsidR="00F0264A" w:rsidRDefault="00F0264A"/>
        </w:tc>
        <w:tc>
          <w:tcPr>
            <w:tcW w:w="1177" w:type="dxa"/>
          </w:tcPr>
          <w:p w:rsidR="00F0264A" w:rsidRDefault="00F0264A">
            <w:pPr>
              <w:pStyle w:val="ConsPlusNormal"/>
              <w:jc w:val="center"/>
            </w:pPr>
            <w:r>
              <w:t>30</w:t>
            </w:r>
          </w:p>
        </w:tc>
        <w:tc>
          <w:tcPr>
            <w:tcW w:w="1216" w:type="dxa"/>
          </w:tcPr>
          <w:p w:rsidR="00F0264A" w:rsidRDefault="00F0264A">
            <w:pPr>
              <w:pStyle w:val="ConsPlusNormal"/>
              <w:jc w:val="center"/>
            </w:pPr>
            <w:r>
              <w:t>36</w:t>
            </w:r>
          </w:p>
        </w:tc>
        <w:tc>
          <w:tcPr>
            <w:tcW w:w="1220" w:type="dxa"/>
          </w:tcPr>
          <w:p w:rsidR="00F0264A" w:rsidRDefault="00F0264A">
            <w:pPr>
              <w:pStyle w:val="ConsPlusNormal"/>
              <w:jc w:val="center"/>
            </w:pPr>
            <w:r>
              <w:t>40</w:t>
            </w:r>
          </w:p>
        </w:tc>
      </w:tr>
      <w:tr w:rsidR="00F0264A">
        <w:tblPrEx>
          <w:tblBorders>
            <w:insideH w:val="nil"/>
          </w:tblBorders>
        </w:tblPrEx>
        <w:tc>
          <w:tcPr>
            <w:tcW w:w="3857" w:type="dxa"/>
            <w:tcBorders>
              <w:bottom w:val="nil"/>
            </w:tcBorders>
          </w:tcPr>
          <w:p w:rsidR="00F0264A" w:rsidRDefault="00F0264A">
            <w:pPr>
              <w:pStyle w:val="ConsPlusNormal"/>
              <w:jc w:val="both"/>
            </w:pPr>
            <w:r>
              <w:t>при добыче (вылове) креветок</w:t>
            </w:r>
          </w:p>
        </w:tc>
        <w:tc>
          <w:tcPr>
            <w:tcW w:w="1177" w:type="dxa"/>
            <w:tcBorders>
              <w:bottom w:val="nil"/>
            </w:tcBorders>
          </w:tcPr>
          <w:p w:rsidR="00F0264A" w:rsidRDefault="00F0264A">
            <w:pPr>
              <w:pStyle w:val="ConsPlusNormal"/>
              <w:jc w:val="center"/>
            </w:pPr>
            <w:r>
              <w:t>6</w:t>
            </w:r>
          </w:p>
        </w:tc>
        <w:tc>
          <w:tcPr>
            <w:tcW w:w="1216" w:type="dxa"/>
            <w:tcBorders>
              <w:bottom w:val="nil"/>
            </w:tcBorders>
          </w:tcPr>
          <w:p w:rsidR="00F0264A" w:rsidRDefault="00F0264A">
            <w:pPr>
              <w:pStyle w:val="ConsPlusNormal"/>
              <w:jc w:val="center"/>
            </w:pPr>
            <w:r>
              <w:t>6</w:t>
            </w:r>
          </w:p>
        </w:tc>
        <w:tc>
          <w:tcPr>
            <w:tcW w:w="1220" w:type="dxa"/>
            <w:tcBorders>
              <w:bottom w:val="nil"/>
            </w:tcBorders>
          </w:tcPr>
          <w:p w:rsidR="00F0264A" w:rsidRDefault="00F0264A">
            <w:pPr>
              <w:pStyle w:val="ConsPlusNormal"/>
              <w:jc w:val="center"/>
            </w:pPr>
            <w:r>
              <w:t>6</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395" w:history="1">
              <w:r>
                <w:rPr>
                  <w:color w:val="0000FF"/>
                </w:rPr>
                <w:t>Приказа</w:t>
              </w:r>
            </w:hyperlink>
            <w:r>
              <w:t xml:space="preserve"> Минсельхоза России от 22.06.2016 N 263)</w:t>
            </w:r>
          </w:p>
        </w:tc>
      </w:tr>
      <w:tr w:rsidR="00F0264A">
        <w:tc>
          <w:tcPr>
            <w:tcW w:w="3857" w:type="dxa"/>
            <w:vMerge w:val="restart"/>
          </w:tcPr>
          <w:p w:rsidR="00F0264A" w:rsidRDefault="00F0264A">
            <w:pPr>
              <w:pStyle w:val="ConsPlusNormal"/>
            </w:pPr>
            <w:r>
              <w:t>Ставные невода</w:t>
            </w:r>
          </w:p>
        </w:tc>
        <w:tc>
          <w:tcPr>
            <w:tcW w:w="1177" w:type="dxa"/>
          </w:tcPr>
          <w:p w:rsidR="00F0264A" w:rsidRDefault="00F0264A">
            <w:pPr>
              <w:pStyle w:val="ConsPlusNormal"/>
              <w:jc w:val="center"/>
            </w:pPr>
            <w:r>
              <w:t>Котел, мм</w:t>
            </w:r>
          </w:p>
        </w:tc>
        <w:tc>
          <w:tcPr>
            <w:tcW w:w="2436" w:type="dxa"/>
            <w:gridSpan w:val="2"/>
          </w:tcPr>
          <w:p w:rsidR="00F0264A" w:rsidRDefault="00F0264A">
            <w:pPr>
              <w:pStyle w:val="ConsPlusNormal"/>
              <w:jc w:val="center"/>
            </w:pPr>
            <w:r>
              <w:t>Крылья, мм</w:t>
            </w:r>
          </w:p>
        </w:tc>
      </w:tr>
      <w:tr w:rsidR="00F0264A">
        <w:tc>
          <w:tcPr>
            <w:tcW w:w="3857" w:type="dxa"/>
            <w:vMerge/>
          </w:tcPr>
          <w:p w:rsidR="00F0264A" w:rsidRDefault="00F0264A"/>
        </w:tc>
        <w:tc>
          <w:tcPr>
            <w:tcW w:w="1177" w:type="dxa"/>
          </w:tcPr>
          <w:p w:rsidR="00F0264A" w:rsidRDefault="00F0264A">
            <w:pPr>
              <w:pStyle w:val="ConsPlusNormal"/>
              <w:jc w:val="center"/>
            </w:pPr>
            <w:r>
              <w:t>30</w:t>
            </w:r>
          </w:p>
        </w:tc>
        <w:tc>
          <w:tcPr>
            <w:tcW w:w="2436" w:type="dxa"/>
            <w:gridSpan w:val="2"/>
          </w:tcPr>
          <w:p w:rsidR="00F0264A" w:rsidRDefault="00F0264A">
            <w:pPr>
              <w:pStyle w:val="ConsPlusNormal"/>
              <w:jc w:val="center"/>
            </w:pPr>
            <w:r>
              <w:t>40</w:t>
            </w:r>
          </w:p>
        </w:tc>
      </w:tr>
      <w:tr w:rsidR="00F0264A">
        <w:tc>
          <w:tcPr>
            <w:tcW w:w="3857" w:type="dxa"/>
            <w:vMerge w:val="restart"/>
          </w:tcPr>
          <w:p w:rsidR="00F0264A" w:rsidRDefault="00F0264A">
            <w:pPr>
              <w:pStyle w:val="ConsPlusNormal"/>
            </w:pPr>
            <w:r>
              <w:t>Вентери, мережи и другие ловушки</w:t>
            </w:r>
          </w:p>
        </w:tc>
        <w:tc>
          <w:tcPr>
            <w:tcW w:w="3613" w:type="dxa"/>
            <w:gridSpan w:val="3"/>
          </w:tcPr>
          <w:p w:rsidR="00F0264A" w:rsidRDefault="00F0264A">
            <w:pPr>
              <w:pStyle w:val="ConsPlusNormal"/>
              <w:jc w:val="center"/>
            </w:pPr>
            <w:r>
              <w:t>Бочка, мм</w:t>
            </w:r>
          </w:p>
        </w:tc>
      </w:tr>
      <w:tr w:rsidR="00F0264A">
        <w:tc>
          <w:tcPr>
            <w:tcW w:w="3857" w:type="dxa"/>
            <w:vMerge/>
          </w:tcPr>
          <w:p w:rsidR="00F0264A" w:rsidRDefault="00F0264A"/>
        </w:tc>
        <w:tc>
          <w:tcPr>
            <w:tcW w:w="3613" w:type="dxa"/>
            <w:gridSpan w:val="3"/>
          </w:tcPr>
          <w:p w:rsidR="00F0264A" w:rsidRDefault="00F0264A">
            <w:pPr>
              <w:pStyle w:val="ConsPlusNormal"/>
              <w:jc w:val="center"/>
            </w:pPr>
            <w:r>
              <w:t>30</w:t>
            </w:r>
          </w:p>
        </w:tc>
      </w:tr>
      <w:tr w:rsidR="00F0264A">
        <w:tc>
          <w:tcPr>
            <w:tcW w:w="3857" w:type="dxa"/>
            <w:vMerge w:val="restart"/>
          </w:tcPr>
          <w:p w:rsidR="00F0264A" w:rsidRDefault="00F0264A">
            <w:pPr>
              <w:pStyle w:val="ConsPlusNormal"/>
            </w:pPr>
            <w:r>
              <w:t>Плавные сети</w:t>
            </w:r>
          </w:p>
        </w:tc>
        <w:tc>
          <w:tcPr>
            <w:tcW w:w="3613" w:type="dxa"/>
            <w:gridSpan w:val="3"/>
          </w:tcPr>
          <w:p w:rsidR="00F0264A" w:rsidRDefault="00F0264A">
            <w:pPr>
              <w:pStyle w:val="ConsPlusNormal"/>
              <w:jc w:val="center"/>
            </w:pPr>
            <w:r>
              <w:t>Полотно сетное, мм</w:t>
            </w:r>
          </w:p>
        </w:tc>
      </w:tr>
      <w:tr w:rsidR="00F0264A">
        <w:tc>
          <w:tcPr>
            <w:tcW w:w="3857" w:type="dxa"/>
            <w:vMerge/>
          </w:tcPr>
          <w:p w:rsidR="00F0264A" w:rsidRDefault="00F0264A"/>
        </w:tc>
        <w:tc>
          <w:tcPr>
            <w:tcW w:w="3613" w:type="dxa"/>
            <w:gridSpan w:val="3"/>
          </w:tcPr>
          <w:p w:rsidR="00F0264A" w:rsidRDefault="00F0264A">
            <w:pPr>
              <w:pStyle w:val="ConsPlusNormal"/>
              <w:jc w:val="center"/>
            </w:pPr>
            <w:r>
              <w:t>28</w:t>
            </w:r>
          </w:p>
        </w:tc>
      </w:tr>
      <w:tr w:rsidR="00F0264A">
        <w:tc>
          <w:tcPr>
            <w:tcW w:w="3857" w:type="dxa"/>
          </w:tcPr>
          <w:p w:rsidR="00F0264A" w:rsidRDefault="00F0264A">
            <w:pPr>
              <w:pStyle w:val="ConsPlusNormal"/>
            </w:pPr>
            <w:r>
              <w:t>Ставные сети одностенные (в том числе рамовые)</w:t>
            </w:r>
          </w:p>
        </w:tc>
        <w:tc>
          <w:tcPr>
            <w:tcW w:w="3613" w:type="dxa"/>
            <w:gridSpan w:val="3"/>
          </w:tcPr>
          <w:p w:rsidR="00F0264A" w:rsidRDefault="00F0264A">
            <w:pPr>
              <w:pStyle w:val="ConsPlusNormal"/>
              <w:jc w:val="center"/>
            </w:pPr>
            <w:r>
              <w:t>45</w:t>
            </w:r>
          </w:p>
        </w:tc>
      </w:tr>
      <w:tr w:rsidR="00F0264A">
        <w:tblPrEx>
          <w:tblBorders>
            <w:insideH w:val="nil"/>
          </w:tblBorders>
        </w:tblPrEx>
        <w:tc>
          <w:tcPr>
            <w:tcW w:w="3857" w:type="dxa"/>
            <w:tcBorders>
              <w:bottom w:val="nil"/>
            </w:tcBorders>
          </w:tcPr>
          <w:p w:rsidR="00F0264A" w:rsidRDefault="00F0264A">
            <w:pPr>
              <w:pStyle w:val="ConsPlusNormal"/>
            </w:pPr>
            <w:r>
              <w:t>Ставные сети (кроме водных объектов Республики Крым)</w:t>
            </w:r>
          </w:p>
        </w:tc>
        <w:tc>
          <w:tcPr>
            <w:tcW w:w="3613" w:type="dxa"/>
            <w:gridSpan w:val="3"/>
            <w:tcBorders>
              <w:bottom w:val="nil"/>
            </w:tcBorders>
          </w:tcPr>
          <w:p w:rsidR="00F0264A" w:rsidRDefault="00F0264A">
            <w:pPr>
              <w:pStyle w:val="ConsPlusNormal"/>
              <w:jc w:val="center"/>
            </w:pPr>
            <w:r>
              <w:t>30</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396" w:history="1">
              <w:r>
                <w:rPr>
                  <w:color w:val="0000FF"/>
                </w:rPr>
                <w:t>Приказа</w:t>
              </w:r>
            </w:hyperlink>
            <w:r>
              <w:t xml:space="preserve"> Минсельхоза России от 22.06.2016 N 263)</w:t>
            </w:r>
          </w:p>
        </w:tc>
      </w:tr>
      <w:tr w:rsidR="00F0264A">
        <w:tblPrEx>
          <w:tblBorders>
            <w:insideH w:val="nil"/>
          </w:tblBorders>
        </w:tblPrEx>
        <w:tc>
          <w:tcPr>
            <w:tcW w:w="3857" w:type="dxa"/>
            <w:tcBorders>
              <w:bottom w:val="nil"/>
            </w:tcBorders>
          </w:tcPr>
          <w:p w:rsidR="00F0264A" w:rsidRDefault="00F0264A">
            <w:pPr>
              <w:pStyle w:val="ConsPlusNormal"/>
            </w:pPr>
            <w:r>
              <w:t>Ручные сачки, волокуши, планктонные сети:</w:t>
            </w:r>
          </w:p>
        </w:tc>
        <w:tc>
          <w:tcPr>
            <w:tcW w:w="3613" w:type="dxa"/>
            <w:gridSpan w:val="3"/>
            <w:tcBorders>
              <w:bottom w:val="nil"/>
            </w:tcBorders>
          </w:tcPr>
          <w:p w:rsidR="00F0264A" w:rsidRDefault="00F0264A">
            <w:pPr>
              <w:pStyle w:val="ConsPlusNormal"/>
              <w:jc w:val="center"/>
            </w:pP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397" w:history="1">
              <w:r>
                <w:rPr>
                  <w:color w:val="0000FF"/>
                </w:rPr>
                <w:t>Приказа</w:t>
              </w:r>
            </w:hyperlink>
            <w:r>
              <w:t xml:space="preserve"> Минсельхоза России от 29.11.2017 N 596)</w:t>
            </w:r>
          </w:p>
        </w:tc>
      </w:tr>
      <w:tr w:rsidR="00F0264A">
        <w:tblPrEx>
          <w:tblBorders>
            <w:insideH w:val="nil"/>
          </w:tblBorders>
        </w:tblPrEx>
        <w:tc>
          <w:tcPr>
            <w:tcW w:w="3857" w:type="dxa"/>
            <w:tcBorders>
              <w:bottom w:val="nil"/>
            </w:tcBorders>
          </w:tcPr>
          <w:p w:rsidR="00F0264A" w:rsidRDefault="00F0264A">
            <w:pPr>
              <w:pStyle w:val="ConsPlusNormal"/>
            </w:pPr>
            <w:r>
              <w:t>при добыче (вылове) креветок</w:t>
            </w:r>
          </w:p>
        </w:tc>
        <w:tc>
          <w:tcPr>
            <w:tcW w:w="3613" w:type="dxa"/>
            <w:gridSpan w:val="3"/>
            <w:tcBorders>
              <w:bottom w:val="nil"/>
            </w:tcBorders>
          </w:tcPr>
          <w:p w:rsidR="00F0264A" w:rsidRDefault="00F0264A">
            <w:pPr>
              <w:pStyle w:val="ConsPlusNormal"/>
              <w:jc w:val="center"/>
            </w:pPr>
            <w:r>
              <w:t>6</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398" w:history="1">
              <w:r>
                <w:rPr>
                  <w:color w:val="0000FF"/>
                </w:rPr>
                <w:t>Приказа</w:t>
              </w:r>
            </w:hyperlink>
            <w:r>
              <w:t xml:space="preserve"> Минсельхоза России от 22.06.2016 N 263)</w:t>
            </w:r>
          </w:p>
        </w:tc>
      </w:tr>
      <w:tr w:rsidR="00F0264A">
        <w:tc>
          <w:tcPr>
            <w:tcW w:w="3857" w:type="dxa"/>
            <w:tcBorders>
              <w:bottom w:val="nil"/>
            </w:tcBorders>
          </w:tcPr>
          <w:p w:rsidR="00F0264A" w:rsidRDefault="00F0264A">
            <w:pPr>
              <w:pStyle w:val="ConsPlusNormal"/>
            </w:pPr>
            <w:r>
              <w:t>при добыче (вылове) артемии</w:t>
            </w:r>
          </w:p>
        </w:tc>
        <w:tc>
          <w:tcPr>
            <w:tcW w:w="3613" w:type="dxa"/>
            <w:gridSpan w:val="3"/>
          </w:tcPr>
          <w:p w:rsidR="00F0264A" w:rsidRDefault="00F0264A">
            <w:pPr>
              <w:pStyle w:val="ConsPlusNormal"/>
              <w:jc w:val="center"/>
            </w:pPr>
            <w:r>
              <w:t>Мельничный газ N 10</w:t>
            </w:r>
          </w:p>
        </w:tc>
      </w:tr>
      <w:tr w:rsidR="00F0264A">
        <w:tblPrEx>
          <w:tblBorders>
            <w:insideH w:val="nil"/>
          </w:tblBorders>
        </w:tblPrEx>
        <w:tc>
          <w:tcPr>
            <w:tcW w:w="3857" w:type="dxa"/>
            <w:tcBorders>
              <w:top w:val="nil"/>
              <w:bottom w:val="nil"/>
            </w:tcBorders>
          </w:tcPr>
          <w:p w:rsidR="00F0264A" w:rsidRDefault="00F0264A">
            <w:pPr>
              <w:pStyle w:val="ConsPlusNormal"/>
            </w:pPr>
            <w:r>
              <w:t>при добыче (вылове) артемии (на стадии цист)</w:t>
            </w:r>
          </w:p>
        </w:tc>
        <w:tc>
          <w:tcPr>
            <w:tcW w:w="3613" w:type="dxa"/>
            <w:gridSpan w:val="3"/>
          </w:tcPr>
          <w:p w:rsidR="00F0264A" w:rsidRDefault="00F0264A">
            <w:pPr>
              <w:pStyle w:val="ConsPlusNormal"/>
              <w:jc w:val="center"/>
            </w:pPr>
            <w:r>
              <w:t>Мельничный газ N 40</w:t>
            </w:r>
          </w:p>
        </w:tc>
      </w:tr>
      <w:tr w:rsidR="00F0264A">
        <w:tblPrEx>
          <w:tblBorders>
            <w:insideH w:val="nil"/>
          </w:tblBorders>
        </w:tblPrEx>
        <w:tc>
          <w:tcPr>
            <w:tcW w:w="3857" w:type="dxa"/>
            <w:tcBorders>
              <w:top w:val="nil"/>
              <w:bottom w:val="nil"/>
            </w:tcBorders>
          </w:tcPr>
          <w:p w:rsidR="00F0264A" w:rsidRDefault="00F0264A">
            <w:pPr>
              <w:pStyle w:val="ConsPlusNormal"/>
            </w:pPr>
            <w:r>
              <w:t>при добыче (вылове) хирономид</w:t>
            </w:r>
          </w:p>
        </w:tc>
        <w:tc>
          <w:tcPr>
            <w:tcW w:w="3613" w:type="dxa"/>
            <w:gridSpan w:val="3"/>
          </w:tcPr>
          <w:p w:rsidR="00F0264A" w:rsidRDefault="00F0264A">
            <w:pPr>
              <w:pStyle w:val="ConsPlusNormal"/>
              <w:jc w:val="center"/>
            </w:pPr>
            <w:r>
              <w:t>Мельничный газ N 10 - N 15</w:t>
            </w:r>
          </w:p>
        </w:tc>
      </w:tr>
      <w:tr w:rsidR="00F0264A">
        <w:tc>
          <w:tcPr>
            <w:tcW w:w="3857" w:type="dxa"/>
            <w:tcBorders>
              <w:top w:val="nil"/>
            </w:tcBorders>
          </w:tcPr>
          <w:p w:rsidR="00F0264A" w:rsidRDefault="00F0264A">
            <w:pPr>
              <w:pStyle w:val="ConsPlusNormal"/>
            </w:pPr>
            <w:r>
              <w:lastRenderedPageBreak/>
              <w:t>при добыче (вылове) понтогаммаруса</w:t>
            </w:r>
          </w:p>
        </w:tc>
        <w:tc>
          <w:tcPr>
            <w:tcW w:w="3613" w:type="dxa"/>
            <w:gridSpan w:val="3"/>
          </w:tcPr>
          <w:p w:rsidR="00F0264A" w:rsidRDefault="00F0264A">
            <w:pPr>
              <w:pStyle w:val="ConsPlusNormal"/>
              <w:jc w:val="center"/>
            </w:pPr>
            <w:r>
              <w:t>Мельничный газ N 10</w:t>
            </w:r>
          </w:p>
        </w:tc>
      </w:tr>
      <w:tr w:rsidR="00F0264A">
        <w:tblPrEx>
          <w:tblBorders>
            <w:insideH w:val="nil"/>
          </w:tblBorders>
        </w:tblPrEx>
        <w:tc>
          <w:tcPr>
            <w:tcW w:w="3857" w:type="dxa"/>
            <w:tcBorders>
              <w:bottom w:val="nil"/>
            </w:tcBorders>
          </w:tcPr>
          <w:p w:rsidR="00F0264A" w:rsidRDefault="00F0264A">
            <w:pPr>
              <w:pStyle w:val="ConsPlusNormal"/>
            </w:pPr>
            <w:r>
              <w:t>при добыче (вылове) планктонных ракообразных</w:t>
            </w:r>
          </w:p>
        </w:tc>
        <w:tc>
          <w:tcPr>
            <w:tcW w:w="3613" w:type="dxa"/>
            <w:gridSpan w:val="3"/>
            <w:tcBorders>
              <w:bottom w:val="nil"/>
            </w:tcBorders>
          </w:tcPr>
          <w:p w:rsidR="00F0264A" w:rsidRDefault="00F0264A">
            <w:pPr>
              <w:pStyle w:val="ConsPlusNormal"/>
            </w:pPr>
            <w:r>
              <w:t>Мельничный газ N 40</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(введено </w:t>
            </w:r>
            <w:hyperlink r:id="rId399" w:history="1">
              <w:r>
                <w:rPr>
                  <w:color w:val="0000FF"/>
                </w:rPr>
                <w:t>Приказом</w:t>
              </w:r>
            </w:hyperlink>
            <w:r>
              <w:t xml:space="preserve"> Минсельхоза России от 29.11.2017 N 596)</w:t>
            </w:r>
          </w:p>
        </w:tc>
      </w:tr>
    </w:tbl>
    <w:p w:rsidR="00F0264A" w:rsidRDefault="00F0264A">
      <w:pPr>
        <w:pStyle w:val="ConsPlusNormal"/>
        <w:jc w:val="right"/>
      </w:pPr>
    </w:p>
    <w:p w:rsidR="00F0264A" w:rsidRDefault="00F0264A">
      <w:pPr>
        <w:pStyle w:val="ConsPlusNormal"/>
        <w:ind w:firstLine="540"/>
        <w:jc w:val="both"/>
      </w:pPr>
      <w:hyperlink r:id="rId400" w:history="1">
        <w:r>
          <w:rPr>
            <w:color w:val="0000FF"/>
          </w:rPr>
          <w:t>36.3</w:t>
        </w:r>
      </w:hyperlink>
      <w:r>
        <w:t>. В раколовках для добычи (вылова) рака пресноводного не допускается размер (шаг) ячеи меньше 16 мм и наличие более двух входов;</w:t>
      </w:r>
    </w:p>
    <w:p w:rsidR="00F0264A" w:rsidRDefault="00F0264A">
      <w:pPr>
        <w:pStyle w:val="ConsPlusNormal"/>
        <w:jc w:val="both"/>
      </w:pPr>
      <w:r>
        <w:t xml:space="preserve">(в ред. </w:t>
      </w:r>
      <w:hyperlink r:id="rId401"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450 ед. на 1 т указанного в разрешении объема добычи (вылова).</w:t>
      </w:r>
    </w:p>
    <w:p w:rsidR="00F0264A" w:rsidRDefault="00F0264A">
      <w:pPr>
        <w:pStyle w:val="ConsPlusNormal"/>
        <w:jc w:val="both"/>
      </w:pPr>
      <w:r>
        <w:t xml:space="preserve">(в ред. </w:t>
      </w:r>
      <w:hyperlink r:id="rId402"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hyperlink r:id="rId403" w:history="1">
        <w:r>
          <w:rPr>
            <w:color w:val="0000FF"/>
          </w:rPr>
          <w:t>37</w:t>
        </w:r>
      </w:hyperlink>
      <w:r>
        <w:t>. Минимальный размер добываемых (вылавливаемых) водных биоресурсов (промысловый размер).</w:t>
      </w:r>
    </w:p>
    <w:bookmarkStart w:id="43" w:name="P1361"/>
    <w:bookmarkEnd w:id="43"/>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37.1</w:t>
      </w:r>
      <w:r w:rsidRPr="00CE3273">
        <w:rPr>
          <w:color w:val="0000FF"/>
        </w:rPr>
        <w:fldChar w:fldCharType="end"/>
      </w:r>
      <w:r>
        <w:t xml:space="preserve">.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w:t>
      </w:r>
      <w:hyperlink w:anchor="P1363" w:history="1">
        <w:r>
          <w:rPr>
            <w:color w:val="0000FF"/>
          </w:rPr>
          <w:t>таблице 10</w:t>
        </w:r>
      </w:hyperlink>
      <w:r>
        <w:t xml:space="preserve"> (промысловый размер):</w:t>
      </w:r>
    </w:p>
    <w:p w:rsidR="00F0264A" w:rsidRDefault="00F0264A">
      <w:pPr>
        <w:pStyle w:val="ConsPlusNormal"/>
        <w:ind w:firstLine="540"/>
        <w:jc w:val="both"/>
      </w:pPr>
    </w:p>
    <w:p w:rsidR="00F0264A" w:rsidRDefault="00F0264A">
      <w:pPr>
        <w:pStyle w:val="ConsPlusNormal"/>
        <w:jc w:val="right"/>
        <w:outlineLvl w:val="3"/>
      </w:pPr>
      <w:bookmarkStart w:id="44" w:name="P1363"/>
      <w:bookmarkEnd w:id="44"/>
      <w:r>
        <w:t>Таблица 10</w:t>
      </w:r>
    </w:p>
    <w:p w:rsidR="00F0264A" w:rsidRDefault="00F0264A">
      <w:pPr>
        <w:pStyle w:val="ConsPlusNormal"/>
        <w:jc w:val="center"/>
      </w:pPr>
      <w:r>
        <w:t xml:space="preserve">(в ред. </w:t>
      </w:r>
      <w:hyperlink r:id="rId404" w:history="1">
        <w:r>
          <w:rPr>
            <w:color w:val="0000FF"/>
          </w:rPr>
          <w:t>Приказа</w:t>
        </w:r>
      </w:hyperlink>
      <w:r>
        <w:t xml:space="preserve"> Минсельхоза России от 09.06.2015 N 234)</w:t>
      </w:r>
    </w:p>
    <w:p w:rsidR="00F0264A" w:rsidRDefault="00F0264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7"/>
        <w:gridCol w:w="3303"/>
      </w:tblGrid>
      <w:tr w:rsidR="00F0264A">
        <w:tc>
          <w:tcPr>
            <w:tcW w:w="4167" w:type="dxa"/>
          </w:tcPr>
          <w:p w:rsidR="00F0264A" w:rsidRDefault="00F0264A">
            <w:pPr>
              <w:pStyle w:val="ConsPlusNormal"/>
              <w:jc w:val="center"/>
            </w:pPr>
            <w:r>
              <w:t>Наименование водных биоресурсов</w:t>
            </w:r>
          </w:p>
        </w:tc>
        <w:tc>
          <w:tcPr>
            <w:tcW w:w="3303" w:type="dxa"/>
          </w:tcPr>
          <w:p w:rsidR="00F0264A" w:rsidRDefault="00F0264A">
            <w:pPr>
              <w:pStyle w:val="ConsPlusNormal"/>
              <w:jc w:val="center"/>
            </w:pPr>
            <w:r>
              <w:t>Длина, см</w:t>
            </w:r>
          </w:p>
        </w:tc>
      </w:tr>
      <w:tr w:rsidR="00F0264A">
        <w:tc>
          <w:tcPr>
            <w:tcW w:w="7470" w:type="dxa"/>
            <w:gridSpan w:val="2"/>
          </w:tcPr>
          <w:p w:rsidR="00F0264A" w:rsidRDefault="00F0264A">
            <w:pPr>
              <w:pStyle w:val="ConsPlusNormal"/>
              <w:jc w:val="center"/>
              <w:outlineLvl w:val="4"/>
            </w:pPr>
            <w:r>
              <w:t>Водные объекты рыбохозяйственного значения Краснодарского края, Республики Адыгея и Республики Крым</w:t>
            </w:r>
          </w:p>
        </w:tc>
      </w:tr>
      <w:tr w:rsidR="00F0264A">
        <w:tc>
          <w:tcPr>
            <w:tcW w:w="4167" w:type="dxa"/>
          </w:tcPr>
          <w:p w:rsidR="00F0264A" w:rsidRDefault="00F0264A">
            <w:pPr>
              <w:pStyle w:val="ConsPlusNormal"/>
            </w:pPr>
            <w:r>
              <w:t>Сазан</w:t>
            </w:r>
          </w:p>
        </w:tc>
        <w:tc>
          <w:tcPr>
            <w:tcW w:w="3303" w:type="dxa"/>
          </w:tcPr>
          <w:p w:rsidR="00F0264A" w:rsidRDefault="00F0264A">
            <w:pPr>
              <w:pStyle w:val="ConsPlusNormal"/>
              <w:jc w:val="center"/>
            </w:pPr>
            <w:r>
              <w:t>40</w:t>
            </w:r>
          </w:p>
        </w:tc>
      </w:tr>
      <w:tr w:rsidR="00F0264A">
        <w:tc>
          <w:tcPr>
            <w:tcW w:w="4167" w:type="dxa"/>
          </w:tcPr>
          <w:p w:rsidR="00F0264A" w:rsidRDefault="00F0264A">
            <w:pPr>
              <w:pStyle w:val="ConsPlusNormal"/>
            </w:pPr>
            <w:r>
              <w:t>Судак</w:t>
            </w:r>
          </w:p>
        </w:tc>
        <w:tc>
          <w:tcPr>
            <w:tcW w:w="3303" w:type="dxa"/>
          </w:tcPr>
          <w:p w:rsidR="00F0264A" w:rsidRDefault="00F0264A">
            <w:pPr>
              <w:pStyle w:val="ConsPlusNormal"/>
              <w:jc w:val="center"/>
            </w:pPr>
            <w:r>
              <w:t>38</w:t>
            </w:r>
          </w:p>
        </w:tc>
      </w:tr>
      <w:tr w:rsidR="00F0264A">
        <w:tc>
          <w:tcPr>
            <w:tcW w:w="4167" w:type="dxa"/>
          </w:tcPr>
          <w:p w:rsidR="00F0264A" w:rsidRDefault="00F0264A">
            <w:pPr>
              <w:pStyle w:val="ConsPlusNormal"/>
            </w:pPr>
            <w:r>
              <w:t>Плотва</w:t>
            </w:r>
          </w:p>
        </w:tc>
        <w:tc>
          <w:tcPr>
            <w:tcW w:w="3303" w:type="dxa"/>
          </w:tcPr>
          <w:p w:rsidR="00F0264A" w:rsidRDefault="00F0264A">
            <w:pPr>
              <w:pStyle w:val="ConsPlusNormal"/>
              <w:jc w:val="center"/>
            </w:pPr>
            <w:r>
              <w:t>16</w:t>
            </w:r>
          </w:p>
        </w:tc>
      </w:tr>
      <w:tr w:rsidR="00F0264A">
        <w:tc>
          <w:tcPr>
            <w:tcW w:w="4167" w:type="dxa"/>
          </w:tcPr>
          <w:p w:rsidR="00F0264A" w:rsidRDefault="00F0264A">
            <w:pPr>
              <w:pStyle w:val="ConsPlusNormal"/>
            </w:pPr>
            <w:r>
              <w:t>Тарань</w:t>
            </w:r>
          </w:p>
        </w:tc>
        <w:tc>
          <w:tcPr>
            <w:tcW w:w="3303" w:type="dxa"/>
          </w:tcPr>
          <w:p w:rsidR="00F0264A" w:rsidRDefault="00F0264A">
            <w:pPr>
              <w:pStyle w:val="ConsPlusNormal"/>
              <w:jc w:val="center"/>
            </w:pPr>
            <w:r>
              <w:t>16</w:t>
            </w:r>
          </w:p>
        </w:tc>
      </w:tr>
      <w:tr w:rsidR="00F0264A">
        <w:tc>
          <w:tcPr>
            <w:tcW w:w="4167" w:type="dxa"/>
          </w:tcPr>
          <w:p w:rsidR="00F0264A" w:rsidRDefault="00F0264A">
            <w:pPr>
              <w:pStyle w:val="ConsPlusNormal"/>
            </w:pPr>
            <w:r>
              <w:t>Лещ</w:t>
            </w:r>
          </w:p>
        </w:tc>
        <w:tc>
          <w:tcPr>
            <w:tcW w:w="3303" w:type="dxa"/>
          </w:tcPr>
          <w:p w:rsidR="00F0264A" w:rsidRDefault="00F0264A">
            <w:pPr>
              <w:pStyle w:val="ConsPlusNormal"/>
              <w:jc w:val="center"/>
            </w:pPr>
            <w:r>
              <w:t>28</w:t>
            </w:r>
          </w:p>
        </w:tc>
      </w:tr>
      <w:tr w:rsidR="00F0264A">
        <w:tc>
          <w:tcPr>
            <w:tcW w:w="4167" w:type="dxa"/>
          </w:tcPr>
          <w:p w:rsidR="00F0264A" w:rsidRDefault="00F0264A">
            <w:pPr>
              <w:pStyle w:val="ConsPlusNormal"/>
            </w:pPr>
            <w:r>
              <w:t>Берш</w:t>
            </w:r>
          </w:p>
        </w:tc>
        <w:tc>
          <w:tcPr>
            <w:tcW w:w="3303" w:type="dxa"/>
          </w:tcPr>
          <w:p w:rsidR="00F0264A" w:rsidRDefault="00F0264A">
            <w:pPr>
              <w:pStyle w:val="ConsPlusNormal"/>
              <w:jc w:val="center"/>
            </w:pPr>
            <w:r>
              <w:t>26</w:t>
            </w:r>
          </w:p>
        </w:tc>
      </w:tr>
      <w:tr w:rsidR="00F0264A">
        <w:tc>
          <w:tcPr>
            <w:tcW w:w="4167" w:type="dxa"/>
          </w:tcPr>
          <w:p w:rsidR="00F0264A" w:rsidRDefault="00F0264A">
            <w:pPr>
              <w:pStyle w:val="ConsPlusNormal"/>
            </w:pPr>
            <w:r>
              <w:t>Амур белый</w:t>
            </w:r>
          </w:p>
        </w:tc>
        <w:tc>
          <w:tcPr>
            <w:tcW w:w="3303" w:type="dxa"/>
          </w:tcPr>
          <w:p w:rsidR="00F0264A" w:rsidRDefault="00F0264A">
            <w:pPr>
              <w:pStyle w:val="ConsPlusNormal"/>
              <w:jc w:val="center"/>
            </w:pPr>
            <w:r>
              <w:t>50</w:t>
            </w:r>
          </w:p>
        </w:tc>
      </w:tr>
      <w:tr w:rsidR="00F0264A">
        <w:tc>
          <w:tcPr>
            <w:tcW w:w="4167" w:type="dxa"/>
          </w:tcPr>
          <w:p w:rsidR="00F0264A" w:rsidRDefault="00F0264A">
            <w:pPr>
              <w:pStyle w:val="ConsPlusNormal"/>
            </w:pPr>
            <w:r>
              <w:t>Толстолобики</w:t>
            </w:r>
          </w:p>
        </w:tc>
        <w:tc>
          <w:tcPr>
            <w:tcW w:w="3303" w:type="dxa"/>
          </w:tcPr>
          <w:p w:rsidR="00F0264A" w:rsidRDefault="00F0264A">
            <w:pPr>
              <w:pStyle w:val="ConsPlusNormal"/>
              <w:jc w:val="center"/>
            </w:pPr>
            <w:r>
              <w:t>50</w:t>
            </w:r>
          </w:p>
        </w:tc>
      </w:tr>
      <w:tr w:rsidR="00F0264A">
        <w:tc>
          <w:tcPr>
            <w:tcW w:w="4167" w:type="dxa"/>
          </w:tcPr>
          <w:p w:rsidR="00F0264A" w:rsidRDefault="00F0264A">
            <w:pPr>
              <w:pStyle w:val="ConsPlusNormal"/>
            </w:pPr>
            <w:r>
              <w:t>Сом пресноводный</w:t>
            </w:r>
          </w:p>
        </w:tc>
        <w:tc>
          <w:tcPr>
            <w:tcW w:w="3303" w:type="dxa"/>
          </w:tcPr>
          <w:p w:rsidR="00F0264A" w:rsidRDefault="00F0264A">
            <w:pPr>
              <w:pStyle w:val="ConsPlusNormal"/>
              <w:jc w:val="center"/>
            </w:pPr>
            <w:r>
              <w:t>60</w:t>
            </w:r>
          </w:p>
        </w:tc>
      </w:tr>
      <w:tr w:rsidR="00F0264A">
        <w:tc>
          <w:tcPr>
            <w:tcW w:w="4167" w:type="dxa"/>
          </w:tcPr>
          <w:p w:rsidR="00F0264A" w:rsidRDefault="00F0264A">
            <w:pPr>
              <w:pStyle w:val="ConsPlusNormal"/>
            </w:pPr>
            <w:r>
              <w:t>Щука</w:t>
            </w:r>
          </w:p>
        </w:tc>
        <w:tc>
          <w:tcPr>
            <w:tcW w:w="3303" w:type="dxa"/>
          </w:tcPr>
          <w:p w:rsidR="00F0264A" w:rsidRDefault="00F0264A">
            <w:pPr>
              <w:pStyle w:val="ConsPlusNormal"/>
              <w:jc w:val="center"/>
            </w:pPr>
            <w:r>
              <w:t>30</w:t>
            </w:r>
          </w:p>
        </w:tc>
      </w:tr>
      <w:tr w:rsidR="00F0264A">
        <w:tc>
          <w:tcPr>
            <w:tcW w:w="4167" w:type="dxa"/>
          </w:tcPr>
          <w:p w:rsidR="00F0264A" w:rsidRDefault="00F0264A">
            <w:pPr>
              <w:pStyle w:val="ConsPlusNormal"/>
            </w:pPr>
            <w:r>
              <w:t>Чехонь</w:t>
            </w:r>
          </w:p>
        </w:tc>
        <w:tc>
          <w:tcPr>
            <w:tcW w:w="3303" w:type="dxa"/>
          </w:tcPr>
          <w:p w:rsidR="00F0264A" w:rsidRDefault="00F0264A">
            <w:pPr>
              <w:pStyle w:val="ConsPlusNormal"/>
              <w:jc w:val="center"/>
            </w:pPr>
            <w:r>
              <w:t>24</w:t>
            </w:r>
          </w:p>
        </w:tc>
      </w:tr>
      <w:tr w:rsidR="00F0264A">
        <w:tc>
          <w:tcPr>
            <w:tcW w:w="4167" w:type="dxa"/>
          </w:tcPr>
          <w:p w:rsidR="00F0264A" w:rsidRDefault="00F0264A">
            <w:pPr>
              <w:pStyle w:val="ConsPlusNormal"/>
            </w:pPr>
            <w:r>
              <w:t>Жерех</w:t>
            </w:r>
          </w:p>
        </w:tc>
        <w:tc>
          <w:tcPr>
            <w:tcW w:w="3303" w:type="dxa"/>
          </w:tcPr>
          <w:p w:rsidR="00F0264A" w:rsidRDefault="00F0264A">
            <w:pPr>
              <w:pStyle w:val="ConsPlusNormal"/>
              <w:jc w:val="center"/>
            </w:pPr>
            <w:r>
              <w:t>35</w:t>
            </w:r>
          </w:p>
        </w:tc>
      </w:tr>
      <w:tr w:rsidR="00F0264A">
        <w:tc>
          <w:tcPr>
            <w:tcW w:w="4167" w:type="dxa"/>
          </w:tcPr>
          <w:p w:rsidR="00F0264A" w:rsidRDefault="00F0264A">
            <w:pPr>
              <w:pStyle w:val="ConsPlusNormal"/>
            </w:pPr>
            <w:r>
              <w:lastRenderedPageBreak/>
              <w:t>Язь</w:t>
            </w:r>
          </w:p>
        </w:tc>
        <w:tc>
          <w:tcPr>
            <w:tcW w:w="3303" w:type="dxa"/>
          </w:tcPr>
          <w:p w:rsidR="00F0264A" w:rsidRDefault="00F0264A">
            <w:pPr>
              <w:pStyle w:val="ConsPlusNormal"/>
              <w:jc w:val="center"/>
            </w:pPr>
            <w:r>
              <w:t>26</w:t>
            </w:r>
          </w:p>
        </w:tc>
      </w:tr>
      <w:tr w:rsidR="00F0264A">
        <w:tc>
          <w:tcPr>
            <w:tcW w:w="4167" w:type="dxa"/>
          </w:tcPr>
          <w:p w:rsidR="00F0264A" w:rsidRDefault="00F0264A">
            <w:pPr>
              <w:pStyle w:val="ConsPlusNormal"/>
            </w:pPr>
            <w:r>
              <w:t>Линь</w:t>
            </w:r>
          </w:p>
        </w:tc>
        <w:tc>
          <w:tcPr>
            <w:tcW w:w="3303" w:type="dxa"/>
          </w:tcPr>
          <w:p w:rsidR="00F0264A" w:rsidRDefault="00F0264A">
            <w:pPr>
              <w:pStyle w:val="ConsPlusNormal"/>
              <w:jc w:val="center"/>
            </w:pPr>
            <w:r>
              <w:t>17</w:t>
            </w:r>
          </w:p>
        </w:tc>
      </w:tr>
      <w:tr w:rsidR="00F0264A">
        <w:tc>
          <w:tcPr>
            <w:tcW w:w="4167" w:type="dxa"/>
          </w:tcPr>
          <w:p w:rsidR="00F0264A" w:rsidRDefault="00F0264A">
            <w:pPr>
              <w:pStyle w:val="ConsPlusNormal"/>
            </w:pPr>
            <w:r>
              <w:t>Раки (рак пресноводный)</w:t>
            </w:r>
          </w:p>
        </w:tc>
        <w:tc>
          <w:tcPr>
            <w:tcW w:w="3303" w:type="dxa"/>
          </w:tcPr>
          <w:p w:rsidR="00F0264A" w:rsidRDefault="00F0264A">
            <w:pPr>
              <w:pStyle w:val="ConsPlusNormal"/>
              <w:jc w:val="center"/>
            </w:pPr>
            <w:r>
              <w:t>10</w:t>
            </w:r>
          </w:p>
        </w:tc>
      </w:tr>
      <w:tr w:rsidR="00F0264A">
        <w:tc>
          <w:tcPr>
            <w:tcW w:w="4167" w:type="dxa"/>
          </w:tcPr>
          <w:p w:rsidR="00F0264A" w:rsidRDefault="00F0264A">
            <w:pPr>
              <w:pStyle w:val="ConsPlusNormal"/>
            </w:pPr>
            <w:r>
              <w:t>Креветки черноморские каменная и травяная</w:t>
            </w:r>
          </w:p>
        </w:tc>
        <w:tc>
          <w:tcPr>
            <w:tcW w:w="3303" w:type="dxa"/>
          </w:tcPr>
          <w:p w:rsidR="00F0264A" w:rsidRDefault="00F0264A">
            <w:pPr>
              <w:pStyle w:val="ConsPlusNormal"/>
              <w:jc w:val="center"/>
            </w:pPr>
            <w:r>
              <w:t>3,5</w:t>
            </w:r>
          </w:p>
        </w:tc>
      </w:tr>
      <w:tr w:rsidR="00F0264A">
        <w:tc>
          <w:tcPr>
            <w:tcW w:w="7470" w:type="dxa"/>
            <w:gridSpan w:val="2"/>
          </w:tcPr>
          <w:p w:rsidR="00F0264A" w:rsidRDefault="00F0264A">
            <w:pPr>
              <w:pStyle w:val="ConsPlusNormal"/>
              <w:jc w:val="center"/>
              <w:outlineLvl w:val="4"/>
            </w:pPr>
            <w:r>
              <w:t>Водные объекты рыбохозяйственного значения Ставропольского края и Карачаево-Черкесской Республики</w:t>
            </w:r>
          </w:p>
        </w:tc>
      </w:tr>
      <w:tr w:rsidR="00F0264A">
        <w:tc>
          <w:tcPr>
            <w:tcW w:w="4167" w:type="dxa"/>
          </w:tcPr>
          <w:p w:rsidR="00F0264A" w:rsidRDefault="00F0264A">
            <w:pPr>
              <w:pStyle w:val="ConsPlusNormal"/>
            </w:pPr>
            <w:r>
              <w:t>Сазан</w:t>
            </w:r>
          </w:p>
        </w:tc>
        <w:tc>
          <w:tcPr>
            <w:tcW w:w="3303" w:type="dxa"/>
          </w:tcPr>
          <w:p w:rsidR="00F0264A" w:rsidRDefault="00F0264A">
            <w:pPr>
              <w:pStyle w:val="ConsPlusNormal"/>
              <w:jc w:val="center"/>
            </w:pPr>
            <w:r>
              <w:t>30</w:t>
            </w:r>
          </w:p>
        </w:tc>
      </w:tr>
      <w:tr w:rsidR="00F0264A">
        <w:tc>
          <w:tcPr>
            <w:tcW w:w="4167" w:type="dxa"/>
          </w:tcPr>
          <w:p w:rsidR="00F0264A" w:rsidRDefault="00F0264A">
            <w:pPr>
              <w:pStyle w:val="ConsPlusNormal"/>
            </w:pPr>
            <w:r>
              <w:t>Лещ</w:t>
            </w:r>
          </w:p>
        </w:tc>
        <w:tc>
          <w:tcPr>
            <w:tcW w:w="3303" w:type="dxa"/>
          </w:tcPr>
          <w:p w:rsidR="00F0264A" w:rsidRDefault="00F0264A">
            <w:pPr>
              <w:pStyle w:val="ConsPlusNormal"/>
              <w:jc w:val="center"/>
            </w:pPr>
            <w:r>
              <w:t>24</w:t>
            </w:r>
          </w:p>
        </w:tc>
      </w:tr>
      <w:tr w:rsidR="00F0264A">
        <w:tc>
          <w:tcPr>
            <w:tcW w:w="4167" w:type="dxa"/>
          </w:tcPr>
          <w:p w:rsidR="00F0264A" w:rsidRDefault="00F0264A">
            <w:pPr>
              <w:pStyle w:val="ConsPlusNormal"/>
            </w:pPr>
            <w:r>
              <w:t>Судак</w:t>
            </w:r>
          </w:p>
        </w:tc>
        <w:tc>
          <w:tcPr>
            <w:tcW w:w="3303" w:type="dxa"/>
          </w:tcPr>
          <w:p w:rsidR="00F0264A" w:rsidRDefault="00F0264A">
            <w:pPr>
              <w:pStyle w:val="ConsPlusNormal"/>
              <w:jc w:val="center"/>
            </w:pPr>
            <w:r>
              <w:t>35</w:t>
            </w:r>
          </w:p>
        </w:tc>
      </w:tr>
      <w:tr w:rsidR="00F0264A">
        <w:tc>
          <w:tcPr>
            <w:tcW w:w="4167" w:type="dxa"/>
          </w:tcPr>
          <w:p w:rsidR="00F0264A" w:rsidRDefault="00F0264A">
            <w:pPr>
              <w:pStyle w:val="ConsPlusNormal"/>
            </w:pPr>
            <w:r>
              <w:t>Плотва</w:t>
            </w:r>
          </w:p>
        </w:tc>
        <w:tc>
          <w:tcPr>
            <w:tcW w:w="3303" w:type="dxa"/>
          </w:tcPr>
          <w:p w:rsidR="00F0264A" w:rsidRDefault="00F0264A">
            <w:pPr>
              <w:pStyle w:val="ConsPlusNormal"/>
              <w:jc w:val="center"/>
            </w:pPr>
            <w:r>
              <w:t>16</w:t>
            </w:r>
          </w:p>
        </w:tc>
      </w:tr>
      <w:tr w:rsidR="00F0264A">
        <w:tc>
          <w:tcPr>
            <w:tcW w:w="4167" w:type="dxa"/>
          </w:tcPr>
          <w:p w:rsidR="00F0264A" w:rsidRDefault="00F0264A">
            <w:pPr>
              <w:pStyle w:val="ConsPlusNormal"/>
            </w:pPr>
            <w:r>
              <w:t>Амур белый</w:t>
            </w:r>
          </w:p>
        </w:tc>
        <w:tc>
          <w:tcPr>
            <w:tcW w:w="3303" w:type="dxa"/>
          </w:tcPr>
          <w:p w:rsidR="00F0264A" w:rsidRDefault="00F0264A">
            <w:pPr>
              <w:pStyle w:val="ConsPlusNormal"/>
              <w:jc w:val="center"/>
            </w:pPr>
            <w:r>
              <w:t>50</w:t>
            </w:r>
          </w:p>
        </w:tc>
      </w:tr>
      <w:tr w:rsidR="00F0264A">
        <w:tc>
          <w:tcPr>
            <w:tcW w:w="4167" w:type="dxa"/>
          </w:tcPr>
          <w:p w:rsidR="00F0264A" w:rsidRDefault="00F0264A">
            <w:pPr>
              <w:pStyle w:val="ConsPlusNormal"/>
            </w:pPr>
            <w:r>
              <w:t>Амур черный</w:t>
            </w:r>
          </w:p>
        </w:tc>
        <w:tc>
          <w:tcPr>
            <w:tcW w:w="3303" w:type="dxa"/>
          </w:tcPr>
          <w:p w:rsidR="00F0264A" w:rsidRDefault="00F0264A">
            <w:pPr>
              <w:pStyle w:val="ConsPlusNormal"/>
              <w:jc w:val="center"/>
            </w:pPr>
            <w:r>
              <w:t>50</w:t>
            </w:r>
          </w:p>
        </w:tc>
      </w:tr>
      <w:tr w:rsidR="00F0264A">
        <w:tc>
          <w:tcPr>
            <w:tcW w:w="4167" w:type="dxa"/>
          </w:tcPr>
          <w:p w:rsidR="00F0264A" w:rsidRDefault="00F0264A">
            <w:pPr>
              <w:pStyle w:val="ConsPlusNormal"/>
            </w:pPr>
            <w:r>
              <w:t>Толстолобики</w:t>
            </w:r>
          </w:p>
        </w:tc>
        <w:tc>
          <w:tcPr>
            <w:tcW w:w="3303" w:type="dxa"/>
          </w:tcPr>
          <w:p w:rsidR="00F0264A" w:rsidRDefault="00F0264A">
            <w:pPr>
              <w:pStyle w:val="ConsPlusNormal"/>
              <w:jc w:val="center"/>
            </w:pPr>
            <w:r>
              <w:t>50</w:t>
            </w:r>
          </w:p>
        </w:tc>
      </w:tr>
      <w:tr w:rsidR="00F0264A">
        <w:tc>
          <w:tcPr>
            <w:tcW w:w="4167" w:type="dxa"/>
          </w:tcPr>
          <w:p w:rsidR="00F0264A" w:rsidRDefault="00F0264A">
            <w:pPr>
              <w:pStyle w:val="ConsPlusNormal"/>
            </w:pPr>
            <w:r>
              <w:t>Сом пресноводный</w:t>
            </w:r>
          </w:p>
        </w:tc>
        <w:tc>
          <w:tcPr>
            <w:tcW w:w="3303" w:type="dxa"/>
          </w:tcPr>
          <w:p w:rsidR="00F0264A" w:rsidRDefault="00F0264A">
            <w:pPr>
              <w:pStyle w:val="ConsPlusNormal"/>
              <w:jc w:val="center"/>
            </w:pPr>
            <w:r>
              <w:t>60</w:t>
            </w:r>
          </w:p>
        </w:tc>
      </w:tr>
      <w:tr w:rsidR="00F0264A">
        <w:tc>
          <w:tcPr>
            <w:tcW w:w="4167" w:type="dxa"/>
          </w:tcPr>
          <w:p w:rsidR="00F0264A" w:rsidRDefault="00F0264A">
            <w:pPr>
              <w:pStyle w:val="ConsPlusNormal"/>
            </w:pPr>
            <w:r>
              <w:t>Щука</w:t>
            </w:r>
          </w:p>
        </w:tc>
        <w:tc>
          <w:tcPr>
            <w:tcW w:w="3303" w:type="dxa"/>
          </w:tcPr>
          <w:p w:rsidR="00F0264A" w:rsidRDefault="00F0264A">
            <w:pPr>
              <w:pStyle w:val="ConsPlusNormal"/>
              <w:jc w:val="center"/>
            </w:pPr>
            <w:r>
              <w:t>30</w:t>
            </w:r>
          </w:p>
        </w:tc>
      </w:tr>
      <w:tr w:rsidR="00F0264A">
        <w:tc>
          <w:tcPr>
            <w:tcW w:w="4167" w:type="dxa"/>
          </w:tcPr>
          <w:p w:rsidR="00F0264A" w:rsidRDefault="00F0264A">
            <w:pPr>
              <w:pStyle w:val="ConsPlusNormal"/>
            </w:pPr>
            <w:r>
              <w:t>Чехонь</w:t>
            </w:r>
          </w:p>
        </w:tc>
        <w:tc>
          <w:tcPr>
            <w:tcW w:w="3303" w:type="dxa"/>
          </w:tcPr>
          <w:p w:rsidR="00F0264A" w:rsidRDefault="00F0264A">
            <w:pPr>
              <w:pStyle w:val="ConsPlusNormal"/>
              <w:jc w:val="center"/>
            </w:pPr>
            <w:r>
              <w:t>24</w:t>
            </w:r>
          </w:p>
        </w:tc>
      </w:tr>
      <w:tr w:rsidR="00F0264A">
        <w:tc>
          <w:tcPr>
            <w:tcW w:w="4167" w:type="dxa"/>
          </w:tcPr>
          <w:p w:rsidR="00F0264A" w:rsidRDefault="00F0264A">
            <w:pPr>
              <w:pStyle w:val="ConsPlusNormal"/>
            </w:pPr>
            <w:r>
              <w:t>Жерех</w:t>
            </w:r>
          </w:p>
        </w:tc>
        <w:tc>
          <w:tcPr>
            <w:tcW w:w="3303" w:type="dxa"/>
          </w:tcPr>
          <w:p w:rsidR="00F0264A" w:rsidRDefault="00F0264A">
            <w:pPr>
              <w:pStyle w:val="ConsPlusNormal"/>
              <w:jc w:val="center"/>
            </w:pPr>
            <w:r>
              <w:t>35</w:t>
            </w:r>
          </w:p>
        </w:tc>
      </w:tr>
      <w:tr w:rsidR="00F0264A">
        <w:tc>
          <w:tcPr>
            <w:tcW w:w="4167" w:type="dxa"/>
          </w:tcPr>
          <w:p w:rsidR="00F0264A" w:rsidRDefault="00F0264A">
            <w:pPr>
              <w:pStyle w:val="ConsPlusNormal"/>
            </w:pPr>
            <w:r>
              <w:t>Язь</w:t>
            </w:r>
          </w:p>
        </w:tc>
        <w:tc>
          <w:tcPr>
            <w:tcW w:w="3303" w:type="dxa"/>
          </w:tcPr>
          <w:p w:rsidR="00F0264A" w:rsidRDefault="00F0264A">
            <w:pPr>
              <w:pStyle w:val="ConsPlusNormal"/>
              <w:jc w:val="center"/>
            </w:pPr>
            <w:r>
              <w:t>26</w:t>
            </w:r>
          </w:p>
        </w:tc>
      </w:tr>
      <w:tr w:rsidR="00F0264A">
        <w:tc>
          <w:tcPr>
            <w:tcW w:w="4167" w:type="dxa"/>
          </w:tcPr>
          <w:p w:rsidR="00F0264A" w:rsidRDefault="00F0264A">
            <w:pPr>
              <w:pStyle w:val="ConsPlusNormal"/>
            </w:pPr>
            <w:r>
              <w:t>Берш</w:t>
            </w:r>
          </w:p>
        </w:tc>
        <w:tc>
          <w:tcPr>
            <w:tcW w:w="3303" w:type="dxa"/>
          </w:tcPr>
          <w:p w:rsidR="00F0264A" w:rsidRDefault="00F0264A">
            <w:pPr>
              <w:pStyle w:val="ConsPlusNormal"/>
              <w:jc w:val="center"/>
            </w:pPr>
            <w:r>
              <w:t>26</w:t>
            </w:r>
          </w:p>
        </w:tc>
      </w:tr>
      <w:tr w:rsidR="00F0264A">
        <w:tc>
          <w:tcPr>
            <w:tcW w:w="4167" w:type="dxa"/>
          </w:tcPr>
          <w:p w:rsidR="00F0264A" w:rsidRDefault="00F0264A">
            <w:pPr>
              <w:pStyle w:val="ConsPlusNormal"/>
            </w:pPr>
            <w:r>
              <w:t>Линь</w:t>
            </w:r>
          </w:p>
        </w:tc>
        <w:tc>
          <w:tcPr>
            <w:tcW w:w="3303" w:type="dxa"/>
          </w:tcPr>
          <w:p w:rsidR="00F0264A" w:rsidRDefault="00F0264A">
            <w:pPr>
              <w:pStyle w:val="ConsPlusNormal"/>
              <w:jc w:val="center"/>
            </w:pPr>
            <w:r>
              <w:t>17</w:t>
            </w:r>
          </w:p>
        </w:tc>
      </w:tr>
      <w:tr w:rsidR="00F0264A">
        <w:tc>
          <w:tcPr>
            <w:tcW w:w="4167" w:type="dxa"/>
          </w:tcPr>
          <w:p w:rsidR="00F0264A" w:rsidRDefault="00F0264A">
            <w:pPr>
              <w:pStyle w:val="ConsPlusNormal"/>
            </w:pPr>
            <w:r>
              <w:t>Раки (рак пресноводный)</w:t>
            </w:r>
          </w:p>
        </w:tc>
        <w:tc>
          <w:tcPr>
            <w:tcW w:w="3303" w:type="dxa"/>
          </w:tcPr>
          <w:p w:rsidR="00F0264A" w:rsidRDefault="00F0264A">
            <w:pPr>
              <w:pStyle w:val="ConsPlusNormal"/>
              <w:jc w:val="center"/>
            </w:pPr>
            <w:r>
              <w:t>9</w:t>
            </w:r>
          </w:p>
        </w:tc>
      </w:tr>
    </w:tbl>
    <w:p w:rsidR="00F0264A" w:rsidRDefault="00F0264A">
      <w:pPr>
        <w:pStyle w:val="ConsPlusNormal"/>
        <w:jc w:val="right"/>
      </w:pPr>
    </w:p>
    <w:p w:rsidR="00F0264A" w:rsidRDefault="00F0264A">
      <w:pPr>
        <w:pStyle w:val="ConsPlusNormal"/>
        <w:ind w:firstLine="540"/>
        <w:jc w:val="both"/>
      </w:pPr>
      <w:hyperlink r:id="rId405" w:history="1">
        <w:r>
          <w:rPr>
            <w:color w:val="0000FF"/>
          </w:rPr>
          <w:t>37.2</w:t>
        </w:r>
      </w:hyperlink>
      <w:r>
        <w:t>. Промысловый размер водных биоресурсов определяется в свежем виде:</w:t>
      </w:r>
    </w:p>
    <w:p w:rsidR="00F0264A" w:rsidRDefault="00F0264A">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F0264A" w:rsidRDefault="00F0264A">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F0264A" w:rsidRDefault="00F0264A">
      <w:pPr>
        <w:pStyle w:val="ConsPlusNormal"/>
        <w:spacing w:before="220"/>
        <w:ind w:firstLine="540"/>
        <w:jc w:val="both"/>
      </w:pPr>
      <w:r>
        <w:t>у моллюсков - путем измерения наибольшей длины раковины.</w:t>
      </w:r>
    </w:p>
    <w:p w:rsidR="00F0264A" w:rsidRDefault="00F0264A">
      <w:pPr>
        <w:pStyle w:val="ConsPlusNormal"/>
        <w:spacing w:before="220"/>
        <w:ind w:firstLine="540"/>
        <w:jc w:val="both"/>
      </w:pPr>
      <w:hyperlink r:id="rId406" w:history="1">
        <w:r>
          <w:rPr>
            <w:color w:val="0000FF"/>
          </w:rPr>
          <w:t>37.3</w:t>
        </w:r>
      </w:hyperlink>
      <w:r>
        <w:t>. Запрещается добыча (вылов) самок рака пресноводного, вынашивающих икру и личинок.</w:t>
      </w:r>
    </w:p>
    <w:bookmarkStart w:id="45" w:name="P1438"/>
    <w:bookmarkEnd w:id="45"/>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37.4</w:t>
      </w:r>
      <w:r w:rsidRPr="00CE3273">
        <w:rPr>
          <w:color w:val="0000FF"/>
        </w:rPr>
        <w:fldChar w:fldCharType="end"/>
      </w:r>
      <w:r>
        <w:t xml:space="preserve">. Запрещается добыча (вылов) водных биоресурсов, если прилов рыб, не достигших промыслового размера, указанного в </w:t>
      </w:r>
      <w:hyperlink w:anchor="P1361" w:history="1">
        <w:r>
          <w:rPr>
            <w:color w:val="0000FF"/>
          </w:rPr>
          <w:t>пункте 37.1</w:t>
        </w:r>
      </w:hyperlink>
      <w:r>
        <w:t xml:space="preserve"> Правил рыболовства, превышает 10% по счету от общего улова за одну операцию по добыче (вылову).</w:t>
      </w:r>
    </w:p>
    <w:p w:rsidR="00F0264A" w:rsidRDefault="00F0264A">
      <w:pPr>
        <w:pStyle w:val="ConsPlusNormal"/>
        <w:jc w:val="both"/>
      </w:pPr>
      <w:r>
        <w:lastRenderedPageBreak/>
        <w:t xml:space="preserve">(в ред. </w:t>
      </w:r>
      <w:hyperlink r:id="rId407"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Прилов судака, леща и рака пресноводного непромысловых размеров учитывается поштучно и во всех случаях независимо от их состояния должен выпускаться в местах добычи (вылова) в естественную среду обитания с наименьшими повреждениями.</w:t>
      </w:r>
    </w:p>
    <w:p w:rsidR="00F0264A" w:rsidRDefault="00F0264A">
      <w:pPr>
        <w:pStyle w:val="ConsPlusNormal"/>
        <w:jc w:val="both"/>
      </w:pPr>
      <w:r>
        <w:t xml:space="preserve">(абзац введен </w:t>
      </w:r>
      <w:hyperlink r:id="rId408" w:history="1">
        <w:r>
          <w:rPr>
            <w:color w:val="0000FF"/>
          </w:rPr>
          <w:t>Приказом</w:t>
        </w:r>
      </w:hyperlink>
      <w:r>
        <w:t xml:space="preserve"> Минсельхоза России от 22.06.2016 N 263)</w:t>
      </w:r>
    </w:p>
    <w:p w:rsidR="00F0264A" w:rsidRDefault="00F0264A">
      <w:pPr>
        <w:pStyle w:val="ConsPlusNormal"/>
        <w:spacing w:before="220"/>
        <w:ind w:firstLine="540"/>
        <w:jc w:val="both"/>
      </w:pPr>
      <w:r>
        <w:t>38. Прилов одних видов при осуществлении добычи (вылова) других видов водных биоресурсов.</w:t>
      </w:r>
    </w:p>
    <w:p w:rsidR="00F0264A" w:rsidRDefault="00F0264A">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1273" w:history="1">
        <w:r>
          <w:rPr>
            <w:color w:val="0000FF"/>
          </w:rPr>
          <w:t>пунктах 34</w:t>
        </w:r>
      </w:hyperlink>
      <w:r>
        <w:t xml:space="preserve"> - </w:t>
      </w:r>
      <w:hyperlink w:anchor="P1438" w:history="1">
        <w:r>
          <w:rPr>
            <w:color w:val="0000FF"/>
          </w:rPr>
          <w:t>37.4</w:t>
        </w:r>
      </w:hyperlink>
      <w:r>
        <w:t xml:space="preserve"> Правил рыболовства, допускается прилов других видов водных биоресурсов (разрешенный прилов).</w:t>
      </w:r>
    </w:p>
    <w:p w:rsidR="00F0264A" w:rsidRDefault="00F0264A">
      <w:pPr>
        <w:pStyle w:val="ConsPlusNormal"/>
        <w:spacing w:before="22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w:t>
      </w:r>
      <w:hyperlink w:anchor="P1447" w:history="1">
        <w:r>
          <w:rPr>
            <w:color w:val="0000FF"/>
          </w:rPr>
          <w:t>пунктами 38.1</w:t>
        </w:r>
      </w:hyperlink>
      <w:r>
        <w:t xml:space="preserve">, </w:t>
      </w:r>
      <w:hyperlink w:anchor="P1448" w:history="1">
        <w:r>
          <w:rPr>
            <w:color w:val="0000FF"/>
          </w:rPr>
          <w:t>38.2</w:t>
        </w:r>
      </w:hyperlink>
      <w:r>
        <w:t xml:space="preserve"> и </w:t>
      </w:r>
      <w:hyperlink w:anchor="P1450" w:history="1">
        <w:r>
          <w:rPr>
            <w:color w:val="0000FF"/>
          </w:rPr>
          <w:t>38.3</w:t>
        </w:r>
      </w:hyperlink>
      <w:r>
        <w:t xml:space="preserve"> Правил рыболовства.</w:t>
      </w:r>
    </w:p>
    <w:p w:rsidR="00F0264A" w:rsidRDefault="00F0264A">
      <w:pPr>
        <w:pStyle w:val="ConsPlusNormal"/>
        <w:spacing w:before="220"/>
        <w:ind w:firstLine="540"/>
        <w:jc w:val="both"/>
      </w:pPr>
      <w:r>
        <w:t xml:space="preserve">При прилове видов водных биоресурсов, указанных в </w:t>
      </w:r>
      <w:hyperlink w:anchor="P1280" w:history="1">
        <w:r>
          <w:rPr>
            <w:color w:val="0000FF"/>
          </w:rPr>
          <w:t>пункте 35.1</w:t>
        </w:r>
      </w:hyperlink>
      <w:r>
        <w:t xml:space="preserve">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w:t>
      </w:r>
      <w:hyperlink w:anchor="P225" w:history="1">
        <w:r>
          <w:rPr>
            <w:color w:val="0000FF"/>
          </w:rPr>
          <w:t>пунктом 13.4.4</w:t>
        </w:r>
      </w:hyperlink>
      <w:r>
        <w:t xml:space="preserve"> Правил рыболовства.</w:t>
      </w:r>
    </w:p>
    <w:p w:rsidR="00F0264A" w:rsidRDefault="00F0264A">
      <w:pPr>
        <w:pStyle w:val="ConsPlusNormal"/>
        <w:jc w:val="both"/>
      </w:pPr>
      <w:r>
        <w:t xml:space="preserve">(п. 38 в ред. </w:t>
      </w:r>
      <w:hyperlink r:id="rId409" w:history="1">
        <w:r>
          <w:rPr>
            <w:color w:val="0000FF"/>
          </w:rPr>
          <w:t>Приказа</w:t>
        </w:r>
      </w:hyperlink>
      <w:r>
        <w:t xml:space="preserve"> Минсельхоза России от 12.05.2017 N 225)</w:t>
      </w:r>
    </w:p>
    <w:bookmarkStart w:id="46" w:name="P1447"/>
    <w:bookmarkEnd w:id="46"/>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38.1</w:t>
      </w:r>
      <w:r w:rsidRPr="00CE3273">
        <w:rPr>
          <w:color w:val="0000FF"/>
        </w:rPr>
        <w:fldChar w:fldCharType="end"/>
      </w:r>
      <w:r>
        <w:t>.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bookmarkStart w:id="47" w:name="P1448"/>
    <w:bookmarkEnd w:id="47"/>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38.2</w:t>
      </w:r>
      <w:r w:rsidRPr="00CE3273">
        <w:rPr>
          <w:color w:val="0000FF"/>
        </w:rPr>
        <w:fldChar w:fldCharType="end"/>
      </w:r>
      <w:r>
        <w:t xml:space="preserve">. Разрешенный прилов всех водных биоресурсов, общий допустимый улов которых не устанавливается и для которых в </w:t>
      </w:r>
      <w:hyperlink w:anchor="P1361" w:history="1">
        <w:r>
          <w:rPr>
            <w:color w:val="0000FF"/>
          </w:rPr>
          <w:t>пункте 37.1</w:t>
        </w:r>
      </w:hyperlink>
      <w:r>
        <w:t xml:space="preserve">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F0264A" w:rsidRDefault="00F0264A">
      <w:pPr>
        <w:pStyle w:val="ConsPlusNormal"/>
        <w:jc w:val="both"/>
      </w:pPr>
      <w:r>
        <w:t xml:space="preserve">(в ред. </w:t>
      </w:r>
      <w:hyperlink r:id="rId41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bookmarkStart w:id="48" w:name="P1450"/>
      <w:bookmarkEnd w:id="48"/>
      <w:r>
        <w:t xml:space="preserve">38.3. Прилов видов водных биоресурсов, для которых </w:t>
      </w:r>
      <w:hyperlink w:anchor="P1361" w:history="1">
        <w:r>
          <w:rPr>
            <w:color w:val="0000FF"/>
          </w:rPr>
          <w:t>пунктом 37.1</w:t>
        </w:r>
      </w:hyperlink>
      <w:r>
        <w:t xml:space="preserve"> настоящих Правил промысловый размер не установлен, не ограничивается.</w:t>
      </w:r>
    </w:p>
    <w:p w:rsidR="00F0264A" w:rsidRDefault="00F0264A">
      <w:pPr>
        <w:pStyle w:val="ConsPlusNormal"/>
        <w:jc w:val="both"/>
      </w:pPr>
      <w:r>
        <w:t xml:space="preserve">(п. 38.3 в ред. </w:t>
      </w:r>
      <w:hyperlink r:id="rId411" w:history="1">
        <w:r>
          <w:rPr>
            <w:color w:val="0000FF"/>
          </w:rPr>
          <w:t>Приказа</w:t>
        </w:r>
      </w:hyperlink>
      <w:r>
        <w:t xml:space="preserve"> Минсельхоза России от 09.06.2015 N 234)</w:t>
      </w:r>
    </w:p>
    <w:p w:rsidR="00F0264A" w:rsidRDefault="00F0264A">
      <w:pPr>
        <w:pStyle w:val="ConsPlusNormal"/>
        <w:ind w:firstLine="540"/>
        <w:jc w:val="both"/>
      </w:pPr>
    </w:p>
    <w:p w:rsidR="00F0264A" w:rsidRDefault="00F0264A">
      <w:pPr>
        <w:pStyle w:val="ConsPlusTitle"/>
        <w:jc w:val="center"/>
        <w:outlineLvl w:val="2"/>
      </w:pPr>
      <w:r>
        <w:t>5. Черное море со всеми лиманами и озерами,</w:t>
      </w:r>
    </w:p>
    <w:p w:rsidR="00F0264A" w:rsidRDefault="00F0264A">
      <w:pPr>
        <w:pStyle w:val="ConsPlusTitle"/>
        <w:jc w:val="center"/>
      </w:pPr>
      <w:r>
        <w:t>сообщающимися с морем, с бассейнами впадающих в него рек,</w:t>
      </w:r>
    </w:p>
    <w:p w:rsidR="00F0264A" w:rsidRDefault="00F0264A">
      <w:pPr>
        <w:pStyle w:val="ConsPlusTitle"/>
        <w:jc w:val="center"/>
      </w:pPr>
      <w:r>
        <w:t>система Кизилташских лиманов и Витязевский лиман</w:t>
      </w:r>
    </w:p>
    <w:p w:rsidR="00F0264A" w:rsidRDefault="00F0264A">
      <w:pPr>
        <w:pStyle w:val="ConsPlusNormal"/>
        <w:jc w:val="center"/>
      </w:pPr>
      <w:r>
        <w:t xml:space="preserve">(в ред. </w:t>
      </w:r>
      <w:hyperlink r:id="rId412" w:history="1">
        <w:r>
          <w:rPr>
            <w:color w:val="0000FF"/>
          </w:rPr>
          <w:t>Приказа</w:t>
        </w:r>
      </w:hyperlink>
      <w:r>
        <w:t xml:space="preserve"> Минсельхоза России от 09.06.2015 N 234)</w:t>
      </w:r>
    </w:p>
    <w:p w:rsidR="00F0264A" w:rsidRDefault="00F0264A">
      <w:pPr>
        <w:pStyle w:val="ConsPlusNormal"/>
        <w:jc w:val="center"/>
      </w:pPr>
    </w:p>
    <w:bookmarkStart w:id="49" w:name="P1458"/>
    <w:bookmarkEnd w:id="49"/>
    <w:p w:rsidR="00F0264A" w:rsidRDefault="00F0264A">
      <w:pPr>
        <w:pStyle w:val="ConsPlusNormal"/>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39</w:t>
      </w:r>
      <w:r w:rsidRPr="00CE3273">
        <w:rPr>
          <w:color w:val="0000FF"/>
        </w:rPr>
        <w:fldChar w:fldCharType="end"/>
      </w:r>
      <w:r>
        <w:t>. Районы, запретные для добычи (вылова) водных биоресурсов:</w:t>
      </w:r>
    </w:p>
    <w:p w:rsidR="00F0264A" w:rsidRDefault="00F0264A">
      <w:pPr>
        <w:pStyle w:val="ConsPlusNormal"/>
        <w:spacing w:before="220"/>
        <w:ind w:firstLine="540"/>
        <w:jc w:val="both"/>
      </w:pPr>
      <w:r>
        <w:t>на акватории запретного пространства "Анапская банка", ограниченной прямыми линиями, соединяющими точки со следующими координатами:</w:t>
      </w:r>
    </w:p>
    <w:p w:rsidR="00F0264A" w:rsidRDefault="00F0264A">
      <w:pPr>
        <w:pStyle w:val="ConsPlusNormal"/>
        <w:spacing w:before="220"/>
        <w:ind w:firstLine="540"/>
        <w:jc w:val="both"/>
      </w:pPr>
      <w:r>
        <w:t>45°02'00" с.ш. - 37°08'30" в.д.;</w:t>
      </w:r>
    </w:p>
    <w:p w:rsidR="00F0264A" w:rsidRDefault="00F0264A">
      <w:pPr>
        <w:pStyle w:val="ConsPlusNormal"/>
        <w:spacing w:before="220"/>
        <w:ind w:firstLine="540"/>
        <w:jc w:val="both"/>
      </w:pPr>
      <w:r>
        <w:t>44°51'30" с.ш. - 36°55'00" в.д.;</w:t>
      </w:r>
    </w:p>
    <w:p w:rsidR="00F0264A" w:rsidRDefault="00F0264A">
      <w:pPr>
        <w:pStyle w:val="ConsPlusNormal"/>
        <w:spacing w:before="220"/>
        <w:ind w:firstLine="540"/>
        <w:jc w:val="both"/>
      </w:pPr>
      <w:r>
        <w:lastRenderedPageBreak/>
        <w:t>44°45'00" с.ш. - 37°11'00" в.д.;</w:t>
      </w:r>
    </w:p>
    <w:p w:rsidR="00F0264A" w:rsidRDefault="00F0264A">
      <w:pPr>
        <w:pStyle w:val="ConsPlusNormal"/>
        <w:spacing w:before="220"/>
        <w:ind w:firstLine="540"/>
        <w:jc w:val="both"/>
      </w:pPr>
      <w:r>
        <w:t xml:space="preserve">44°42'30" с.ш. - 37°27'30" в.д. и далее по береговой линии в начальную точку - тралящими (с учетом </w:t>
      </w:r>
      <w:hyperlink w:anchor="P1719" w:history="1">
        <w:r>
          <w:rPr>
            <w:color w:val="0000FF"/>
          </w:rPr>
          <w:t>подпункта з) пункта 40.1</w:t>
        </w:r>
      </w:hyperlink>
      <w:r>
        <w:t xml:space="preserve">, </w:t>
      </w:r>
      <w:hyperlink w:anchor="P1809" w:history="1">
        <w:r>
          <w:rPr>
            <w:color w:val="0000FF"/>
          </w:rPr>
          <w:t>пунктов 42.11</w:t>
        </w:r>
      </w:hyperlink>
      <w:r>
        <w:t xml:space="preserve"> и </w:t>
      </w:r>
      <w:hyperlink w:anchor="P1810" w:history="1">
        <w:r>
          <w:rPr>
            <w:color w:val="0000FF"/>
          </w:rPr>
          <w:t>42.12</w:t>
        </w:r>
      </w:hyperlink>
      <w:r>
        <w:t xml:space="preserve"> настоящих Правил рыболовства) и драгирующими орудиями добычи (вылова), ставными сетями с размером (шагом) ячеи более 50 мм;</w:t>
      </w:r>
    </w:p>
    <w:p w:rsidR="00F0264A" w:rsidRDefault="00F0264A">
      <w:pPr>
        <w:pStyle w:val="ConsPlusNormal"/>
        <w:jc w:val="both"/>
      </w:pPr>
      <w:r>
        <w:t xml:space="preserve">(в ред. </w:t>
      </w:r>
      <w:hyperlink r:id="rId41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в реках Псезуапсе, Шахе, Мзымта и Псоу и их притоках;</w:t>
      </w:r>
    </w:p>
    <w:p w:rsidR="00F0264A" w:rsidRDefault="00F0264A">
      <w:pPr>
        <w:pStyle w:val="ConsPlusNormal"/>
        <w:jc w:val="both"/>
      </w:pPr>
      <w:r>
        <w:t xml:space="preserve">(в ред. </w:t>
      </w:r>
      <w:hyperlink r:id="rId41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перед устьями рек Псезуапсе, Шахе, Мзымта, Псоу на расстоянии менее 1 км в каждую из сторон вдоль береговой черты и на расстоянии менее 1 км вглубь моря, за исключением добычи (вылова) барабули ставными неводами с 1 октября по 15 марта;</w:t>
      </w:r>
    </w:p>
    <w:p w:rsidR="00F0264A" w:rsidRDefault="00F0264A">
      <w:pPr>
        <w:pStyle w:val="ConsPlusNormal"/>
        <w:jc w:val="both"/>
      </w:pPr>
      <w:r>
        <w:t xml:space="preserve">(в ред. </w:t>
      </w:r>
      <w:hyperlink r:id="rId41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перед Бугазским гирлом, на расстоянии менее 1 км в сторону мыса Железный Рог и на расстоянии менее 1 км в сторону города Анапы вдоль береговой черты и вглубь моря на расстоянии менее 1 км;</w:t>
      </w:r>
    </w:p>
    <w:p w:rsidR="00F0264A" w:rsidRDefault="00F0264A">
      <w:pPr>
        <w:pStyle w:val="ConsPlusNormal"/>
        <w:jc w:val="both"/>
      </w:pPr>
      <w:r>
        <w:t xml:space="preserve">(в ред. </w:t>
      </w:r>
      <w:hyperlink r:id="rId41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в системе Кизилташских лиманов;</w:t>
      </w:r>
    </w:p>
    <w:p w:rsidR="00F0264A" w:rsidRDefault="00F0264A">
      <w:pPr>
        <w:pStyle w:val="ConsPlusNormal"/>
        <w:spacing w:before="220"/>
        <w:ind w:firstLine="540"/>
        <w:jc w:val="both"/>
      </w:pPr>
      <w:r>
        <w:t>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 (кроме соединяющейся с морем части озера Донузлав, являющейся частью Черного моря);</w:t>
      </w:r>
    </w:p>
    <w:p w:rsidR="00F0264A" w:rsidRDefault="00F0264A">
      <w:pPr>
        <w:pStyle w:val="ConsPlusNormal"/>
        <w:jc w:val="both"/>
      </w:pPr>
      <w:r>
        <w:t xml:space="preserve">(в ред. Приказов Минсельхоза России от 09.06.2015 </w:t>
      </w:r>
      <w:hyperlink r:id="rId417" w:history="1">
        <w:r>
          <w:rPr>
            <w:color w:val="0000FF"/>
          </w:rPr>
          <w:t>N 234</w:t>
        </w:r>
      </w:hyperlink>
      <w:r>
        <w:t xml:space="preserve">, от 22.06.2016 </w:t>
      </w:r>
      <w:hyperlink r:id="rId418" w:history="1">
        <w:r>
          <w:rPr>
            <w:color w:val="0000FF"/>
          </w:rPr>
          <w:t>N 263</w:t>
        </w:r>
      </w:hyperlink>
      <w:r>
        <w:t>)</w:t>
      </w:r>
    </w:p>
    <w:p w:rsidR="00F0264A" w:rsidRDefault="00F0264A">
      <w:pPr>
        <w:pStyle w:val="ConsPlusNormal"/>
        <w:spacing w:before="220"/>
        <w:ind w:firstLine="540"/>
        <w:jc w:val="both"/>
      </w:pPr>
      <w:r>
        <w:t>тралами в районах, ограниченных:</w:t>
      </w:r>
    </w:p>
    <w:p w:rsidR="00F0264A" w:rsidRDefault="00F0264A">
      <w:pPr>
        <w:pStyle w:val="ConsPlusNormal"/>
        <w:jc w:val="both"/>
      </w:pPr>
      <w:r>
        <w:t xml:space="preserve">(абзац введен </w:t>
      </w:r>
      <w:hyperlink r:id="rId419" w:history="1">
        <w:r>
          <w:rPr>
            <w:color w:val="0000FF"/>
          </w:rPr>
          <w:t>Приказом</w:t>
        </w:r>
      </w:hyperlink>
      <w:r>
        <w:t xml:space="preserve"> Минсельхоза России от 14.07.2014 N 273)</w:t>
      </w:r>
    </w:p>
    <w:p w:rsidR="00F0264A" w:rsidRDefault="00F0264A">
      <w:pPr>
        <w:pStyle w:val="ConsPlusNormal"/>
        <w:spacing w:before="220"/>
        <w:ind w:firstLine="540"/>
        <w:jc w:val="both"/>
      </w:pPr>
      <w:r>
        <w:t>меридианами, проходящими через точку с координатами 35°05' в.д. (мыс Меганом) с запада и с координатами 35°50,5' в.д. (мыс Чауда) с востока и береговой чертой и линией, которая проходит на расстоянии 12 миль от берега - в течение всего года, за исключением добычи (вылова) хамсы в период с 1 октября по 15 марта;</w:t>
      </w:r>
    </w:p>
    <w:p w:rsidR="00F0264A" w:rsidRDefault="00F0264A">
      <w:pPr>
        <w:pStyle w:val="ConsPlusNormal"/>
        <w:jc w:val="both"/>
      </w:pPr>
      <w:r>
        <w:t xml:space="preserve">(абзац введен </w:t>
      </w:r>
      <w:hyperlink r:id="rId420" w:history="1">
        <w:r>
          <w:rPr>
            <w:color w:val="0000FF"/>
          </w:rPr>
          <w:t>Приказом</w:t>
        </w:r>
      </w:hyperlink>
      <w:r>
        <w:t xml:space="preserve"> Минсельхоза России от 14.07.2014 N 273; в ред. Приказов Минсельхоза России от 09.06.2015 </w:t>
      </w:r>
      <w:hyperlink r:id="rId421" w:history="1">
        <w:r>
          <w:rPr>
            <w:color w:val="0000FF"/>
          </w:rPr>
          <w:t>N 234</w:t>
        </w:r>
      </w:hyperlink>
      <w:r>
        <w:t xml:space="preserve">, от 22.06.2016 </w:t>
      </w:r>
      <w:hyperlink r:id="rId422" w:history="1">
        <w:r>
          <w:rPr>
            <w:color w:val="0000FF"/>
          </w:rPr>
          <w:t>N 263</w:t>
        </w:r>
      </w:hyperlink>
      <w:r>
        <w:t>)</w:t>
      </w:r>
    </w:p>
    <w:p w:rsidR="00F0264A" w:rsidRDefault="00F0264A">
      <w:pPr>
        <w:pStyle w:val="ConsPlusNormal"/>
        <w:spacing w:before="220"/>
        <w:ind w:firstLine="540"/>
        <w:jc w:val="both"/>
      </w:pPr>
      <w:r>
        <w:t>линией, которая проходит через южную границу мыса Евпаторийский с координатами 45°09' с.ш. - 33°16' в.д. до точки с координатами 45°00' с.ш. - 33°04' в.д., далее проходит на расстоянии 12 миль от берега до пересечения с линией, соединяющей мыс Тарханкут и Днестровско-Цареградский маяк, и далее до мыса Тарханкут и по береговой черте до точки с координатами 45°09' с.ш. - 33°16' в.д. - с 1 апреля по 30 сентября;</w:t>
      </w:r>
    </w:p>
    <w:p w:rsidR="00F0264A" w:rsidRDefault="00F0264A">
      <w:pPr>
        <w:pStyle w:val="ConsPlusNormal"/>
        <w:jc w:val="both"/>
      </w:pPr>
      <w:r>
        <w:t xml:space="preserve">(абзац введен </w:t>
      </w:r>
      <w:hyperlink r:id="rId423" w:history="1">
        <w:r>
          <w:rPr>
            <w:color w:val="0000FF"/>
          </w:rPr>
          <w:t>Приказом</w:t>
        </w:r>
      </w:hyperlink>
      <w:r>
        <w:t xml:space="preserve"> Минсельхоза России от 14.07.2014 N 273, в ред. </w:t>
      </w:r>
      <w:hyperlink r:id="rId424" w:history="1">
        <w:r>
          <w:rPr>
            <w:color w:val="0000FF"/>
          </w:rPr>
          <w:t>Приказа</w:t>
        </w:r>
      </w:hyperlink>
      <w:r>
        <w:t xml:space="preserve"> Минсельхоза России от 02.02.2015 N 29)</w:t>
      </w:r>
    </w:p>
    <w:p w:rsidR="00F0264A" w:rsidRDefault="00F0264A">
      <w:pPr>
        <w:pStyle w:val="ConsPlusNormal"/>
        <w:spacing w:before="220"/>
        <w:ind w:firstLine="540"/>
        <w:jc w:val="both"/>
      </w:pPr>
      <w:r>
        <w:t>с юга линией, соединяющей мыс Тарханкут с Днестровско-Цареградским маяком и береговой чертой - в течение всего года;</w:t>
      </w:r>
    </w:p>
    <w:p w:rsidR="00F0264A" w:rsidRDefault="00F0264A">
      <w:pPr>
        <w:pStyle w:val="ConsPlusNormal"/>
        <w:jc w:val="both"/>
      </w:pPr>
      <w:r>
        <w:t xml:space="preserve">(абзац введен </w:t>
      </w:r>
      <w:hyperlink r:id="rId425" w:history="1">
        <w:r>
          <w:rPr>
            <w:color w:val="0000FF"/>
          </w:rPr>
          <w:t>Приказом</w:t>
        </w:r>
      </w:hyperlink>
      <w:r>
        <w:t xml:space="preserve"> Минсельхоза России от 14.07.2014 N 273; в ред. </w:t>
      </w:r>
      <w:hyperlink r:id="rId42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в соединяющейся с морем части озера Донузлав, за исключением добычи (вылова) креветки черноморской травяной, креветки черноморской каменной и рапаны;</w:t>
      </w:r>
    </w:p>
    <w:p w:rsidR="00F0264A" w:rsidRDefault="00F0264A">
      <w:pPr>
        <w:pStyle w:val="ConsPlusNormal"/>
        <w:jc w:val="both"/>
      </w:pPr>
      <w:r>
        <w:t xml:space="preserve">(абзац введен </w:t>
      </w:r>
      <w:hyperlink r:id="rId427"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lastRenderedPageBreak/>
        <w:t>на акваториях, ограниченных прямыми линиями, соединяющими точки со следующими координатами:</w:t>
      </w:r>
    </w:p>
    <w:p w:rsidR="00F0264A" w:rsidRDefault="00F0264A">
      <w:pPr>
        <w:pStyle w:val="ConsPlusNormal"/>
        <w:jc w:val="both"/>
      </w:pPr>
      <w:r>
        <w:t xml:space="preserve">(абзац введен </w:t>
      </w:r>
      <w:hyperlink r:id="rId428"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юго-восточная акватория:</w:t>
      </w:r>
    </w:p>
    <w:p w:rsidR="00F0264A" w:rsidRDefault="00F0264A">
      <w:pPr>
        <w:pStyle w:val="ConsPlusNormal"/>
        <w:jc w:val="both"/>
      </w:pPr>
      <w:r>
        <w:t xml:space="preserve">(абзац введен </w:t>
      </w:r>
      <w:hyperlink r:id="rId429"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44°43'42.68" с.ш. - 37°25'43.92" в.д.;</w:t>
      </w:r>
    </w:p>
    <w:p w:rsidR="00F0264A" w:rsidRDefault="00F0264A">
      <w:pPr>
        <w:pStyle w:val="ConsPlusNormal"/>
        <w:jc w:val="both"/>
      </w:pPr>
      <w:r>
        <w:t xml:space="preserve">(абзац введен </w:t>
      </w:r>
      <w:hyperlink r:id="rId430"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44°43'42.03" с.ш. - 37°25'43.16" в.д.;</w:t>
      </w:r>
    </w:p>
    <w:p w:rsidR="00F0264A" w:rsidRDefault="00F0264A">
      <w:pPr>
        <w:pStyle w:val="ConsPlusNormal"/>
        <w:jc w:val="both"/>
      </w:pPr>
      <w:r>
        <w:t xml:space="preserve">(абзац введен </w:t>
      </w:r>
      <w:hyperlink r:id="rId431"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44°43'41.46" с.ш. - 37°25'42.28" в.д.;</w:t>
      </w:r>
    </w:p>
    <w:p w:rsidR="00F0264A" w:rsidRDefault="00F0264A">
      <w:pPr>
        <w:pStyle w:val="ConsPlusNormal"/>
        <w:jc w:val="both"/>
      </w:pPr>
      <w:r>
        <w:t xml:space="preserve">(абзац введен </w:t>
      </w:r>
      <w:hyperlink r:id="rId43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44°43'40.97" с.ш. - 37°25'41.31" в.д.;</w:t>
      </w:r>
    </w:p>
    <w:p w:rsidR="00F0264A" w:rsidRDefault="00F0264A">
      <w:pPr>
        <w:pStyle w:val="ConsPlusNormal"/>
        <w:jc w:val="both"/>
      </w:pPr>
      <w:r>
        <w:t xml:space="preserve">(абзац введен </w:t>
      </w:r>
      <w:hyperlink r:id="rId43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44°43'40.58" с.ш. - 37°25'40.25" в.д.;</w:t>
      </w:r>
    </w:p>
    <w:p w:rsidR="00F0264A" w:rsidRDefault="00F0264A">
      <w:pPr>
        <w:pStyle w:val="ConsPlusNormal"/>
        <w:jc w:val="both"/>
      </w:pPr>
      <w:r>
        <w:t xml:space="preserve">(абзац введен </w:t>
      </w:r>
      <w:hyperlink r:id="rId434"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44°43'40.42" с.ш. - 37°25'39.70" в.д.;</w:t>
      </w:r>
    </w:p>
    <w:p w:rsidR="00F0264A" w:rsidRDefault="00F0264A">
      <w:pPr>
        <w:pStyle w:val="ConsPlusNormal"/>
        <w:jc w:val="both"/>
      </w:pPr>
      <w:r>
        <w:t xml:space="preserve">(абзац введен </w:t>
      </w:r>
      <w:hyperlink r:id="rId435"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44°43'40.29" с.ш. - 37°25'39.13" в.д.;</w:t>
      </w:r>
    </w:p>
    <w:p w:rsidR="00F0264A" w:rsidRDefault="00F0264A">
      <w:pPr>
        <w:pStyle w:val="ConsPlusNormal"/>
        <w:jc w:val="both"/>
      </w:pPr>
      <w:r>
        <w:t xml:space="preserve">(абзац введен </w:t>
      </w:r>
      <w:hyperlink r:id="rId436"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44°43'40.19" с.ш. - 37°25'38.56" в.д.;</w:t>
      </w:r>
    </w:p>
    <w:p w:rsidR="00F0264A" w:rsidRDefault="00F0264A">
      <w:pPr>
        <w:pStyle w:val="ConsPlusNormal"/>
        <w:jc w:val="both"/>
      </w:pPr>
      <w:r>
        <w:t xml:space="preserve">(абзац введен </w:t>
      </w:r>
      <w:hyperlink r:id="rId437"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44°43'40.11" с.ш. - 37°25'37.97" в.д.;</w:t>
      </w:r>
    </w:p>
    <w:p w:rsidR="00F0264A" w:rsidRDefault="00F0264A">
      <w:pPr>
        <w:pStyle w:val="ConsPlusNormal"/>
        <w:jc w:val="both"/>
      </w:pPr>
      <w:r>
        <w:t xml:space="preserve">(абзац введен </w:t>
      </w:r>
      <w:hyperlink r:id="rId438"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44°43'40.06" с.ш. - 37°25'37.38" в.д.;</w:t>
      </w:r>
    </w:p>
    <w:p w:rsidR="00F0264A" w:rsidRDefault="00F0264A">
      <w:pPr>
        <w:pStyle w:val="ConsPlusNormal"/>
        <w:jc w:val="both"/>
      </w:pPr>
      <w:r>
        <w:t xml:space="preserve">(абзац введен </w:t>
      </w:r>
      <w:hyperlink r:id="rId439"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44°43'40.04" с.ш. - 37°25'36.19" в.д.;</w:t>
      </w:r>
    </w:p>
    <w:p w:rsidR="00F0264A" w:rsidRDefault="00F0264A">
      <w:pPr>
        <w:pStyle w:val="ConsPlusNormal"/>
        <w:jc w:val="both"/>
      </w:pPr>
      <w:r>
        <w:t xml:space="preserve">(абзац введен </w:t>
      </w:r>
      <w:hyperlink r:id="rId440"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44°43'40.22" с.ш. - 37°25'34.43" в.д.;</w:t>
      </w:r>
    </w:p>
    <w:p w:rsidR="00F0264A" w:rsidRDefault="00F0264A">
      <w:pPr>
        <w:pStyle w:val="ConsPlusNormal"/>
        <w:jc w:val="both"/>
      </w:pPr>
      <w:r>
        <w:t xml:space="preserve">(абзац введен </w:t>
      </w:r>
      <w:hyperlink r:id="rId441"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44°43'40.48" с.ш. - 37°25'33.30" в.д.;</w:t>
      </w:r>
    </w:p>
    <w:p w:rsidR="00F0264A" w:rsidRDefault="00F0264A">
      <w:pPr>
        <w:pStyle w:val="ConsPlusNormal"/>
        <w:jc w:val="both"/>
      </w:pPr>
      <w:r>
        <w:t xml:space="preserve">(абзац введен </w:t>
      </w:r>
      <w:hyperlink r:id="rId44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44°43'40.84" с.ш. - 37°25'32.22" в.д.;</w:t>
      </w:r>
    </w:p>
    <w:p w:rsidR="00F0264A" w:rsidRDefault="00F0264A">
      <w:pPr>
        <w:pStyle w:val="ConsPlusNormal"/>
        <w:jc w:val="both"/>
      </w:pPr>
      <w:r>
        <w:t xml:space="preserve">(абзац введен </w:t>
      </w:r>
      <w:hyperlink r:id="rId44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44°43'41.05" с.ш. - 37°25'31.71" в.д.;</w:t>
      </w:r>
    </w:p>
    <w:p w:rsidR="00F0264A" w:rsidRDefault="00F0264A">
      <w:pPr>
        <w:pStyle w:val="ConsPlusNormal"/>
        <w:jc w:val="both"/>
      </w:pPr>
      <w:r>
        <w:t xml:space="preserve">(абзац введен </w:t>
      </w:r>
      <w:hyperlink r:id="rId444"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44°43'41.55" с.ш. - 37°25'30.75" в.д.;</w:t>
      </w:r>
    </w:p>
    <w:p w:rsidR="00F0264A" w:rsidRDefault="00F0264A">
      <w:pPr>
        <w:pStyle w:val="ConsPlusNormal"/>
        <w:jc w:val="both"/>
      </w:pPr>
      <w:r>
        <w:t xml:space="preserve">(абзац введен </w:t>
      </w:r>
      <w:hyperlink r:id="rId445"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44°43'41.84" с.ш. - 37°25'30.31" в.д.;</w:t>
      </w:r>
    </w:p>
    <w:p w:rsidR="00F0264A" w:rsidRDefault="00F0264A">
      <w:pPr>
        <w:pStyle w:val="ConsPlusNormal"/>
        <w:jc w:val="both"/>
      </w:pPr>
      <w:r>
        <w:t xml:space="preserve">(абзац введен </w:t>
      </w:r>
      <w:hyperlink r:id="rId446"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lastRenderedPageBreak/>
        <w:t>44°43'42.02" с.ш. - 37°25'30.06" в.д.;</w:t>
      </w:r>
    </w:p>
    <w:p w:rsidR="00F0264A" w:rsidRDefault="00F0264A">
      <w:pPr>
        <w:pStyle w:val="ConsPlusNormal"/>
        <w:jc w:val="both"/>
      </w:pPr>
      <w:r>
        <w:t xml:space="preserve">(абзац введен </w:t>
      </w:r>
      <w:hyperlink r:id="rId447"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44°43'44.13" с.ш. - 37°25'27.19" в.д.;</w:t>
      </w:r>
    </w:p>
    <w:p w:rsidR="00F0264A" w:rsidRDefault="00F0264A">
      <w:pPr>
        <w:pStyle w:val="ConsPlusNormal"/>
        <w:jc w:val="both"/>
      </w:pPr>
      <w:r>
        <w:t xml:space="preserve">(абзац введен </w:t>
      </w:r>
      <w:hyperlink r:id="rId448"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44°43'46.55" с.ш. - 37°25'21.33" в.д.;</w:t>
      </w:r>
    </w:p>
    <w:p w:rsidR="00F0264A" w:rsidRDefault="00F0264A">
      <w:pPr>
        <w:pStyle w:val="ConsPlusNormal"/>
        <w:jc w:val="both"/>
      </w:pPr>
      <w:r>
        <w:t xml:space="preserve">(абзац введен </w:t>
      </w:r>
      <w:hyperlink r:id="rId449"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44°43'47.05" с.ш. - 37°25'20.37" в.д.;</w:t>
      </w:r>
    </w:p>
    <w:p w:rsidR="00F0264A" w:rsidRDefault="00F0264A">
      <w:pPr>
        <w:pStyle w:val="ConsPlusNormal"/>
        <w:jc w:val="both"/>
      </w:pPr>
      <w:r>
        <w:t xml:space="preserve">(абзац введен </w:t>
      </w:r>
      <w:hyperlink r:id="rId450"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44°43'47.63" с.ш. - 37°25'19.52" в.д.;</w:t>
      </w:r>
    </w:p>
    <w:p w:rsidR="00F0264A" w:rsidRDefault="00F0264A">
      <w:pPr>
        <w:pStyle w:val="ConsPlusNormal"/>
        <w:jc w:val="both"/>
      </w:pPr>
      <w:r>
        <w:t xml:space="preserve">(абзац введен </w:t>
      </w:r>
      <w:hyperlink r:id="rId451"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44°43'50.18" с.ш. - 37°25'16.23" в.д.;</w:t>
      </w:r>
    </w:p>
    <w:p w:rsidR="00F0264A" w:rsidRDefault="00F0264A">
      <w:pPr>
        <w:pStyle w:val="ConsPlusNormal"/>
        <w:jc w:val="both"/>
      </w:pPr>
      <w:r>
        <w:t xml:space="preserve">(абзац введен </w:t>
      </w:r>
      <w:hyperlink r:id="rId45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44°43'50.51" с.ш. - 37°25'15.84" в.д.;</w:t>
      </w:r>
    </w:p>
    <w:p w:rsidR="00F0264A" w:rsidRDefault="00F0264A">
      <w:pPr>
        <w:pStyle w:val="ConsPlusNormal"/>
        <w:jc w:val="both"/>
      </w:pPr>
      <w:r>
        <w:t xml:space="preserve">(абзац введен </w:t>
      </w:r>
      <w:hyperlink r:id="rId45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44°43'51.44" с.ш. - 37°25'14.97" в.д.;</w:t>
      </w:r>
    </w:p>
    <w:p w:rsidR="00F0264A" w:rsidRDefault="00F0264A">
      <w:pPr>
        <w:pStyle w:val="ConsPlusNormal"/>
        <w:jc w:val="both"/>
      </w:pPr>
      <w:r>
        <w:t xml:space="preserve">(абзац введен </w:t>
      </w:r>
      <w:hyperlink r:id="rId454"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44°43'53.61" с.ш. - 37°25'13.30" в.д.;</w:t>
      </w:r>
    </w:p>
    <w:p w:rsidR="00F0264A" w:rsidRDefault="00F0264A">
      <w:pPr>
        <w:pStyle w:val="ConsPlusNormal"/>
        <w:jc w:val="both"/>
      </w:pPr>
      <w:r>
        <w:t xml:space="preserve">(абзац введен </w:t>
      </w:r>
      <w:hyperlink r:id="rId455"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44°43'55.20" с.ш. - 37°25'10.19" в.д.;</w:t>
      </w:r>
    </w:p>
    <w:p w:rsidR="00F0264A" w:rsidRDefault="00F0264A">
      <w:pPr>
        <w:pStyle w:val="ConsPlusNormal"/>
        <w:jc w:val="both"/>
      </w:pPr>
      <w:r>
        <w:t xml:space="preserve">(абзац введен </w:t>
      </w:r>
      <w:hyperlink r:id="rId456"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44°43'04.43" с.ш. - 37°24'14.74" в.д.;</w:t>
      </w:r>
    </w:p>
    <w:p w:rsidR="00F0264A" w:rsidRDefault="00F0264A">
      <w:pPr>
        <w:pStyle w:val="ConsPlusNormal"/>
        <w:jc w:val="both"/>
      </w:pPr>
      <w:r>
        <w:t xml:space="preserve">(абзац введен </w:t>
      </w:r>
      <w:hyperlink r:id="rId457"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44°43'00.08" с.ш. - 37°24'22.45" в.д.;</w:t>
      </w:r>
    </w:p>
    <w:p w:rsidR="00F0264A" w:rsidRDefault="00F0264A">
      <w:pPr>
        <w:pStyle w:val="ConsPlusNormal"/>
        <w:jc w:val="both"/>
      </w:pPr>
      <w:r>
        <w:t xml:space="preserve">(абзац введен </w:t>
      </w:r>
      <w:hyperlink r:id="rId458"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44°42'54.04" с.ш. - 37°24'37.19" в.д.;</w:t>
      </w:r>
    </w:p>
    <w:p w:rsidR="00F0264A" w:rsidRDefault="00F0264A">
      <w:pPr>
        <w:pStyle w:val="ConsPlusNormal"/>
        <w:jc w:val="both"/>
      </w:pPr>
      <w:r>
        <w:t xml:space="preserve">(абзац введен </w:t>
      </w:r>
      <w:hyperlink r:id="rId459"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44°42'52.95" с.ш. - 37°24'40.63" в.д.;</w:t>
      </w:r>
    </w:p>
    <w:p w:rsidR="00F0264A" w:rsidRDefault="00F0264A">
      <w:pPr>
        <w:pStyle w:val="ConsPlusNormal"/>
        <w:jc w:val="both"/>
      </w:pPr>
      <w:r>
        <w:t xml:space="preserve">(абзац введен </w:t>
      </w:r>
      <w:hyperlink r:id="rId460"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44°42'50.97" с.ш. - 37°24'43.80" в.д.;</w:t>
      </w:r>
    </w:p>
    <w:p w:rsidR="00F0264A" w:rsidRDefault="00F0264A">
      <w:pPr>
        <w:pStyle w:val="ConsPlusNormal"/>
        <w:jc w:val="both"/>
      </w:pPr>
      <w:r>
        <w:t xml:space="preserve">(абзац введен </w:t>
      </w:r>
      <w:hyperlink r:id="rId461"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44°42'41.98" с.ш. - 37°24'51.96" в.д.;</w:t>
      </w:r>
    </w:p>
    <w:p w:rsidR="00F0264A" w:rsidRDefault="00F0264A">
      <w:pPr>
        <w:pStyle w:val="ConsPlusNormal"/>
        <w:jc w:val="both"/>
      </w:pPr>
      <w:r>
        <w:t xml:space="preserve">(абзац введен </w:t>
      </w:r>
      <w:hyperlink r:id="rId46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44°42'34.10" с.ш. - 37°25'00.62" в.д.;</w:t>
      </w:r>
    </w:p>
    <w:p w:rsidR="00F0264A" w:rsidRDefault="00F0264A">
      <w:pPr>
        <w:pStyle w:val="ConsPlusNormal"/>
        <w:jc w:val="both"/>
      </w:pPr>
      <w:r>
        <w:t xml:space="preserve">(абзац введен </w:t>
      </w:r>
      <w:hyperlink r:id="rId46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44°42'27.75" с.ш. - 37°25'08.72" в.д.;</w:t>
      </w:r>
    </w:p>
    <w:p w:rsidR="00F0264A" w:rsidRDefault="00F0264A">
      <w:pPr>
        <w:pStyle w:val="ConsPlusNormal"/>
        <w:jc w:val="both"/>
      </w:pPr>
      <w:r>
        <w:t xml:space="preserve">(абзац введен </w:t>
      </w:r>
      <w:hyperlink r:id="rId464"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44°42'20.38" с.ш. - 37°25'20.89" в.д.;</w:t>
      </w:r>
    </w:p>
    <w:p w:rsidR="00F0264A" w:rsidRDefault="00F0264A">
      <w:pPr>
        <w:pStyle w:val="ConsPlusNormal"/>
        <w:jc w:val="both"/>
      </w:pPr>
      <w:r>
        <w:t xml:space="preserve">(абзац введен </w:t>
      </w:r>
      <w:hyperlink r:id="rId465"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lastRenderedPageBreak/>
        <w:t>44°42'58.06" с.ш. - 37°26'28.04" в.д.;</w:t>
      </w:r>
    </w:p>
    <w:p w:rsidR="00F0264A" w:rsidRDefault="00F0264A">
      <w:pPr>
        <w:pStyle w:val="ConsPlusNormal"/>
        <w:jc w:val="both"/>
      </w:pPr>
      <w:r>
        <w:t xml:space="preserve">(абзац введен </w:t>
      </w:r>
      <w:hyperlink r:id="rId466"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44°43'01.48" с.ш. - 37°26'37.80" в.д.;</w:t>
      </w:r>
    </w:p>
    <w:p w:rsidR="00F0264A" w:rsidRDefault="00F0264A">
      <w:pPr>
        <w:pStyle w:val="ConsPlusNormal"/>
        <w:jc w:val="both"/>
      </w:pPr>
      <w:r>
        <w:t xml:space="preserve">(абзац введен </w:t>
      </w:r>
      <w:hyperlink r:id="rId467"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и далее по береговой линии в начальную точку;</w:t>
      </w:r>
    </w:p>
    <w:p w:rsidR="00F0264A" w:rsidRDefault="00F0264A">
      <w:pPr>
        <w:pStyle w:val="ConsPlusNormal"/>
        <w:jc w:val="both"/>
      </w:pPr>
      <w:r>
        <w:t xml:space="preserve">(абзац введен </w:t>
      </w:r>
      <w:hyperlink r:id="rId468"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северо-западная акватория:</w:t>
      </w:r>
    </w:p>
    <w:p w:rsidR="00F0264A" w:rsidRDefault="00F0264A">
      <w:pPr>
        <w:pStyle w:val="ConsPlusNormal"/>
        <w:jc w:val="both"/>
      </w:pPr>
      <w:r>
        <w:t xml:space="preserve">(абзац введен </w:t>
      </w:r>
      <w:hyperlink r:id="rId469"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44°44'42.18" с.ш. - 37°24'26.76" в.д.;</w:t>
      </w:r>
    </w:p>
    <w:p w:rsidR="00F0264A" w:rsidRDefault="00F0264A">
      <w:pPr>
        <w:pStyle w:val="ConsPlusNormal"/>
        <w:jc w:val="both"/>
      </w:pPr>
      <w:r>
        <w:t xml:space="preserve">(абзац введен </w:t>
      </w:r>
      <w:hyperlink r:id="rId470"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44°44'41.95" с.ш. - 37°24'25.94" в.д.;</w:t>
      </w:r>
    </w:p>
    <w:p w:rsidR="00F0264A" w:rsidRDefault="00F0264A">
      <w:pPr>
        <w:pStyle w:val="ConsPlusNormal"/>
        <w:jc w:val="both"/>
      </w:pPr>
      <w:r>
        <w:t xml:space="preserve">(абзац введен </w:t>
      </w:r>
      <w:hyperlink r:id="rId471"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44°44'41.33" с.ш. - 37°24'24.38" в.д.;</w:t>
      </w:r>
    </w:p>
    <w:p w:rsidR="00F0264A" w:rsidRDefault="00F0264A">
      <w:pPr>
        <w:pStyle w:val="ConsPlusNormal"/>
        <w:jc w:val="both"/>
      </w:pPr>
      <w:r>
        <w:t xml:space="preserve">(абзац введен </w:t>
      </w:r>
      <w:hyperlink r:id="rId47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44°44'41.08" с.ш. - 37°24'23.91" в.д.;</w:t>
      </w:r>
    </w:p>
    <w:p w:rsidR="00F0264A" w:rsidRDefault="00F0264A">
      <w:pPr>
        <w:pStyle w:val="ConsPlusNormal"/>
        <w:jc w:val="both"/>
      </w:pPr>
      <w:r>
        <w:t xml:space="preserve">(абзац введен </w:t>
      </w:r>
      <w:hyperlink r:id="rId47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44°44'40.19" с.ш. - 37°24'22.63" в.д.;</w:t>
      </w:r>
    </w:p>
    <w:p w:rsidR="00F0264A" w:rsidRDefault="00F0264A">
      <w:pPr>
        <w:pStyle w:val="ConsPlusNormal"/>
        <w:jc w:val="both"/>
      </w:pPr>
      <w:r>
        <w:t xml:space="preserve">(абзац введен </w:t>
      </w:r>
      <w:hyperlink r:id="rId474"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44°44'38.76" с.ш. - 37°24'21.36" в.д.;</w:t>
      </w:r>
    </w:p>
    <w:p w:rsidR="00F0264A" w:rsidRDefault="00F0264A">
      <w:pPr>
        <w:pStyle w:val="ConsPlusNormal"/>
        <w:jc w:val="both"/>
      </w:pPr>
      <w:r>
        <w:t xml:space="preserve">(абзац введен </w:t>
      </w:r>
      <w:hyperlink r:id="rId475"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44°44'37.97" с.ш. - 37°24'20.92" в.д.;</w:t>
      </w:r>
    </w:p>
    <w:p w:rsidR="00F0264A" w:rsidRDefault="00F0264A">
      <w:pPr>
        <w:pStyle w:val="ConsPlusNormal"/>
        <w:jc w:val="both"/>
      </w:pPr>
      <w:r>
        <w:t xml:space="preserve">(абзац введен </w:t>
      </w:r>
      <w:hyperlink r:id="rId476"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44°44'36.73" с.ш. - 37°24'20.56" в.д.;</w:t>
      </w:r>
    </w:p>
    <w:p w:rsidR="00F0264A" w:rsidRDefault="00F0264A">
      <w:pPr>
        <w:pStyle w:val="ConsPlusNormal"/>
        <w:jc w:val="both"/>
      </w:pPr>
      <w:r>
        <w:t xml:space="preserve">(абзац введен </w:t>
      </w:r>
      <w:hyperlink r:id="rId477"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44°44'35.10" с.ш. - 37°24'20.59" в.д.;</w:t>
      </w:r>
    </w:p>
    <w:p w:rsidR="00F0264A" w:rsidRDefault="00F0264A">
      <w:pPr>
        <w:pStyle w:val="ConsPlusNormal"/>
        <w:jc w:val="both"/>
      </w:pPr>
      <w:r>
        <w:t xml:space="preserve">(абзац введен </w:t>
      </w:r>
      <w:hyperlink r:id="rId478"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44°44'30.16" с.ш. - 37°24'21.59" в.д.;</w:t>
      </w:r>
    </w:p>
    <w:p w:rsidR="00F0264A" w:rsidRDefault="00F0264A">
      <w:pPr>
        <w:pStyle w:val="ConsPlusNormal"/>
        <w:jc w:val="both"/>
      </w:pPr>
      <w:r>
        <w:t xml:space="preserve">(абзац введен </w:t>
      </w:r>
      <w:hyperlink r:id="rId479"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44°44'23.91" с.ш. - 37°24'21.15" в.д.;</w:t>
      </w:r>
    </w:p>
    <w:p w:rsidR="00F0264A" w:rsidRDefault="00F0264A">
      <w:pPr>
        <w:pStyle w:val="ConsPlusNormal"/>
        <w:jc w:val="both"/>
      </w:pPr>
      <w:r>
        <w:t xml:space="preserve">(абзац введен </w:t>
      </w:r>
      <w:hyperlink r:id="rId480"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44°44'21.44" с.ш. - 37°24'21.92" в.д.;</w:t>
      </w:r>
    </w:p>
    <w:p w:rsidR="00F0264A" w:rsidRDefault="00F0264A">
      <w:pPr>
        <w:pStyle w:val="ConsPlusNormal"/>
        <w:jc w:val="both"/>
      </w:pPr>
      <w:r>
        <w:t xml:space="preserve">(абзац введен </w:t>
      </w:r>
      <w:hyperlink r:id="rId481"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44°44'20.69" с.ш. - 37°24'22.46" в.д.;</w:t>
      </w:r>
    </w:p>
    <w:p w:rsidR="00F0264A" w:rsidRDefault="00F0264A">
      <w:pPr>
        <w:pStyle w:val="ConsPlusNormal"/>
        <w:jc w:val="both"/>
      </w:pPr>
      <w:r>
        <w:t xml:space="preserve">(абзац введен </w:t>
      </w:r>
      <w:hyperlink r:id="rId48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44°44'19.00" с.ш. - 37°24'24.13" в.д.;</w:t>
      </w:r>
    </w:p>
    <w:p w:rsidR="00F0264A" w:rsidRDefault="00F0264A">
      <w:pPr>
        <w:pStyle w:val="ConsPlusNormal"/>
        <w:jc w:val="both"/>
      </w:pPr>
      <w:r>
        <w:t xml:space="preserve">(абзац введен </w:t>
      </w:r>
      <w:hyperlink r:id="rId48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44°44'18.10" с.ш. - 37°24'25.23" в.д.;</w:t>
      </w:r>
    </w:p>
    <w:p w:rsidR="00F0264A" w:rsidRDefault="00F0264A">
      <w:pPr>
        <w:pStyle w:val="ConsPlusNormal"/>
        <w:jc w:val="both"/>
      </w:pPr>
      <w:r>
        <w:t xml:space="preserve">(абзац введен </w:t>
      </w:r>
      <w:hyperlink r:id="rId484"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lastRenderedPageBreak/>
        <w:t>44°44'17.31" с.ш. - 37°24'26.63" в.д.;</w:t>
      </w:r>
    </w:p>
    <w:p w:rsidR="00F0264A" w:rsidRDefault="00F0264A">
      <w:pPr>
        <w:pStyle w:val="ConsPlusNormal"/>
        <w:jc w:val="both"/>
      </w:pPr>
      <w:r>
        <w:t xml:space="preserve">(абзац введен </w:t>
      </w:r>
      <w:hyperlink r:id="rId485"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44°44'17.07" с.ш. - 37°24'27.22" в.д.;</w:t>
      </w:r>
    </w:p>
    <w:p w:rsidR="00F0264A" w:rsidRDefault="00F0264A">
      <w:pPr>
        <w:pStyle w:val="ConsPlusNormal"/>
        <w:jc w:val="both"/>
      </w:pPr>
      <w:r>
        <w:t xml:space="preserve">(абзац введен </w:t>
      </w:r>
      <w:hyperlink r:id="rId486"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44°44'15.63" с.ш. - 37°24'30.99" в.д.;</w:t>
      </w:r>
    </w:p>
    <w:p w:rsidR="00F0264A" w:rsidRDefault="00F0264A">
      <w:pPr>
        <w:pStyle w:val="ConsPlusNormal"/>
        <w:jc w:val="both"/>
      </w:pPr>
      <w:r>
        <w:t xml:space="preserve">(абзац введен </w:t>
      </w:r>
      <w:hyperlink r:id="rId487"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44°44'15.46" с.ш. - 37°24'31.44" в.д.;</w:t>
      </w:r>
    </w:p>
    <w:p w:rsidR="00F0264A" w:rsidRDefault="00F0264A">
      <w:pPr>
        <w:pStyle w:val="ConsPlusNormal"/>
        <w:jc w:val="both"/>
      </w:pPr>
      <w:r>
        <w:t xml:space="preserve">(абзац введен </w:t>
      </w:r>
      <w:hyperlink r:id="rId488"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44°44'15.30" с.ш. - 37°24'31.99" в.д.;</w:t>
      </w:r>
    </w:p>
    <w:p w:rsidR="00F0264A" w:rsidRDefault="00F0264A">
      <w:pPr>
        <w:pStyle w:val="ConsPlusNormal"/>
        <w:jc w:val="both"/>
      </w:pPr>
      <w:r>
        <w:t xml:space="preserve">(абзац введен </w:t>
      </w:r>
      <w:hyperlink r:id="rId489"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44°44'15.16" с.ш. - 37°24'32.55" в.д.;</w:t>
      </w:r>
    </w:p>
    <w:p w:rsidR="00F0264A" w:rsidRDefault="00F0264A">
      <w:pPr>
        <w:pStyle w:val="ConsPlusNormal"/>
        <w:jc w:val="both"/>
      </w:pPr>
      <w:r>
        <w:t xml:space="preserve">(абзац введен </w:t>
      </w:r>
      <w:hyperlink r:id="rId490"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44°44'14.95" с.ш. - 37°24'33.70" в.д.;</w:t>
      </w:r>
    </w:p>
    <w:p w:rsidR="00F0264A" w:rsidRDefault="00F0264A">
      <w:pPr>
        <w:pStyle w:val="ConsPlusNormal"/>
        <w:jc w:val="both"/>
      </w:pPr>
      <w:r>
        <w:t xml:space="preserve">(абзац введен </w:t>
      </w:r>
      <w:hyperlink r:id="rId491"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44°44'13.12" с.ш. - 37°24'38.65" в.д.;</w:t>
      </w:r>
    </w:p>
    <w:p w:rsidR="00F0264A" w:rsidRDefault="00F0264A">
      <w:pPr>
        <w:pStyle w:val="ConsPlusNormal"/>
        <w:jc w:val="both"/>
      </w:pPr>
      <w:r>
        <w:t xml:space="preserve">(абзац введен </w:t>
      </w:r>
      <w:hyperlink r:id="rId49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44°44'11.89" с.ш. - 37°24'39.09" в.д.;</w:t>
      </w:r>
    </w:p>
    <w:p w:rsidR="00F0264A" w:rsidRDefault="00F0264A">
      <w:pPr>
        <w:pStyle w:val="ConsPlusNormal"/>
        <w:jc w:val="both"/>
      </w:pPr>
      <w:r>
        <w:t xml:space="preserve">(абзац введен </w:t>
      </w:r>
      <w:hyperlink r:id="rId49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44°44'09.82" с.ш. - 37°24'40.81" в.д.;</w:t>
      </w:r>
    </w:p>
    <w:p w:rsidR="00F0264A" w:rsidRDefault="00F0264A">
      <w:pPr>
        <w:pStyle w:val="ConsPlusNormal"/>
        <w:jc w:val="both"/>
      </w:pPr>
      <w:r>
        <w:t xml:space="preserve">(абзац введен </w:t>
      </w:r>
      <w:hyperlink r:id="rId494"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44°44'09.37" с.ш. - 37°24'41.36" в.д.;</w:t>
      </w:r>
    </w:p>
    <w:p w:rsidR="00F0264A" w:rsidRDefault="00F0264A">
      <w:pPr>
        <w:pStyle w:val="ConsPlusNormal"/>
        <w:jc w:val="both"/>
      </w:pPr>
      <w:r>
        <w:t xml:space="preserve">(абзац введен </w:t>
      </w:r>
      <w:hyperlink r:id="rId495"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44°43'34.28" с.ш. - 37°23'50.16" в.д.;</w:t>
      </w:r>
    </w:p>
    <w:p w:rsidR="00F0264A" w:rsidRDefault="00F0264A">
      <w:pPr>
        <w:pStyle w:val="ConsPlusNormal"/>
        <w:jc w:val="both"/>
      </w:pPr>
      <w:r>
        <w:t xml:space="preserve">(абзац введен </w:t>
      </w:r>
      <w:hyperlink r:id="rId496"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44°43'35.30" с.ш. - 37°23'45.83" в.д.;</w:t>
      </w:r>
    </w:p>
    <w:p w:rsidR="00F0264A" w:rsidRDefault="00F0264A">
      <w:pPr>
        <w:pStyle w:val="ConsPlusNormal"/>
        <w:jc w:val="both"/>
      </w:pPr>
      <w:r>
        <w:t xml:space="preserve">(абзац введен </w:t>
      </w:r>
      <w:hyperlink r:id="rId497"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44°43'36.53" с.ш. - 37°23'35.17" в.д.;</w:t>
      </w:r>
    </w:p>
    <w:p w:rsidR="00F0264A" w:rsidRDefault="00F0264A">
      <w:pPr>
        <w:pStyle w:val="ConsPlusNormal"/>
        <w:jc w:val="both"/>
      </w:pPr>
      <w:r>
        <w:t xml:space="preserve">(абзац введен </w:t>
      </w:r>
      <w:hyperlink r:id="rId498"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44°43'37.83" с.ш. - 37°23'30.24" в.д.;</w:t>
      </w:r>
    </w:p>
    <w:p w:rsidR="00F0264A" w:rsidRDefault="00F0264A">
      <w:pPr>
        <w:pStyle w:val="ConsPlusNormal"/>
        <w:jc w:val="both"/>
      </w:pPr>
      <w:r>
        <w:t xml:space="preserve">(абзац введен </w:t>
      </w:r>
      <w:hyperlink r:id="rId499"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44°43'40.05" с.ш. - 37°23'25.39" в.д.;</w:t>
      </w:r>
    </w:p>
    <w:p w:rsidR="00F0264A" w:rsidRDefault="00F0264A">
      <w:pPr>
        <w:pStyle w:val="ConsPlusNormal"/>
        <w:jc w:val="both"/>
      </w:pPr>
      <w:r>
        <w:t xml:space="preserve">(абзац введен </w:t>
      </w:r>
      <w:hyperlink r:id="rId500"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44°43'41.68" с.ш. - 37°23'23.16" в.д.;</w:t>
      </w:r>
    </w:p>
    <w:p w:rsidR="00F0264A" w:rsidRDefault="00F0264A">
      <w:pPr>
        <w:pStyle w:val="ConsPlusNormal"/>
        <w:jc w:val="both"/>
      </w:pPr>
      <w:r>
        <w:t xml:space="preserve">(абзац введен </w:t>
      </w:r>
      <w:hyperlink r:id="rId501"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44°43'43.94" с.ш. - 37°23'21.20" в.д.;</w:t>
      </w:r>
    </w:p>
    <w:p w:rsidR="00F0264A" w:rsidRDefault="00F0264A">
      <w:pPr>
        <w:pStyle w:val="ConsPlusNormal"/>
        <w:jc w:val="both"/>
      </w:pPr>
      <w:r>
        <w:t xml:space="preserve">(абзац введен </w:t>
      </w:r>
      <w:hyperlink r:id="rId50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44°43'48.30" с.ш. - 37°23'18.46" в.д.;</w:t>
      </w:r>
    </w:p>
    <w:p w:rsidR="00F0264A" w:rsidRDefault="00F0264A">
      <w:pPr>
        <w:pStyle w:val="ConsPlusNormal"/>
        <w:jc w:val="both"/>
      </w:pPr>
      <w:r>
        <w:t xml:space="preserve">(абзац введен </w:t>
      </w:r>
      <w:hyperlink r:id="rId50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lastRenderedPageBreak/>
        <w:t>44°43'53.60" с.ш. - 37°23'16.79" в.д.;</w:t>
      </w:r>
    </w:p>
    <w:p w:rsidR="00F0264A" w:rsidRDefault="00F0264A">
      <w:pPr>
        <w:pStyle w:val="ConsPlusNormal"/>
        <w:jc w:val="both"/>
      </w:pPr>
      <w:r>
        <w:t xml:space="preserve">(абзац введен </w:t>
      </w:r>
      <w:hyperlink r:id="rId504"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44°43'58.12" с.ш. - 37°23'14.78" в.д.;</w:t>
      </w:r>
    </w:p>
    <w:p w:rsidR="00F0264A" w:rsidRDefault="00F0264A">
      <w:pPr>
        <w:pStyle w:val="ConsPlusNormal"/>
        <w:jc w:val="both"/>
      </w:pPr>
      <w:r>
        <w:t xml:space="preserve">(абзац введен </w:t>
      </w:r>
      <w:hyperlink r:id="rId505"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44°44'02.36" с.ш. - 37°23'12.08" в.д.;</w:t>
      </w:r>
    </w:p>
    <w:p w:rsidR="00F0264A" w:rsidRDefault="00F0264A">
      <w:pPr>
        <w:pStyle w:val="ConsPlusNormal"/>
        <w:jc w:val="both"/>
      </w:pPr>
      <w:r>
        <w:t xml:space="preserve">(абзац введен </w:t>
      </w:r>
      <w:hyperlink r:id="rId506"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44°44'05.51" с.ш. - 37°23'09.28" в.д.;</w:t>
      </w:r>
    </w:p>
    <w:p w:rsidR="00F0264A" w:rsidRDefault="00F0264A">
      <w:pPr>
        <w:pStyle w:val="ConsPlusNormal"/>
        <w:jc w:val="both"/>
      </w:pPr>
      <w:r>
        <w:t xml:space="preserve">(абзац введен </w:t>
      </w:r>
      <w:hyperlink r:id="rId507"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44°44'10.28" с.ш. - 37°23'03.85" в.д.;</w:t>
      </w:r>
    </w:p>
    <w:p w:rsidR="00F0264A" w:rsidRDefault="00F0264A">
      <w:pPr>
        <w:pStyle w:val="ConsPlusNormal"/>
        <w:jc w:val="both"/>
      </w:pPr>
      <w:r>
        <w:t xml:space="preserve">(абзац введен </w:t>
      </w:r>
      <w:hyperlink r:id="rId508"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44°44'17.32" с.ш. - 37°22'58.17" в.д.;</w:t>
      </w:r>
    </w:p>
    <w:p w:rsidR="00F0264A" w:rsidRDefault="00F0264A">
      <w:pPr>
        <w:pStyle w:val="ConsPlusNormal"/>
        <w:jc w:val="both"/>
      </w:pPr>
      <w:r>
        <w:t xml:space="preserve">(абзац введен </w:t>
      </w:r>
      <w:hyperlink r:id="rId509"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44°44'18.44" с.ш. - 37°22'57.57" в.д.;</w:t>
      </w:r>
    </w:p>
    <w:p w:rsidR="00F0264A" w:rsidRDefault="00F0264A">
      <w:pPr>
        <w:pStyle w:val="ConsPlusNormal"/>
        <w:jc w:val="both"/>
      </w:pPr>
      <w:r>
        <w:t xml:space="preserve">(абзац введен </w:t>
      </w:r>
      <w:hyperlink r:id="rId510"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44°44'20.55" с.ш. - 37°23'02.11" в.д.;</w:t>
      </w:r>
    </w:p>
    <w:p w:rsidR="00F0264A" w:rsidRDefault="00F0264A">
      <w:pPr>
        <w:pStyle w:val="ConsPlusNormal"/>
        <w:jc w:val="both"/>
      </w:pPr>
      <w:r>
        <w:t xml:space="preserve">(абзац введен </w:t>
      </w:r>
      <w:hyperlink r:id="rId511"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44°44'29.80" с.ш. - 37°23'25.42" в.д.;</w:t>
      </w:r>
    </w:p>
    <w:p w:rsidR="00F0264A" w:rsidRDefault="00F0264A">
      <w:pPr>
        <w:pStyle w:val="ConsPlusNormal"/>
        <w:jc w:val="both"/>
      </w:pPr>
      <w:r>
        <w:t xml:space="preserve">(абзац введен </w:t>
      </w:r>
      <w:hyperlink r:id="rId51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44°44'42.47" с.ш. - 37°23'56.28" в.д.;</w:t>
      </w:r>
    </w:p>
    <w:p w:rsidR="00F0264A" w:rsidRDefault="00F0264A">
      <w:pPr>
        <w:pStyle w:val="ConsPlusNormal"/>
        <w:jc w:val="both"/>
      </w:pPr>
      <w:r>
        <w:t xml:space="preserve">(абзац введен </w:t>
      </w:r>
      <w:hyperlink r:id="rId51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44°44'51.89" с.ш. - 37°24'19.46" в.д.;</w:t>
      </w:r>
    </w:p>
    <w:p w:rsidR="00F0264A" w:rsidRDefault="00F0264A">
      <w:pPr>
        <w:pStyle w:val="ConsPlusNormal"/>
        <w:jc w:val="both"/>
      </w:pPr>
      <w:r>
        <w:t xml:space="preserve">(абзац введен </w:t>
      </w:r>
      <w:hyperlink r:id="rId514"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и далее по береговой линии в начальную точку;</w:t>
      </w:r>
    </w:p>
    <w:p w:rsidR="00F0264A" w:rsidRDefault="00F0264A">
      <w:pPr>
        <w:pStyle w:val="ConsPlusNormal"/>
        <w:jc w:val="both"/>
      </w:pPr>
      <w:r>
        <w:t xml:space="preserve">(абзац введен </w:t>
      </w:r>
      <w:hyperlink r:id="rId515"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в районе Черного моря от меридиана мыса Сарыч до меридиана, проходящего через точку с координатами 44°38'39 с.ш. - 34°23'95 в.д. на расстоянии менее 1 мили от уреза воды - с 1 апреля по 1 октября и в районе от меридиана мыса Ильи до меридиана мыса Чауда на расстоянии менее 1,5 мили от уреза воды - в течение всего года.</w:t>
      </w:r>
    </w:p>
    <w:p w:rsidR="00F0264A" w:rsidRDefault="00F0264A">
      <w:pPr>
        <w:pStyle w:val="ConsPlusNormal"/>
        <w:jc w:val="both"/>
      </w:pPr>
      <w:r>
        <w:t xml:space="preserve">(абзац введен </w:t>
      </w:r>
      <w:hyperlink r:id="rId516" w:history="1">
        <w:r>
          <w:rPr>
            <w:color w:val="0000FF"/>
          </w:rPr>
          <w:t>Приказом</w:t>
        </w:r>
      </w:hyperlink>
      <w:r>
        <w:t xml:space="preserve"> Минсельхоза России от 22.06.2016 N 263)</w:t>
      </w:r>
    </w:p>
    <w:p w:rsidR="00F0264A" w:rsidRDefault="00F0264A">
      <w:pPr>
        <w:pStyle w:val="ConsPlusNormal"/>
        <w:spacing w:before="220"/>
        <w:ind w:firstLine="540"/>
        <w:jc w:val="both"/>
      </w:pPr>
      <w:hyperlink r:id="rId517" w:history="1">
        <w:r>
          <w:rPr>
            <w:color w:val="0000FF"/>
          </w:rPr>
          <w:t>40</w:t>
        </w:r>
      </w:hyperlink>
      <w:r>
        <w:t>. Запретные для добычи (вылова) водных биоресурсов сроки (периоды);</w:t>
      </w:r>
    </w:p>
    <w:p w:rsidR="00F0264A" w:rsidRDefault="00F0264A">
      <w:pPr>
        <w:pStyle w:val="ConsPlusNormal"/>
        <w:jc w:val="both"/>
      </w:pPr>
      <w:r>
        <w:t xml:space="preserve">(в ред. Приказов Минсельхоза России от 14.07.2014 </w:t>
      </w:r>
      <w:hyperlink r:id="rId518" w:history="1">
        <w:r>
          <w:rPr>
            <w:color w:val="0000FF"/>
          </w:rPr>
          <w:t>N 273</w:t>
        </w:r>
      </w:hyperlink>
      <w:r>
        <w:t xml:space="preserve">, от 09.06.2015 </w:t>
      </w:r>
      <w:hyperlink r:id="rId519" w:history="1">
        <w:r>
          <w:rPr>
            <w:color w:val="0000FF"/>
          </w:rPr>
          <w:t>N 234</w:t>
        </w:r>
      </w:hyperlink>
      <w:r>
        <w:t>)</w:t>
      </w:r>
    </w:p>
    <w:p w:rsidR="00F0264A" w:rsidRDefault="00F0264A">
      <w:pPr>
        <w:pStyle w:val="ConsPlusNormal"/>
        <w:spacing w:before="220"/>
        <w:ind w:firstLine="540"/>
        <w:jc w:val="both"/>
      </w:pPr>
      <w:r>
        <w:t>--------------------------------</w:t>
      </w:r>
    </w:p>
    <w:p w:rsidR="00F0264A" w:rsidRDefault="00F0264A">
      <w:pPr>
        <w:pStyle w:val="ConsPlusNormal"/>
        <w:spacing w:before="220"/>
        <w:ind w:firstLine="540"/>
        <w:jc w:val="both"/>
      </w:pPr>
      <w:r>
        <w:t xml:space="preserve">&lt;17&gt; Сноска исключена. - </w:t>
      </w:r>
      <w:hyperlink r:id="rId520" w:history="1">
        <w:r>
          <w:rPr>
            <w:color w:val="0000FF"/>
          </w:rPr>
          <w:t>Приказ</w:t>
        </w:r>
      </w:hyperlink>
      <w:r>
        <w:t xml:space="preserve"> Минсельхоза России от 09.06.2015 N 234.</w:t>
      </w:r>
    </w:p>
    <w:p w:rsidR="00F0264A" w:rsidRDefault="00F0264A">
      <w:pPr>
        <w:pStyle w:val="ConsPlusNormal"/>
        <w:ind w:firstLine="540"/>
        <w:jc w:val="both"/>
      </w:pPr>
    </w:p>
    <w:p w:rsidR="00F0264A" w:rsidRDefault="00F0264A">
      <w:pPr>
        <w:pStyle w:val="ConsPlusNormal"/>
        <w:ind w:firstLine="540"/>
        <w:jc w:val="both"/>
      </w:pPr>
      <w:r>
        <w:t>с 1 июня по 31 августа - перед гирлом озера Донузлав со стороны моря на расстоянии 500 м справа и слева от гирла и на 500 м вглубь моря и озера;</w:t>
      </w:r>
    </w:p>
    <w:p w:rsidR="00F0264A" w:rsidRDefault="00F0264A">
      <w:pPr>
        <w:pStyle w:val="ConsPlusNormal"/>
        <w:jc w:val="both"/>
      </w:pPr>
      <w:r>
        <w:t xml:space="preserve">(абзац введен </w:t>
      </w:r>
      <w:hyperlink r:id="rId521" w:history="1">
        <w:r>
          <w:rPr>
            <w:color w:val="0000FF"/>
          </w:rPr>
          <w:t>Приказом</w:t>
        </w:r>
      </w:hyperlink>
      <w:r>
        <w:t xml:space="preserve"> Минсельхоза России от 14.07.2014 N 273; в ред. </w:t>
      </w:r>
      <w:hyperlink r:id="rId52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 xml:space="preserve">абзацы третий - четвертый исключены. - </w:t>
      </w:r>
      <w:hyperlink r:id="rId523" w:history="1">
        <w:r>
          <w:rPr>
            <w:color w:val="0000FF"/>
          </w:rPr>
          <w:t>Приказ</w:t>
        </w:r>
      </w:hyperlink>
      <w:r>
        <w:t xml:space="preserve"> Минсельхоза России от 09.06.2015 N 234.</w:t>
      </w:r>
    </w:p>
    <w:p w:rsidR="00F0264A" w:rsidRDefault="00F0264A">
      <w:pPr>
        <w:pStyle w:val="ConsPlusNormal"/>
        <w:spacing w:before="220"/>
        <w:ind w:firstLine="540"/>
        <w:jc w:val="both"/>
      </w:pPr>
      <w:hyperlink r:id="rId524" w:history="1">
        <w:r>
          <w:rPr>
            <w:color w:val="0000FF"/>
          </w:rPr>
          <w:t>40.1</w:t>
        </w:r>
      </w:hyperlink>
      <w:r>
        <w:t xml:space="preserve">. Запрещается добыча (вылов) всех видов водных биоресурсов в течение всего года, за </w:t>
      </w:r>
      <w:r>
        <w:lastRenderedPageBreak/>
        <w:t>исключением:</w:t>
      </w:r>
    </w:p>
    <w:p w:rsidR="00F0264A" w:rsidRDefault="00F0264A">
      <w:pPr>
        <w:pStyle w:val="ConsPlusNormal"/>
        <w:spacing w:before="220"/>
        <w:ind w:firstLine="540"/>
        <w:jc w:val="both"/>
      </w:pPr>
      <w:r>
        <w:t>а) кефалей (сингиль, лобан, остронос):</w:t>
      </w:r>
    </w:p>
    <w:p w:rsidR="00F0264A" w:rsidRDefault="00F0264A">
      <w:pPr>
        <w:pStyle w:val="ConsPlusNormal"/>
        <w:jc w:val="both"/>
      </w:pPr>
      <w:r>
        <w:t xml:space="preserve">(в ред. </w:t>
      </w:r>
      <w:hyperlink r:id="rId52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с 10 сентября по 19 августа - во внутренних морских водах, территориальном море, континентальном шельфе и исключительной экономической зоне Российской Федерации (далее - море), за исключением лиманов и Каркинитского залива, внешней границей которого является линия, соединяющая мыс Тарханкут с Днестровско-Цареградским маяком, ставными неводами и кефалевыми подъемными заводами, кошельковыми и кольцевыми неводами, закидными кефалевыми неводами (аламанами) и волокушами, одностенными ставными и обкидными сетями, "на рогожку", в том числе в ночное время суток;</w:t>
      </w:r>
    </w:p>
    <w:p w:rsidR="00F0264A" w:rsidRDefault="00F0264A">
      <w:pPr>
        <w:pStyle w:val="ConsPlusNormal"/>
        <w:jc w:val="both"/>
      </w:pPr>
      <w:r>
        <w:t xml:space="preserve">(в ред. </w:t>
      </w:r>
      <w:hyperlink r:id="rId526"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с 1 сентября по 31 марта - в лиманах ставными неводами и кефалевыми подъемными заводами, закидными неводами и волокушами;</w:t>
      </w:r>
    </w:p>
    <w:p w:rsidR="00F0264A" w:rsidRDefault="00F0264A">
      <w:pPr>
        <w:pStyle w:val="ConsPlusNormal"/>
        <w:spacing w:before="220"/>
        <w:ind w:firstLine="540"/>
        <w:jc w:val="both"/>
      </w:pPr>
      <w:r>
        <w:t>с 10 сентября по 19 августа - в Каркинитском заливе ставными неводами и кефалевыми подъемными заводами, закидными неводами и волокушами;</w:t>
      </w:r>
    </w:p>
    <w:p w:rsidR="00F0264A" w:rsidRDefault="00F0264A">
      <w:pPr>
        <w:pStyle w:val="ConsPlusNormal"/>
        <w:jc w:val="both"/>
      </w:pPr>
      <w:r>
        <w:t xml:space="preserve">(абзац введен </w:t>
      </w:r>
      <w:hyperlink r:id="rId527"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б) пиленгаса:</w:t>
      </w:r>
    </w:p>
    <w:p w:rsidR="00F0264A" w:rsidRDefault="00F0264A">
      <w:pPr>
        <w:pStyle w:val="ConsPlusNormal"/>
        <w:spacing w:before="220"/>
        <w:ind w:firstLine="540"/>
        <w:jc w:val="both"/>
      </w:pPr>
      <w:r>
        <w:t>в течение года - в море закидными неводами, волокушами, в том числе в ночное время суток;</w:t>
      </w:r>
    </w:p>
    <w:p w:rsidR="00F0264A" w:rsidRDefault="00F0264A">
      <w:pPr>
        <w:pStyle w:val="ConsPlusNormal"/>
        <w:spacing w:before="220"/>
        <w:ind w:firstLine="540"/>
        <w:jc w:val="both"/>
      </w:pPr>
      <w:r>
        <w:t>в течение года - в море, за исключением Каркинитского залива, ставными, кошельковыми и кольцевыми неводами, кефалевыми подъемными заводами, в том числе в ночное время суток;</w:t>
      </w:r>
    </w:p>
    <w:p w:rsidR="00F0264A" w:rsidRDefault="00F0264A">
      <w:pPr>
        <w:pStyle w:val="ConsPlusNormal"/>
        <w:spacing w:before="220"/>
        <w:ind w:firstLine="540"/>
        <w:jc w:val="both"/>
      </w:pPr>
      <w:r>
        <w:t>с 1 марта по 10 июля и с 1 сентября по 30 ноября - в Каркинитском заливе ставными неводами;</w:t>
      </w:r>
    </w:p>
    <w:p w:rsidR="00F0264A" w:rsidRDefault="00F0264A">
      <w:pPr>
        <w:pStyle w:val="ConsPlusNormal"/>
        <w:spacing w:before="220"/>
        <w:ind w:firstLine="540"/>
        <w:jc w:val="both"/>
      </w:pPr>
      <w:r>
        <w:t>с 1 марта по 30 ноября - в Каркинитском заливе кефалевыми подъемными заводами;</w:t>
      </w:r>
    </w:p>
    <w:p w:rsidR="00F0264A" w:rsidRDefault="00F0264A">
      <w:pPr>
        <w:pStyle w:val="ConsPlusNormal"/>
        <w:spacing w:before="220"/>
        <w:ind w:firstLine="540"/>
        <w:jc w:val="both"/>
      </w:pPr>
      <w:r>
        <w:t>с 1 сентября по 31 марта - в лиманах ставными неводами и кефалевыми подъемными заводами, закидными неводами и волокушами;</w:t>
      </w:r>
    </w:p>
    <w:p w:rsidR="00F0264A" w:rsidRDefault="00F0264A">
      <w:pPr>
        <w:pStyle w:val="ConsPlusNormal"/>
        <w:spacing w:before="220"/>
        <w:ind w:firstLine="540"/>
        <w:jc w:val="both"/>
      </w:pPr>
      <w:r>
        <w:t>с 16 августа по 30 июня - в море, за исключением Каркинитского залива, одностенными ставными и обкидными сетями;</w:t>
      </w:r>
    </w:p>
    <w:p w:rsidR="00F0264A" w:rsidRDefault="00F0264A">
      <w:pPr>
        <w:pStyle w:val="ConsPlusNormal"/>
        <w:jc w:val="both"/>
      </w:pPr>
      <w:r>
        <w:t xml:space="preserve">(пп. "б" в ред. </w:t>
      </w:r>
      <w:hyperlink r:id="rId52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в) хамсы:</w:t>
      </w:r>
    </w:p>
    <w:p w:rsidR="00F0264A" w:rsidRDefault="00F0264A">
      <w:pPr>
        <w:pStyle w:val="ConsPlusNormal"/>
        <w:spacing w:before="220"/>
        <w:ind w:firstLine="540"/>
        <w:jc w:val="both"/>
      </w:pPr>
      <w:r>
        <w:t>с 1 октября по 15 марта - в море восточнее меридиана 36°35'00" в.д. разноглубинными тралами размером по верхней подборе не более 38 м, кошельковыми и кольцевыми неводами. Общее количество судов, одновременно осуществляющих добычу (вылов) водных биоресурсов в сутки, ограничивается (не более 20 единиц) на акватории запретного пространства "Анапская банка" с глубинами более 20 м. Количество судов, осуществляющих добычу (вылов) хамсы кошельковыми и кольцевыми неводами, не ограничивается;</w:t>
      </w:r>
    </w:p>
    <w:p w:rsidR="00F0264A" w:rsidRDefault="00F0264A">
      <w:pPr>
        <w:pStyle w:val="ConsPlusNormal"/>
        <w:spacing w:before="220"/>
        <w:ind w:firstLine="540"/>
        <w:jc w:val="both"/>
      </w:pPr>
      <w:r>
        <w:t>с 1 октября по 15 марта - в море в районе, ограниченном с востока меридианом 36°35'00" в.д. и с запада меридианом, проходящим через мыс Сарыч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ограничивается (не более 20 единиц). Количество судов, осуществляющих добычу (вылов) хамсы кошельковыми и кольцевыми неводами, не ограничивается;</w:t>
      </w:r>
    </w:p>
    <w:p w:rsidR="00F0264A" w:rsidRDefault="00F0264A">
      <w:pPr>
        <w:pStyle w:val="ConsPlusNormal"/>
        <w:spacing w:before="220"/>
        <w:ind w:firstLine="540"/>
        <w:jc w:val="both"/>
      </w:pPr>
      <w:r>
        <w:t xml:space="preserve">с 1 октября по 15 апреля - в море к западу от меридиана, проходящего через мыс Сарыч (за </w:t>
      </w:r>
      <w:r>
        <w:lastRenderedPageBreak/>
        <w:t>исключением Каркинитского залива),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ограничивается (не более 20 единиц). Количество судов, осуществляющих добычу (вылов) хамсы кошельковыми и кольцевыми неводами, не ограничивается;</w:t>
      </w:r>
    </w:p>
    <w:p w:rsidR="00F0264A" w:rsidRDefault="00F0264A">
      <w:pPr>
        <w:pStyle w:val="ConsPlusNormal"/>
        <w:spacing w:before="220"/>
        <w:ind w:firstLine="540"/>
        <w:jc w:val="both"/>
      </w:pPr>
      <w:r>
        <w:t>в течение года - в море ставными неводами (за исключением Каркинитского залива);</w:t>
      </w:r>
    </w:p>
    <w:p w:rsidR="00F0264A" w:rsidRDefault="00F0264A">
      <w:pPr>
        <w:pStyle w:val="ConsPlusNormal"/>
        <w:jc w:val="both"/>
      </w:pPr>
      <w:r>
        <w:t xml:space="preserve">(пп. "в" в ред. </w:t>
      </w:r>
      <w:hyperlink r:id="rId529"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г) хамсы, шпрота (кильки), мерланга, атерины, тюльки, смариды:</w:t>
      </w:r>
    </w:p>
    <w:p w:rsidR="00F0264A" w:rsidRDefault="00F0264A">
      <w:pPr>
        <w:pStyle w:val="ConsPlusNormal"/>
        <w:jc w:val="both"/>
      </w:pPr>
      <w:r>
        <w:t xml:space="preserve">(в ред. </w:t>
      </w:r>
      <w:hyperlink r:id="rId53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в течение года в море ставными (за исключением Каркинитского залива) и закидными неводами и волокушами;</w:t>
      </w:r>
    </w:p>
    <w:p w:rsidR="00F0264A" w:rsidRDefault="00F0264A">
      <w:pPr>
        <w:pStyle w:val="ConsPlusNormal"/>
        <w:jc w:val="both"/>
      </w:pPr>
      <w:r>
        <w:t xml:space="preserve">(в ред. </w:t>
      </w:r>
      <w:hyperlink r:id="rId53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с 1 сентября по 10 июля - в Каркинитском заливе ставными неводами;</w:t>
      </w:r>
    </w:p>
    <w:p w:rsidR="00F0264A" w:rsidRDefault="00F0264A">
      <w:pPr>
        <w:pStyle w:val="ConsPlusNormal"/>
        <w:jc w:val="both"/>
      </w:pPr>
      <w:r>
        <w:t xml:space="preserve">(абзац введен </w:t>
      </w:r>
      <w:hyperlink r:id="rId53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д) барабули:</w:t>
      </w:r>
    </w:p>
    <w:p w:rsidR="00F0264A" w:rsidRDefault="00F0264A">
      <w:pPr>
        <w:pStyle w:val="ConsPlusNormal"/>
        <w:jc w:val="both"/>
      </w:pPr>
      <w:r>
        <w:t xml:space="preserve">(в ред. </w:t>
      </w:r>
      <w:hyperlink r:id="rId533"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в течение года - в море ставными, донными ставными (за исключением Каркинитского залива) и закидными неводами, волокушами;</w:t>
      </w:r>
    </w:p>
    <w:p w:rsidR="00F0264A" w:rsidRDefault="00F0264A">
      <w:pPr>
        <w:pStyle w:val="ConsPlusNormal"/>
        <w:jc w:val="both"/>
      </w:pPr>
      <w:r>
        <w:t xml:space="preserve">(в ред. </w:t>
      </w:r>
      <w:hyperlink r:id="rId534"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 xml:space="preserve">абзац исключен. - </w:t>
      </w:r>
      <w:hyperlink r:id="rId535" w:history="1">
        <w:r>
          <w:rPr>
            <w:color w:val="0000FF"/>
          </w:rPr>
          <w:t>Приказ</w:t>
        </w:r>
      </w:hyperlink>
      <w:r>
        <w:t xml:space="preserve"> Минсельхоза России от 22.06.2016 N 263;</w:t>
      </w:r>
    </w:p>
    <w:p w:rsidR="00F0264A" w:rsidRDefault="00F0264A">
      <w:pPr>
        <w:pStyle w:val="ConsPlusNormal"/>
        <w:jc w:val="both"/>
      </w:pPr>
      <w:r>
        <w:t xml:space="preserve">(в ред. </w:t>
      </w:r>
      <w:hyperlink r:id="rId53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с 1 сентября по 10 июля - в Каркинитском заливе ставными и донными ставными неводами;</w:t>
      </w:r>
    </w:p>
    <w:p w:rsidR="00F0264A" w:rsidRDefault="00F0264A">
      <w:pPr>
        <w:pStyle w:val="ConsPlusNormal"/>
        <w:jc w:val="both"/>
      </w:pPr>
      <w:r>
        <w:t xml:space="preserve">(в ред. </w:t>
      </w:r>
      <w:hyperlink r:id="rId537"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е) ставриды:</w:t>
      </w:r>
    </w:p>
    <w:p w:rsidR="00F0264A" w:rsidRDefault="00F0264A">
      <w:pPr>
        <w:pStyle w:val="ConsPlusNormal"/>
        <w:spacing w:before="220"/>
        <w:ind w:firstLine="540"/>
        <w:jc w:val="both"/>
      </w:pPr>
      <w:r>
        <w:t>в течение года - в море (за исключением Каркинитского залива) ставными, донными ставными, закидными, кошельковыми и кольцевыми неводами и волокушами;</w:t>
      </w:r>
    </w:p>
    <w:p w:rsidR="00F0264A" w:rsidRDefault="00F0264A">
      <w:pPr>
        <w:pStyle w:val="ConsPlusNormal"/>
        <w:jc w:val="both"/>
      </w:pPr>
      <w:r>
        <w:t xml:space="preserve">(в ред. </w:t>
      </w:r>
      <w:hyperlink r:id="rId538"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с 1 ноября по 30 апреля - в море конусными сетями с применением светолова в ночное время суток;</w:t>
      </w:r>
    </w:p>
    <w:p w:rsidR="00F0264A" w:rsidRDefault="00F0264A">
      <w:pPr>
        <w:pStyle w:val="ConsPlusNormal"/>
        <w:spacing w:before="220"/>
        <w:ind w:firstLine="540"/>
        <w:jc w:val="both"/>
      </w:pPr>
      <w:r>
        <w:t>с 1 сентября по 10 июля - в Каркинитском заливе ставными и донными ставными неводами;</w:t>
      </w:r>
    </w:p>
    <w:p w:rsidR="00F0264A" w:rsidRDefault="00F0264A">
      <w:pPr>
        <w:pStyle w:val="ConsPlusNormal"/>
        <w:jc w:val="both"/>
      </w:pPr>
      <w:r>
        <w:t xml:space="preserve">(в ред. </w:t>
      </w:r>
      <w:hyperlink r:id="rId539"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в течение года - в море накидными (кастинговыми) сетями (наметами), в том числе с привлечением на свет в ночное время суток;</w:t>
      </w:r>
    </w:p>
    <w:p w:rsidR="00F0264A" w:rsidRDefault="00F0264A">
      <w:pPr>
        <w:pStyle w:val="ConsPlusNormal"/>
        <w:jc w:val="both"/>
      </w:pPr>
      <w:r>
        <w:t xml:space="preserve">(абзац введен </w:t>
      </w:r>
      <w:hyperlink r:id="rId540"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ж) скумбрии, луфаря и пеламиды:</w:t>
      </w:r>
    </w:p>
    <w:p w:rsidR="00F0264A" w:rsidRDefault="00F0264A">
      <w:pPr>
        <w:pStyle w:val="ConsPlusNormal"/>
        <w:spacing w:before="220"/>
        <w:ind w:firstLine="540"/>
        <w:jc w:val="both"/>
      </w:pPr>
      <w:r>
        <w:t>в течение года - в море (за исключением Каркинитского залива) ставными, кошельковыми и кольцевыми неводами;</w:t>
      </w:r>
    </w:p>
    <w:p w:rsidR="00F0264A" w:rsidRDefault="00F0264A">
      <w:pPr>
        <w:pStyle w:val="ConsPlusNormal"/>
        <w:jc w:val="both"/>
      </w:pPr>
      <w:r>
        <w:t xml:space="preserve">(в ред. </w:t>
      </w:r>
      <w:hyperlink r:id="rId54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с 1 сентября по 10 июля - в Каркинитском заливе ставными неводами;</w:t>
      </w:r>
    </w:p>
    <w:p w:rsidR="00F0264A" w:rsidRDefault="00F0264A">
      <w:pPr>
        <w:pStyle w:val="ConsPlusNormal"/>
        <w:jc w:val="both"/>
      </w:pPr>
      <w:r>
        <w:t xml:space="preserve">(абзац введен </w:t>
      </w:r>
      <w:hyperlink r:id="rId54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bookmarkStart w:id="50" w:name="P1719"/>
      <w:bookmarkEnd w:id="50"/>
      <w:r>
        <w:lastRenderedPageBreak/>
        <w:t>з) шпрота (кильки):</w:t>
      </w:r>
    </w:p>
    <w:p w:rsidR="00F0264A" w:rsidRDefault="00F0264A">
      <w:pPr>
        <w:pStyle w:val="ConsPlusNormal"/>
        <w:spacing w:before="220"/>
        <w:ind w:firstLine="540"/>
        <w:jc w:val="both"/>
      </w:pPr>
      <w:r>
        <w:t>с 1 апреля по 31 октября - в море восточнее меридиана мыса Малый Утриш разноглубинными тралами размером по верхней подборе не более 38 м;</w:t>
      </w:r>
    </w:p>
    <w:p w:rsidR="00F0264A" w:rsidRDefault="00F0264A">
      <w:pPr>
        <w:pStyle w:val="ConsPlusNormal"/>
        <w:spacing w:before="220"/>
        <w:ind w:firstLine="540"/>
        <w:jc w:val="both"/>
      </w:pPr>
      <w:r>
        <w:t>с 15 апреля по 31 октября - в море в районе между меридианом мыса Малый Утриш и линией, соединяющей точки с координатами 45°02'00" с.ш. - 37°08'30" в.д. и 44°51'30" с.ш. - 36°55'00" в.д. (за исключением запретного пространства "Анапская банка") разноглубинными тралами размером по верхней подборе не более 38 м;</w:t>
      </w:r>
    </w:p>
    <w:p w:rsidR="00F0264A" w:rsidRDefault="00F0264A">
      <w:pPr>
        <w:pStyle w:val="ConsPlusNormal"/>
        <w:spacing w:before="220"/>
        <w:ind w:firstLine="540"/>
        <w:jc w:val="both"/>
      </w:pPr>
      <w:r>
        <w:t>с 25 апреля по 31 октября - в море в районе между линией, соединяющей точки с координатами 45°02'00" с.ш. - 37°08'30" в.д. и 44°51'30" с.ш. - 36°55'00" в.д. и меридианом мыса Опук разноглубинными тралами. В районе восточнее меридиана 36°35'00" в.д. размер тралов по верхней подборе допускается не более 38 м;</w:t>
      </w:r>
    </w:p>
    <w:p w:rsidR="00F0264A" w:rsidRDefault="00F0264A">
      <w:pPr>
        <w:pStyle w:val="ConsPlusNormal"/>
        <w:spacing w:before="220"/>
        <w:ind w:firstLine="540"/>
        <w:jc w:val="both"/>
      </w:pPr>
      <w:r>
        <w:t>с 1 июля по 31 августа - на акватории запретного пространства "Анапская банка" с глубинами более 40 метров разноглубинными тралами размером по верхней подборе не более 38 м. Общее количество судов, одновременно осуществляющих добычу (вылов) водных биоресурсов в сутки, ограничивается 20 единицами;</w:t>
      </w:r>
    </w:p>
    <w:p w:rsidR="00F0264A" w:rsidRDefault="00F0264A">
      <w:pPr>
        <w:pStyle w:val="ConsPlusNormal"/>
        <w:spacing w:before="220"/>
        <w:ind w:firstLine="540"/>
        <w:jc w:val="both"/>
      </w:pPr>
      <w:r>
        <w:t>с 1 апреля по 31 октября - в море западнее меридиана мыса Меганом (за исключением Каркинитского залива) разноглубинными тралами (водоизмещение судов, их количество и размер тралов не ограничиваются);</w:t>
      </w:r>
    </w:p>
    <w:p w:rsidR="00F0264A" w:rsidRDefault="00F0264A">
      <w:pPr>
        <w:pStyle w:val="ConsPlusNormal"/>
        <w:spacing w:before="220"/>
        <w:ind w:firstLine="540"/>
        <w:jc w:val="both"/>
      </w:pPr>
      <w:r>
        <w:t>с 15 апреля по 31 октября - в море в районе между меридианами мыса Меганом и мыса Опук разноглубинными тралами (водоизмещение судов, их количество и размер тралов не ограничиваются);</w:t>
      </w:r>
    </w:p>
    <w:p w:rsidR="00F0264A" w:rsidRDefault="00F0264A">
      <w:pPr>
        <w:pStyle w:val="ConsPlusNormal"/>
        <w:jc w:val="both"/>
      </w:pPr>
      <w:r>
        <w:t xml:space="preserve">(пп. "з" в ред. </w:t>
      </w:r>
      <w:hyperlink r:id="rId543"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и) камбалы-калкан и скатов:</w:t>
      </w:r>
    </w:p>
    <w:p w:rsidR="00F0264A" w:rsidRDefault="00F0264A">
      <w:pPr>
        <w:pStyle w:val="ConsPlusNormal"/>
        <w:spacing w:before="220"/>
        <w:ind w:firstLine="540"/>
        <w:jc w:val="both"/>
      </w:pPr>
      <w:r>
        <w:t xml:space="preserve">в течение года (за исключением периода запрета, обозначенного </w:t>
      </w:r>
      <w:hyperlink w:anchor="P1812" w:history="1">
        <w:r>
          <w:rPr>
            <w:color w:val="0000FF"/>
          </w:rPr>
          <w:t>пунктом 42.13</w:t>
        </w:r>
      </w:hyperlink>
      <w:r>
        <w:t>) - в море восточнее меридиана 36°35'00" в.д. (за исключением запретного пространства "Анапская банка") ставными одностенными сетями. В исключительной экономической зоне Российской Федерации в указанном районе моря максимальное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 (при наличии судна с соответствующими параметрами и характеристиками мореходности), должно составлять в совокупности, при добыче (вылове) камбалы-калкан и скатов - не более 50 единиц;</w:t>
      </w:r>
    </w:p>
    <w:p w:rsidR="00F0264A" w:rsidRDefault="00F0264A">
      <w:pPr>
        <w:pStyle w:val="ConsPlusNormal"/>
        <w:jc w:val="both"/>
      </w:pPr>
      <w:r>
        <w:t xml:space="preserve">(в ред. </w:t>
      </w:r>
      <w:hyperlink r:id="rId544"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 xml:space="preserve">с 1 февраля по 31 октября (за исключением периода запрета, обозначенного </w:t>
      </w:r>
      <w:hyperlink w:anchor="P1816" w:history="1">
        <w:r>
          <w:rPr>
            <w:color w:val="0000FF"/>
          </w:rPr>
          <w:t>пунктом 42.14</w:t>
        </w:r>
      </w:hyperlink>
      <w:r>
        <w:t>) - в море западнее меридиана 36°35'00" в.д. до линии, соединяющей мыс Тарханкут с Днестровско-Цареградским маяком, ставными одностенными сетями. В указанном районе моря максимальное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 при осуществлении рыболовства в исключительной экономической зоне Российской Федерации (при наличии судна с соответствующими параметрами и характеристиками мореходности) должно составлять в совокупности, при добыче (вылове) камбалы-калкан и скатов - не более 500 единиц. Максимальное количество сетей, оформляемых в разрешительных документах на одно рыбопромысловое судно (в случае осуществления рыболовства с использованием судов) или на одно структурное подразделение (бригада, звено) юридического лица или индивидуального предпринимателя (в случае осуществления рыболовства без использования судов) при осуществлении рыболовства во внутренних морских водах и территориальном море должно составлять в совокупности, при добыче (вылове) камбалы-калкан и скатов - не более 25 единиц;</w:t>
      </w:r>
    </w:p>
    <w:p w:rsidR="00F0264A" w:rsidRDefault="00F0264A">
      <w:pPr>
        <w:pStyle w:val="ConsPlusNormal"/>
        <w:jc w:val="both"/>
      </w:pPr>
      <w:r>
        <w:lastRenderedPageBreak/>
        <w:t xml:space="preserve">(в ред. </w:t>
      </w:r>
      <w:hyperlink r:id="rId545" w:history="1">
        <w:r>
          <w:rPr>
            <w:color w:val="0000FF"/>
          </w:rPr>
          <w:t>Приказа</w:t>
        </w:r>
      </w:hyperlink>
      <w:r>
        <w:t xml:space="preserve"> Минсельхоза России от 22.06.2016 N 263)</w:t>
      </w:r>
    </w:p>
    <w:p w:rsidR="00F0264A" w:rsidRDefault="00F0264A">
      <w:pPr>
        <w:pStyle w:val="ConsPlusNormal"/>
        <w:jc w:val="both"/>
      </w:pPr>
      <w:r>
        <w:t xml:space="preserve">(пп. "и" в ред. </w:t>
      </w:r>
      <w:hyperlink r:id="rId54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к) акулы-катран и скатов:</w:t>
      </w:r>
    </w:p>
    <w:p w:rsidR="00F0264A" w:rsidRDefault="00F0264A">
      <w:pPr>
        <w:pStyle w:val="ConsPlusNormal"/>
        <w:jc w:val="both"/>
      </w:pPr>
      <w:r>
        <w:t xml:space="preserve">(в ред. </w:t>
      </w:r>
      <w:hyperlink r:id="rId547"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 xml:space="preserve">в течение года (за исключением периода запрета, обозначенного </w:t>
      </w:r>
      <w:hyperlink w:anchor="P1812" w:history="1">
        <w:r>
          <w:rPr>
            <w:color w:val="0000FF"/>
          </w:rPr>
          <w:t>пунктом 42.13</w:t>
        </w:r>
      </w:hyperlink>
      <w:r>
        <w:t>) в море - ставными одностенными сетями, наживными крючьями (донными ярусами), за исключением Каркинитского залива;</w:t>
      </w:r>
    </w:p>
    <w:p w:rsidR="00F0264A" w:rsidRDefault="00F0264A">
      <w:pPr>
        <w:pStyle w:val="ConsPlusNormal"/>
        <w:jc w:val="both"/>
      </w:pPr>
      <w:r>
        <w:t xml:space="preserve">(пп. "к" в ред. </w:t>
      </w:r>
      <w:hyperlink r:id="rId548"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л) сельдей черноморско-азовских проходной и морской:</w:t>
      </w:r>
    </w:p>
    <w:p w:rsidR="00F0264A" w:rsidRDefault="00F0264A">
      <w:pPr>
        <w:pStyle w:val="ConsPlusNormal"/>
        <w:spacing w:before="220"/>
        <w:ind w:firstLine="540"/>
        <w:jc w:val="both"/>
      </w:pPr>
      <w:r>
        <w:t>с 1 октября по 30 апреля - в море (за исключением Каркинитского залива) ставными одностенными сетями и ставными неводами;</w:t>
      </w:r>
    </w:p>
    <w:p w:rsidR="00F0264A" w:rsidRDefault="00F0264A">
      <w:pPr>
        <w:pStyle w:val="ConsPlusNormal"/>
        <w:spacing w:before="220"/>
        <w:ind w:firstLine="540"/>
        <w:jc w:val="both"/>
      </w:pPr>
      <w:r>
        <w:t>с 1 октября по 30 апреля - в Каркинитском заливе ставными неводами;</w:t>
      </w:r>
    </w:p>
    <w:p w:rsidR="00F0264A" w:rsidRDefault="00F0264A">
      <w:pPr>
        <w:pStyle w:val="ConsPlusNormal"/>
        <w:jc w:val="both"/>
      </w:pPr>
      <w:r>
        <w:t xml:space="preserve">(абзац введен </w:t>
      </w:r>
      <w:hyperlink r:id="rId549" w:history="1">
        <w:r>
          <w:rPr>
            <w:color w:val="0000FF"/>
          </w:rPr>
          <w:t>Приказом</w:t>
        </w:r>
      </w:hyperlink>
      <w:r>
        <w:t xml:space="preserve"> Минсельхоза России от 29.11.2017 N 596)</w:t>
      </w:r>
    </w:p>
    <w:p w:rsidR="00F0264A" w:rsidRDefault="00F0264A">
      <w:pPr>
        <w:pStyle w:val="ConsPlusNormal"/>
        <w:jc w:val="both"/>
      </w:pPr>
      <w:r>
        <w:t xml:space="preserve">(пп. "л" в ред. </w:t>
      </w:r>
      <w:hyperlink r:id="rId550"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м) рапаны:</w:t>
      </w:r>
    </w:p>
    <w:p w:rsidR="00F0264A" w:rsidRDefault="00F0264A">
      <w:pPr>
        <w:pStyle w:val="ConsPlusNormal"/>
        <w:spacing w:before="220"/>
        <w:ind w:firstLine="540"/>
        <w:jc w:val="both"/>
      </w:pPr>
      <w:r>
        <w:t>в течение года - в море подъемными ловушками, водолазным способом и сбором руками;</w:t>
      </w:r>
    </w:p>
    <w:p w:rsidR="00F0264A" w:rsidRDefault="00F0264A">
      <w:pPr>
        <w:pStyle w:val="ConsPlusNormal"/>
        <w:spacing w:before="220"/>
        <w:ind w:firstLine="540"/>
        <w:jc w:val="both"/>
      </w:pPr>
      <w:r>
        <w:t>в течение года - в море (за исключением Каркинитского залива и соединяющейся с морем части озера Донузлав) драгами;</w:t>
      </w:r>
    </w:p>
    <w:p w:rsidR="00F0264A" w:rsidRDefault="00F0264A">
      <w:pPr>
        <w:pStyle w:val="ConsPlusNormal"/>
        <w:jc w:val="both"/>
      </w:pPr>
      <w:r>
        <w:t xml:space="preserve">(пп. "м" в ред. </w:t>
      </w:r>
      <w:hyperlink r:id="rId551"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н) мидий:</w:t>
      </w:r>
    </w:p>
    <w:p w:rsidR="00F0264A" w:rsidRDefault="00F0264A">
      <w:pPr>
        <w:pStyle w:val="ConsPlusNormal"/>
        <w:jc w:val="both"/>
      </w:pPr>
      <w:r>
        <w:t xml:space="preserve">(в ред. </w:t>
      </w:r>
      <w:hyperlink r:id="rId55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в течение года - в море скребками, щипцами, водолазным способом и сбор руками;</w:t>
      </w:r>
    </w:p>
    <w:p w:rsidR="00F0264A" w:rsidRDefault="00F0264A">
      <w:pPr>
        <w:pStyle w:val="ConsPlusNormal"/>
        <w:spacing w:before="220"/>
        <w:ind w:firstLine="540"/>
        <w:jc w:val="both"/>
      </w:pPr>
      <w:r>
        <w:t>о) креветки черноморской травяной, креветки черноморской каменной:</w:t>
      </w:r>
    </w:p>
    <w:p w:rsidR="00F0264A" w:rsidRDefault="00F0264A">
      <w:pPr>
        <w:pStyle w:val="ConsPlusNormal"/>
        <w:jc w:val="both"/>
      </w:pPr>
      <w:r>
        <w:t xml:space="preserve">(в ред. </w:t>
      </w:r>
      <w:hyperlink r:id="rId55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с 1 сентября по 31 мая - в море (за исключением Каркинитского залива), лиманах, озерах, волокушами, каравками, вентерями и ручными сачками;</w:t>
      </w:r>
    </w:p>
    <w:p w:rsidR="00F0264A" w:rsidRDefault="00F0264A">
      <w:pPr>
        <w:pStyle w:val="ConsPlusNormal"/>
        <w:jc w:val="both"/>
      </w:pPr>
      <w:r>
        <w:t xml:space="preserve">(в ред. Приказов Минсельхоза России от 09.06.2015 </w:t>
      </w:r>
      <w:hyperlink r:id="rId554" w:history="1">
        <w:r>
          <w:rPr>
            <w:color w:val="0000FF"/>
          </w:rPr>
          <w:t>N 234</w:t>
        </w:r>
      </w:hyperlink>
      <w:r>
        <w:t xml:space="preserve">, от 22.06.2016 </w:t>
      </w:r>
      <w:hyperlink r:id="rId555" w:history="1">
        <w:r>
          <w:rPr>
            <w:color w:val="0000FF"/>
          </w:rPr>
          <w:t>N 263</w:t>
        </w:r>
      </w:hyperlink>
      <w:r>
        <w:t>)</w:t>
      </w:r>
    </w:p>
    <w:p w:rsidR="00F0264A" w:rsidRDefault="00F0264A">
      <w:pPr>
        <w:pStyle w:val="ConsPlusNormal"/>
        <w:spacing w:before="220"/>
        <w:ind w:firstLine="540"/>
        <w:jc w:val="both"/>
      </w:pPr>
      <w:r>
        <w:t>с 1 сентября по 31 мая - в Каркинитском заливе вентерями;</w:t>
      </w:r>
    </w:p>
    <w:p w:rsidR="00F0264A" w:rsidRDefault="00F0264A">
      <w:pPr>
        <w:pStyle w:val="ConsPlusNormal"/>
        <w:jc w:val="both"/>
      </w:pPr>
      <w:r>
        <w:t xml:space="preserve">(абзац введен </w:t>
      </w:r>
      <w:hyperlink r:id="rId556"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п) понтогаммаруса:</w:t>
      </w:r>
    </w:p>
    <w:p w:rsidR="00F0264A" w:rsidRDefault="00F0264A">
      <w:pPr>
        <w:pStyle w:val="ConsPlusNormal"/>
        <w:jc w:val="both"/>
      </w:pPr>
      <w:r>
        <w:t xml:space="preserve">(в ред. </w:t>
      </w:r>
      <w:hyperlink r:id="rId557"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с 1 мая по 31 октября - в море и лиманах волокушами и ручными сачками;</w:t>
      </w:r>
    </w:p>
    <w:p w:rsidR="00F0264A" w:rsidRDefault="00F0264A">
      <w:pPr>
        <w:pStyle w:val="ConsPlusNormal"/>
        <w:spacing w:before="220"/>
        <w:ind w:firstLine="540"/>
        <w:jc w:val="both"/>
      </w:pPr>
      <w:r>
        <w:t>р) хирономид (мотыля) и планктонных ракообразных:</w:t>
      </w:r>
    </w:p>
    <w:p w:rsidR="00F0264A" w:rsidRDefault="00F0264A">
      <w:pPr>
        <w:pStyle w:val="ConsPlusNormal"/>
        <w:jc w:val="both"/>
      </w:pPr>
      <w:r>
        <w:t xml:space="preserve">(в ред. </w:t>
      </w:r>
      <w:hyperlink r:id="rId55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в течение года - повсеместно волокушами и ручными сачками;</w:t>
      </w:r>
    </w:p>
    <w:p w:rsidR="00F0264A" w:rsidRDefault="00F0264A">
      <w:pPr>
        <w:pStyle w:val="ConsPlusNormal"/>
        <w:spacing w:before="220"/>
        <w:ind w:firstLine="540"/>
        <w:jc w:val="both"/>
      </w:pPr>
      <w:r>
        <w:t>с) зостеры, цистозиры и других морских растений:</w:t>
      </w:r>
    </w:p>
    <w:p w:rsidR="00F0264A" w:rsidRDefault="00F0264A">
      <w:pPr>
        <w:pStyle w:val="ConsPlusNormal"/>
        <w:spacing w:before="220"/>
        <w:ind w:firstLine="540"/>
        <w:jc w:val="both"/>
      </w:pPr>
      <w:r>
        <w:t>в течение года - повсеместно методом скашивания при помощи серпов и косилок;</w:t>
      </w:r>
    </w:p>
    <w:p w:rsidR="00F0264A" w:rsidRDefault="00F0264A">
      <w:pPr>
        <w:pStyle w:val="ConsPlusNormal"/>
        <w:spacing w:before="220"/>
        <w:ind w:firstLine="540"/>
        <w:jc w:val="both"/>
      </w:pPr>
      <w:r>
        <w:lastRenderedPageBreak/>
        <w:t>т) филлофоры ребристой:</w:t>
      </w:r>
    </w:p>
    <w:p w:rsidR="00F0264A" w:rsidRDefault="00F0264A">
      <w:pPr>
        <w:pStyle w:val="ConsPlusNormal"/>
        <w:spacing w:before="220"/>
        <w:ind w:firstLine="540"/>
        <w:jc w:val="both"/>
      </w:pPr>
      <w:r>
        <w:t>в течение года - в море, за исключением Каркинитского залива, тралом Китрана;</w:t>
      </w:r>
    </w:p>
    <w:p w:rsidR="00F0264A" w:rsidRDefault="00F0264A">
      <w:pPr>
        <w:pStyle w:val="ConsPlusNormal"/>
        <w:jc w:val="both"/>
      </w:pPr>
      <w:r>
        <w:t xml:space="preserve">(пп. "т" введен </w:t>
      </w:r>
      <w:hyperlink r:id="rId559"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у) скафарки:</w:t>
      </w:r>
    </w:p>
    <w:p w:rsidR="00F0264A" w:rsidRDefault="00F0264A">
      <w:pPr>
        <w:pStyle w:val="ConsPlusNormal"/>
        <w:spacing w:before="220"/>
        <w:ind w:firstLine="540"/>
        <w:jc w:val="both"/>
      </w:pPr>
      <w:r>
        <w:t>в течение года - в море сачками, водолазным способом и сбором руками;</w:t>
      </w:r>
    </w:p>
    <w:p w:rsidR="00F0264A" w:rsidRDefault="00F0264A">
      <w:pPr>
        <w:pStyle w:val="ConsPlusNormal"/>
        <w:jc w:val="both"/>
      </w:pPr>
      <w:r>
        <w:t xml:space="preserve">(пп. "у" введен </w:t>
      </w:r>
      <w:hyperlink r:id="rId560"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ф) камбалы-глоссы:</w:t>
      </w:r>
    </w:p>
    <w:p w:rsidR="00F0264A" w:rsidRDefault="00F0264A">
      <w:pPr>
        <w:pStyle w:val="ConsPlusNormal"/>
        <w:spacing w:before="220"/>
        <w:ind w:firstLine="540"/>
        <w:jc w:val="both"/>
      </w:pPr>
      <w:r>
        <w:t>с 1 мая до 15 февраля - в море (за исключением Каркинитского залива) и в лиманах ставными одностенными сетями;</w:t>
      </w:r>
    </w:p>
    <w:p w:rsidR="00F0264A" w:rsidRDefault="00F0264A">
      <w:pPr>
        <w:pStyle w:val="ConsPlusNormal"/>
        <w:jc w:val="both"/>
      </w:pPr>
      <w:r>
        <w:t xml:space="preserve">(пп. "ф" введен </w:t>
      </w:r>
      <w:hyperlink r:id="rId561"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х) бычков:</w:t>
      </w:r>
    </w:p>
    <w:p w:rsidR="00F0264A" w:rsidRDefault="00F0264A">
      <w:pPr>
        <w:pStyle w:val="ConsPlusNormal"/>
        <w:spacing w:before="220"/>
        <w:ind w:firstLine="540"/>
        <w:jc w:val="both"/>
      </w:pPr>
      <w:r>
        <w:t>с 16 июня по 30 апреля - в море и в лиманах вентерями, подъемными ловушками, волокушами;</w:t>
      </w:r>
    </w:p>
    <w:p w:rsidR="00F0264A" w:rsidRDefault="00F0264A">
      <w:pPr>
        <w:pStyle w:val="ConsPlusNormal"/>
        <w:jc w:val="both"/>
      </w:pPr>
      <w:r>
        <w:t xml:space="preserve">(пп. "х" введен </w:t>
      </w:r>
      <w:hyperlink r:id="rId56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ц) медуз:</w:t>
      </w:r>
    </w:p>
    <w:p w:rsidR="00F0264A" w:rsidRDefault="00F0264A">
      <w:pPr>
        <w:pStyle w:val="ConsPlusNormal"/>
        <w:spacing w:before="220"/>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F0264A" w:rsidRDefault="00F0264A">
      <w:pPr>
        <w:pStyle w:val="ConsPlusNormal"/>
        <w:spacing w:before="220"/>
        <w:ind w:firstLine="540"/>
        <w:jc w:val="both"/>
      </w:pPr>
      <w:r>
        <w:t>в течение года - повсеместно без ограничений в качестве прилова любыми орудиями добычи (вылова), используемыми при добыче (вылове) других видов водных биоресурсов;</w:t>
      </w:r>
    </w:p>
    <w:p w:rsidR="00F0264A" w:rsidRDefault="00F0264A">
      <w:pPr>
        <w:pStyle w:val="ConsPlusNormal"/>
        <w:jc w:val="both"/>
      </w:pPr>
      <w:r>
        <w:t xml:space="preserve">(пп. "ц" введен </w:t>
      </w:r>
      <w:hyperlink r:id="rId56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ч) саргана:</w:t>
      </w:r>
    </w:p>
    <w:p w:rsidR="00F0264A" w:rsidRDefault="00F0264A">
      <w:pPr>
        <w:pStyle w:val="ConsPlusNormal"/>
        <w:spacing w:before="220"/>
        <w:ind w:firstLine="540"/>
        <w:jc w:val="both"/>
      </w:pPr>
      <w:r>
        <w:t>с 1 сентября по 30 июня - в море (за исключением Каркинитского залива) обкидными одностенными сетями, в том числе в ночное время суток;</w:t>
      </w:r>
    </w:p>
    <w:p w:rsidR="00F0264A" w:rsidRDefault="00F0264A">
      <w:pPr>
        <w:pStyle w:val="ConsPlusNormal"/>
        <w:spacing w:before="220"/>
        <w:ind w:firstLine="540"/>
        <w:jc w:val="both"/>
      </w:pPr>
      <w:r>
        <w:t>в течение года - в море ставными неводами (за исключением Каркинитского залива), закидными неводами и волокушами;</w:t>
      </w:r>
    </w:p>
    <w:p w:rsidR="00F0264A" w:rsidRDefault="00F0264A">
      <w:pPr>
        <w:pStyle w:val="ConsPlusNormal"/>
        <w:spacing w:before="220"/>
        <w:ind w:firstLine="540"/>
        <w:jc w:val="both"/>
      </w:pPr>
      <w:r>
        <w:t>с 1 сентября по 10 июля - в Каркинитском заливе ставными неводами.</w:t>
      </w:r>
    </w:p>
    <w:p w:rsidR="00F0264A" w:rsidRDefault="00F0264A">
      <w:pPr>
        <w:pStyle w:val="ConsPlusNormal"/>
        <w:jc w:val="both"/>
      </w:pPr>
      <w:r>
        <w:t xml:space="preserve">(пп. "ч" введен </w:t>
      </w:r>
      <w:hyperlink r:id="rId564" w:history="1">
        <w:r>
          <w:rPr>
            <w:color w:val="0000FF"/>
          </w:rPr>
          <w:t>Приказом</w:t>
        </w:r>
      </w:hyperlink>
      <w:r>
        <w:t xml:space="preserve"> Минсельхоза России от 22.06.2016 N 263)</w:t>
      </w:r>
    </w:p>
    <w:p w:rsidR="00F0264A" w:rsidRDefault="00F0264A">
      <w:pPr>
        <w:pStyle w:val="ConsPlusNormal"/>
        <w:spacing w:before="220"/>
        <w:ind w:firstLine="540"/>
        <w:jc w:val="both"/>
      </w:pPr>
      <w:r>
        <w:t xml:space="preserve">40.2 - 40.2.7. Утратили силу. - </w:t>
      </w:r>
      <w:hyperlink r:id="rId565" w:history="1">
        <w:r>
          <w:rPr>
            <w:color w:val="0000FF"/>
          </w:rPr>
          <w:t>Приказ</w:t>
        </w:r>
      </w:hyperlink>
      <w:r>
        <w:t xml:space="preserve"> Минсельхоза России от 09.06.2015 N 234.</w:t>
      </w:r>
    </w:p>
    <w:bookmarkStart w:id="51" w:name="P1785"/>
    <w:bookmarkEnd w:id="51"/>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41</w:t>
      </w:r>
      <w:r w:rsidRPr="00CE3273">
        <w:rPr>
          <w:color w:val="0000FF"/>
        </w:rPr>
        <w:fldChar w:fldCharType="end"/>
      </w:r>
      <w:r>
        <w:t>. Запретные для добычи (вылова) виды водных биоресурсов:</w:t>
      </w:r>
    </w:p>
    <w:p w:rsidR="00F0264A" w:rsidRDefault="00F0264A">
      <w:pPr>
        <w:pStyle w:val="ConsPlusNormal"/>
        <w:spacing w:before="220"/>
        <w:ind w:firstLine="540"/>
        <w:jc w:val="both"/>
      </w:pPr>
      <w:r>
        <w:t>морские млекопитающие, осетровые виды рыб, черноморский лосось, ручьевая форель, абрауская тюлька, шемая черноморско-азовская и батумская, вырезуб, угорь речной, морской петух, светлый горбыль, губан зеленый, усатый голец, миноги, малый рыбец, бычок четырехполосный, крабы.</w:t>
      </w:r>
    </w:p>
    <w:p w:rsidR="00F0264A" w:rsidRDefault="00F0264A">
      <w:pPr>
        <w:pStyle w:val="ConsPlusNormal"/>
        <w:jc w:val="both"/>
      </w:pPr>
      <w:r>
        <w:t xml:space="preserve">(в ред. Приказов Минсельхоза России от 09.06.2015 </w:t>
      </w:r>
      <w:hyperlink r:id="rId566" w:history="1">
        <w:r>
          <w:rPr>
            <w:color w:val="0000FF"/>
          </w:rPr>
          <w:t>N 234</w:t>
        </w:r>
      </w:hyperlink>
      <w:r>
        <w:t xml:space="preserve">, от 12.05.2017 </w:t>
      </w:r>
      <w:hyperlink r:id="rId567" w:history="1">
        <w:r>
          <w:rPr>
            <w:color w:val="0000FF"/>
          </w:rPr>
          <w:t>N 225</w:t>
        </w:r>
      </w:hyperlink>
      <w:r>
        <w:t>)</w:t>
      </w:r>
    </w:p>
    <w:p w:rsidR="00F0264A" w:rsidRDefault="00F0264A">
      <w:pPr>
        <w:pStyle w:val="ConsPlusNormal"/>
        <w:spacing w:before="220"/>
        <w:ind w:firstLine="540"/>
        <w:jc w:val="both"/>
      </w:pPr>
      <w:hyperlink r:id="rId568" w:history="1">
        <w:r>
          <w:rPr>
            <w:color w:val="0000FF"/>
          </w:rPr>
          <w:t>42</w:t>
        </w:r>
      </w:hyperlink>
      <w:r>
        <w:t>. Виды запретных орудий и способов добычи (вылова) водных биоресурсов.</w:t>
      </w:r>
    </w:p>
    <w:p w:rsidR="00F0264A" w:rsidRDefault="00F0264A">
      <w:pPr>
        <w:pStyle w:val="ConsPlusNormal"/>
        <w:spacing w:before="220"/>
        <w:ind w:firstLine="540"/>
        <w:jc w:val="both"/>
      </w:pPr>
      <w:hyperlink r:id="rId569" w:history="1">
        <w:r>
          <w:rPr>
            <w:color w:val="0000FF"/>
          </w:rPr>
          <w:t>42.1</w:t>
        </w:r>
      </w:hyperlink>
      <w:r>
        <w:t xml:space="preserve">. Повсеместно в течение всего года запрещается применение орудий добычи (вылова), не указанных в </w:t>
      </w:r>
      <w:hyperlink w:anchor="P1822" w:history="1">
        <w:r>
          <w:rPr>
            <w:color w:val="0000FF"/>
          </w:rPr>
          <w:t>пункте 43.1</w:t>
        </w:r>
      </w:hyperlink>
      <w:r>
        <w:t xml:space="preserve"> Правил рыболовства.</w:t>
      </w:r>
    </w:p>
    <w:p w:rsidR="00F0264A" w:rsidRDefault="00F0264A">
      <w:pPr>
        <w:pStyle w:val="ConsPlusNormal"/>
        <w:jc w:val="both"/>
      </w:pPr>
      <w:r>
        <w:t xml:space="preserve">(в ред. </w:t>
      </w:r>
      <w:hyperlink r:id="rId570"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hyperlink r:id="rId571" w:history="1">
        <w:r>
          <w:rPr>
            <w:color w:val="0000FF"/>
          </w:rPr>
          <w:t>42.2</w:t>
        </w:r>
      </w:hyperlink>
      <w:r>
        <w:t>. Запрещается применение восточнее меридиана 36°35'00" в.д. ставных неводов и вентерей в море, если длина линии последовательного расположения (лавы) ставных неводов и вентерей составляет более 900 м. Расстояние между лавами и разрыв между ставками должны быть не менее 600 м.</w:t>
      </w:r>
    </w:p>
    <w:p w:rsidR="00F0264A" w:rsidRDefault="00F0264A">
      <w:pPr>
        <w:pStyle w:val="ConsPlusNormal"/>
        <w:jc w:val="both"/>
      </w:pPr>
      <w:r>
        <w:t xml:space="preserve">(в ред. </w:t>
      </w:r>
      <w:hyperlink r:id="rId57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hyperlink r:id="rId573" w:history="1">
        <w:r>
          <w:rPr>
            <w:color w:val="0000FF"/>
          </w:rPr>
          <w:t>42.3</w:t>
        </w:r>
      </w:hyperlink>
      <w:r>
        <w:t>. Запрещается применение ставных неводов и вентерей в лиманах, если длина линии последовательного расположения (лавы) ставных неводов и вентерей составляет более 600 м. Расстояние между лавами и разрыв между ставками должны быть не менее 500 м.</w:t>
      </w:r>
    </w:p>
    <w:p w:rsidR="00F0264A" w:rsidRDefault="00F0264A">
      <w:pPr>
        <w:pStyle w:val="ConsPlusNormal"/>
        <w:spacing w:before="220"/>
        <w:ind w:firstLine="540"/>
        <w:jc w:val="both"/>
      </w:pPr>
      <w:hyperlink r:id="rId574" w:history="1">
        <w:r>
          <w:rPr>
            <w:color w:val="0000FF"/>
          </w:rPr>
          <w:t>42.4</w:t>
        </w:r>
      </w:hyperlink>
      <w:r>
        <w:t>. Запрещается установка ставных неводов в море на расстоянии менее:</w:t>
      </w:r>
    </w:p>
    <w:p w:rsidR="00F0264A" w:rsidRDefault="00F0264A">
      <w:pPr>
        <w:pStyle w:val="ConsPlusNormal"/>
        <w:spacing w:before="220"/>
        <w:ind w:firstLine="540"/>
        <w:jc w:val="both"/>
      </w:pPr>
      <w:r>
        <w:t>300 м - на рыбопромысловых участках от их границ;</w:t>
      </w:r>
    </w:p>
    <w:p w:rsidR="00F0264A" w:rsidRDefault="00F0264A">
      <w:pPr>
        <w:pStyle w:val="ConsPlusNormal"/>
        <w:spacing w:before="220"/>
        <w:ind w:firstLine="540"/>
        <w:jc w:val="both"/>
      </w:pPr>
      <w:r>
        <w:t>500 м - от Бугазского запретного пространства.</w:t>
      </w:r>
    </w:p>
    <w:p w:rsidR="00F0264A" w:rsidRDefault="00F0264A">
      <w:pPr>
        <w:pStyle w:val="ConsPlusNormal"/>
        <w:spacing w:before="220"/>
        <w:ind w:firstLine="540"/>
        <w:jc w:val="both"/>
      </w:pPr>
      <w:r>
        <w:t>42.5. Запрещается применение на глубине менее 30 м (в море восточнее меридиана 36°35'00" в.д.) и менее 40 м (в море западнее меридиана 36°35'00" в.д.) ставных сетей для добычи (вылова) камбалы-калкан и скатов. Запрещается применение ставных сетей для добычи (вылова) камбалы-калкан и скатов, изготовленных из капроновой нити толщиной более 1,0 мм или мононити толщиной более 0,6 мм.</w:t>
      </w:r>
    </w:p>
    <w:p w:rsidR="00F0264A" w:rsidRDefault="00F0264A">
      <w:pPr>
        <w:pStyle w:val="ConsPlusNormal"/>
        <w:jc w:val="both"/>
      </w:pPr>
      <w:r>
        <w:t xml:space="preserve">(п. 42.5 в ред. </w:t>
      </w:r>
      <w:hyperlink r:id="rId575"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hyperlink r:id="rId576" w:history="1">
        <w:r>
          <w:rPr>
            <w:color w:val="0000FF"/>
          </w:rPr>
          <w:t>42.6</w:t>
        </w:r>
      </w:hyperlink>
      <w:r>
        <w:t>. Запрещается применение ставных сетей для добычи (вылова) акулы-катрана с размером (шагом) ячеи более 120 мм и изготовленных из капроновой нити толщиной более 1,0 мм или мононити толщиной более 0,5 мм, а также применение таких сетей на глубине менее 30 м.</w:t>
      </w:r>
    </w:p>
    <w:p w:rsidR="00F0264A" w:rsidRDefault="00F0264A">
      <w:pPr>
        <w:pStyle w:val="ConsPlusNormal"/>
        <w:jc w:val="both"/>
      </w:pPr>
      <w:r>
        <w:t xml:space="preserve">(в ред. </w:t>
      </w:r>
      <w:hyperlink r:id="rId577"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hyperlink r:id="rId578" w:history="1">
        <w:r>
          <w:rPr>
            <w:color w:val="0000FF"/>
          </w:rPr>
          <w:t>42.7</w:t>
        </w:r>
      </w:hyperlink>
      <w:r>
        <w:t>. Запрещается применение закидных неводов и волокуш всех видов, если длина закидных неводов и волокуш превышает 500 м, а длина приводов в закидных неводах и волокушах превышает 1/3 длины соответствующего крыла.</w:t>
      </w:r>
    </w:p>
    <w:p w:rsidR="00F0264A" w:rsidRDefault="00F0264A">
      <w:pPr>
        <w:pStyle w:val="ConsPlusNormal"/>
        <w:spacing w:before="220"/>
        <w:ind w:firstLine="540"/>
        <w:jc w:val="both"/>
      </w:pPr>
      <w:hyperlink r:id="rId579" w:history="1">
        <w:r>
          <w:rPr>
            <w:color w:val="0000FF"/>
          </w:rPr>
          <w:t>42.8</w:t>
        </w:r>
      </w:hyperlink>
      <w:r>
        <w:t>. Запрещается применение в море восточнее меридиана 36°35'00" в.д. ставных сетей, если длина одной сети превышает 75 м. Длина ставки ставных сетей не должна превышать 750 м. Ставки сетей должны выставляться на расстоянии не менее 1 км одна от другой.</w:t>
      </w:r>
    </w:p>
    <w:p w:rsidR="00F0264A" w:rsidRDefault="00F0264A">
      <w:pPr>
        <w:pStyle w:val="ConsPlusNormal"/>
        <w:jc w:val="both"/>
      </w:pPr>
      <w:r>
        <w:t xml:space="preserve">(в ред. </w:t>
      </w:r>
      <w:hyperlink r:id="rId58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Запрещается применение в море западнее меридиана 36°35'00" в.д. ставных сетей, если длина одной сети превышает 100 м. Длина ставки ставных сетей не должна превышать 800 м. Ставки сетей должны выставляться на расстоянии не менее 1 км одна от другой.</w:t>
      </w:r>
    </w:p>
    <w:p w:rsidR="00F0264A" w:rsidRDefault="00F0264A">
      <w:pPr>
        <w:pStyle w:val="ConsPlusNormal"/>
        <w:jc w:val="both"/>
      </w:pPr>
      <w:r>
        <w:t xml:space="preserve">(абзац введен </w:t>
      </w:r>
      <w:hyperlink r:id="rId581"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hyperlink r:id="rId582" w:history="1">
        <w:r>
          <w:rPr>
            <w:color w:val="0000FF"/>
          </w:rPr>
          <w:t>42.9</w:t>
        </w:r>
      </w:hyperlink>
      <w:r>
        <w:t>. Запрещается применение ставных сетей для добычи (вылова) камбалы-глосса, пиленгаса и сельди с размером (шагом) ячеи более 60 мм.</w:t>
      </w:r>
    </w:p>
    <w:p w:rsidR="00F0264A" w:rsidRDefault="00F0264A">
      <w:pPr>
        <w:pStyle w:val="ConsPlusNormal"/>
        <w:jc w:val="both"/>
      </w:pPr>
      <w:r>
        <w:t xml:space="preserve">(в ред. </w:t>
      </w:r>
      <w:hyperlink r:id="rId58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hyperlink r:id="rId584" w:history="1">
        <w:r>
          <w:rPr>
            <w:color w:val="0000FF"/>
          </w:rPr>
          <w:t>42.10</w:t>
        </w:r>
      </w:hyperlink>
      <w:r>
        <w:t>. Запрещается применение драги для добычи (вылова) рапаны на участках с песчаными грунтами с размерами рамы более 3 x 0,4 м.</w:t>
      </w:r>
    </w:p>
    <w:bookmarkStart w:id="52" w:name="P1809"/>
    <w:bookmarkEnd w:id="52"/>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42.11</w:t>
      </w:r>
      <w:r w:rsidRPr="00CE3273">
        <w:rPr>
          <w:color w:val="0000FF"/>
        </w:rPr>
        <w:fldChar w:fldCharType="end"/>
      </w:r>
      <w:r>
        <w:t>. Запрещается применение разноглубинных тралов в донном варианте тралений при добыче (вылове) хамсы. Донные траления определяются по состоянию траловых досок и нижней подборы трала, а также по наличию в улове сидячих видов донных животных (губки, асцидии, моллюски).</w:t>
      </w:r>
    </w:p>
    <w:bookmarkStart w:id="53" w:name="P1810"/>
    <w:bookmarkEnd w:id="53"/>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42.12</w:t>
      </w:r>
      <w:r w:rsidRPr="00CE3273">
        <w:rPr>
          <w:color w:val="0000FF"/>
        </w:rPr>
        <w:fldChar w:fldCharType="end"/>
      </w:r>
      <w:r>
        <w:t xml:space="preserve">. Запрещается применение разноглубинных тралов в донном варианте тралений при добыче (вылове) шпрота (кильки). Донные траления определяются по состоянию нижней подборы </w:t>
      </w:r>
      <w:r>
        <w:lastRenderedPageBreak/>
        <w:t>трала, а также по наличию в улове значительного (более сотни экземпляров) прилова сидячих видов донных животных (губки, асцидии, моллюски) за одну операцию по добыче (вылову).</w:t>
      </w:r>
    </w:p>
    <w:p w:rsidR="00F0264A" w:rsidRDefault="00F0264A">
      <w:pPr>
        <w:pStyle w:val="ConsPlusNormal"/>
        <w:jc w:val="both"/>
      </w:pPr>
      <w:r>
        <w:t xml:space="preserve">(в ред. Приказов Минсельхоза России от 14.07.2014 </w:t>
      </w:r>
      <w:hyperlink r:id="rId585" w:history="1">
        <w:r>
          <w:rPr>
            <w:color w:val="0000FF"/>
          </w:rPr>
          <w:t>N 273</w:t>
        </w:r>
      </w:hyperlink>
      <w:r>
        <w:t xml:space="preserve">, от 09.06.2015 </w:t>
      </w:r>
      <w:hyperlink r:id="rId586" w:history="1">
        <w:r>
          <w:rPr>
            <w:color w:val="0000FF"/>
          </w:rPr>
          <w:t>N 234</w:t>
        </w:r>
      </w:hyperlink>
      <w:r>
        <w:t>)</w:t>
      </w:r>
    </w:p>
    <w:p w:rsidR="00F0264A" w:rsidRDefault="00F0264A">
      <w:pPr>
        <w:pStyle w:val="ConsPlusNormal"/>
        <w:spacing w:before="220"/>
        <w:ind w:firstLine="540"/>
        <w:jc w:val="both"/>
      </w:pPr>
      <w:bookmarkStart w:id="54" w:name="P1812"/>
      <w:bookmarkEnd w:id="54"/>
      <w:r>
        <w:t>42.13. Запрещается применение одностенных ставных сетей для добычи (вылова) акулы-катран, камбалы-калкан, скатов, наживных крючьев (донных ярусов) в период нереста камбалы-калкан в районах восточнее меридиана 36°35'00" в.д. в следующие сроки:</w:t>
      </w:r>
    </w:p>
    <w:p w:rsidR="00F0264A" w:rsidRDefault="00F0264A">
      <w:pPr>
        <w:pStyle w:val="ConsPlusNormal"/>
        <w:spacing w:before="220"/>
        <w:ind w:firstLine="540"/>
        <w:jc w:val="both"/>
      </w:pPr>
      <w:r>
        <w:t>с 1 мая по 30 июня - от устья реки Псоу до мыса Панагия.</w:t>
      </w:r>
    </w:p>
    <w:p w:rsidR="00F0264A" w:rsidRDefault="00F0264A">
      <w:pPr>
        <w:pStyle w:val="ConsPlusNormal"/>
        <w:spacing w:before="220"/>
        <w:ind w:firstLine="540"/>
        <w:jc w:val="both"/>
      </w:pPr>
      <w:r>
        <w:t>Запрещается применение одностенных ставных сетей для добычи (вылова) акулы-катран, камбалы-калкан, скатов, наживных крючьев (донных ярусов) в период нереста камбалы-калкан в море в районах западнее меридиана 36°35'00" в.д. с 25 апреля по 5 июня.</w:t>
      </w:r>
    </w:p>
    <w:p w:rsidR="00F0264A" w:rsidRDefault="00F0264A">
      <w:pPr>
        <w:pStyle w:val="ConsPlusNormal"/>
        <w:jc w:val="both"/>
      </w:pPr>
      <w:r>
        <w:t xml:space="preserve">(п. 42.13 в ред. </w:t>
      </w:r>
      <w:hyperlink r:id="rId587"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bookmarkStart w:id="55" w:name="P1816"/>
      <w:bookmarkEnd w:id="55"/>
      <w:r>
        <w:t xml:space="preserve">42.14. Запрещается применение в районе запретного пространства "Анапская банка", в координатах, указанных в </w:t>
      </w:r>
      <w:hyperlink w:anchor="P1458" w:history="1">
        <w:r>
          <w:rPr>
            <w:color w:val="0000FF"/>
          </w:rPr>
          <w:t>пункте 39</w:t>
        </w:r>
      </w:hyperlink>
      <w:r>
        <w:t xml:space="preserve"> настоящих правил, судов с осадкой 4 м и более и/или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rsidR="00F0264A" w:rsidRDefault="00F0264A">
      <w:pPr>
        <w:pStyle w:val="ConsPlusNormal"/>
        <w:jc w:val="both"/>
      </w:pPr>
      <w:r>
        <w:t xml:space="preserve">(п. 42.14 введен </w:t>
      </w:r>
      <w:hyperlink r:id="rId588" w:history="1">
        <w:r>
          <w:rPr>
            <w:color w:val="0000FF"/>
          </w:rPr>
          <w:t>Приказом</w:t>
        </w:r>
      </w:hyperlink>
      <w:r>
        <w:t xml:space="preserve"> Минсельхоза России от 14.07.2014 N 273)</w:t>
      </w:r>
    </w:p>
    <w:p w:rsidR="00F0264A" w:rsidRDefault="00F0264A">
      <w:pPr>
        <w:pStyle w:val="ConsPlusNormal"/>
        <w:spacing w:before="220"/>
        <w:ind w:firstLine="540"/>
        <w:jc w:val="both"/>
      </w:pPr>
      <w:r>
        <w:t>42.15. Запрещается с 1 ноября по 31 марта использование в море восточнее меридиана, проходящего через мыс Сарыч, судов валовой вместимостью более 1300 регистровых тонн для добычи (вылова) водных биоресурсов разноглубинными тралами.</w:t>
      </w:r>
    </w:p>
    <w:p w:rsidR="00F0264A" w:rsidRDefault="00F0264A">
      <w:pPr>
        <w:pStyle w:val="ConsPlusNormal"/>
        <w:jc w:val="both"/>
      </w:pPr>
      <w:r>
        <w:t xml:space="preserve">(п. 42.15 введен </w:t>
      </w:r>
      <w:hyperlink r:id="rId589"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 xml:space="preserve">42.16. Утратил силу. - </w:t>
      </w:r>
      <w:hyperlink r:id="rId590" w:history="1">
        <w:r>
          <w:rPr>
            <w:color w:val="0000FF"/>
          </w:rPr>
          <w:t>Приказ</w:t>
        </w:r>
      </w:hyperlink>
      <w:r>
        <w:t xml:space="preserve"> Минсельхоза России от 29.11.2017 N 596.</w:t>
      </w:r>
    </w:p>
    <w:p w:rsidR="00F0264A" w:rsidRDefault="00F0264A">
      <w:pPr>
        <w:pStyle w:val="ConsPlusNormal"/>
        <w:spacing w:before="220"/>
        <w:ind w:firstLine="540"/>
        <w:jc w:val="both"/>
      </w:pPr>
      <w:hyperlink r:id="rId591" w:history="1">
        <w:r>
          <w:rPr>
            <w:color w:val="0000FF"/>
          </w:rPr>
          <w:t>43</w:t>
        </w:r>
      </w:hyperlink>
      <w:r>
        <w:t>. Размер ячеи орудий добычи (вылова), размер и конструкция орудий добычи (вылова) водных биоресурсов.</w:t>
      </w:r>
    </w:p>
    <w:bookmarkStart w:id="56" w:name="P1822"/>
    <w:bookmarkEnd w:id="56"/>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43.1</w:t>
      </w:r>
      <w:r w:rsidRPr="00CE3273">
        <w:rPr>
          <w:color w:val="0000FF"/>
        </w:rPr>
        <w:fldChar w:fldCharType="end"/>
      </w:r>
      <w:r>
        <w:t>.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F0264A" w:rsidRDefault="00F0264A">
      <w:pPr>
        <w:pStyle w:val="ConsPlusNormal"/>
        <w:jc w:val="both"/>
      </w:pPr>
      <w:r>
        <w:t xml:space="preserve">(в ред. </w:t>
      </w:r>
      <w:hyperlink r:id="rId592"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hyperlink r:id="rId593" w:history="1">
        <w:r>
          <w:rPr>
            <w:color w:val="0000FF"/>
          </w:rPr>
          <w:t>43.2</w:t>
        </w:r>
      </w:hyperlink>
      <w:r>
        <w:t xml:space="preserve">. Запрещается применение орудий добычи (вылова) с размером (шагом) ячеи менее указанного в </w:t>
      </w:r>
      <w:hyperlink w:anchor="P1826" w:history="1">
        <w:r>
          <w:rPr>
            <w:color w:val="0000FF"/>
          </w:rPr>
          <w:t>таблицах 11</w:t>
        </w:r>
      </w:hyperlink>
      <w:r>
        <w:t xml:space="preserve">, </w:t>
      </w:r>
      <w:hyperlink w:anchor="P1840" w:history="1">
        <w:r>
          <w:rPr>
            <w:color w:val="0000FF"/>
          </w:rPr>
          <w:t>12</w:t>
        </w:r>
      </w:hyperlink>
      <w:r>
        <w:t xml:space="preserve">, </w:t>
      </w:r>
      <w:hyperlink w:anchor="P1848" w:history="1">
        <w:r>
          <w:rPr>
            <w:color w:val="0000FF"/>
          </w:rPr>
          <w:t>13</w:t>
        </w:r>
      </w:hyperlink>
      <w:r>
        <w:t xml:space="preserve">, </w:t>
      </w:r>
      <w:hyperlink w:anchor="P1868" w:history="1">
        <w:r>
          <w:rPr>
            <w:color w:val="0000FF"/>
          </w:rPr>
          <w:t>14</w:t>
        </w:r>
      </w:hyperlink>
      <w:r>
        <w:t xml:space="preserve">, </w:t>
      </w:r>
      <w:hyperlink w:anchor="P1925" w:history="1">
        <w:r>
          <w:rPr>
            <w:color w:val="0000FF"/>
          </w:rPr>
          <w:t>15</w:t>
        </w:r>
      </w:hyperlink>
      <w:r>
        <w:t xml:space="preserve">, </w:t>
      </w:r>
      <w:hyperlink w:anchor="P1970" w:history="1">
        <w:r>
          <w:rPr>
            <w:color w:val="0000FF"/>
          </w:rPr>
          <w:t>16</w:t>
        </w:r>
      </w:hyperlink>
      <w:r>
        <w:t xml:space="preserve"> и </w:t>
      </w:r>
      <w:hyperlink w:anchor="P2046" w:history="1">
        <w:r>
          <w:rPr>
            <w:color w:val="0000FF"/>
          </w:rPr>
          <w:t>17</w:t>
        </w:r>
      </w:hyperlink>
      <w:r>
        <w:t>:</w:t>
      </w:r>
    </w:p>
    <w:p w:rsidR="00F0264A" w:rsidRDefault="00F0264A">
      <w:pPr>
        <w:pStyle w:val="ConsPlusNormal"/>
        <w:ind w:firstLine="540"/>
        <w:jc w:val="both"/>
      </w:pPr>
    </w:p>
    <w:p w:rsidR="00F0264A" w:rsidRDefault="00F0264A">
      <w:pPr>
        <w:pStyle w:val="ConsPlusNormal"/>
        <w:jc w:val="right"/>
        <w:outlineLvl w:val="3"/>
      </w:pPr>
      <w:bookmarkStart w:id="57" w:name="P1826"/>
      <w:bookmarkEnd w:id="57"/>
      <w:r>
        <w:t>Таблица 11</w:t>
      </w:r>
    </w:p>
    <w:p w:rsidR="00F0264A" w:rsidRDefault="00F0264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0"/>
        <w:gridCol w:w="1993"/>
        <w:gridCol w:w="2077"/>
      </w:tblGrid>
      <w:tr w:rsidR="00F0264A">
        <w:tc>
          <w:tcPr>
            <w:tcW w:w="3400" w:type="dxa"/>
            <w:vMerge w:val="restart"/>
          </w:tcPr>
          <w:p w:rsidR="00F0264A" w:rsidRDefault="00F0264A">
            <w:pPr>
              <w:pStyle w:val="ConsPlusNormal"/>
              <w:jc w:val="center"/>
            </w:pPr>
            <w:r>
              <w:t>Наименование водных биоресурсов</w:t>
            </w:r>
          </w:p>
        </w:tc>
        <w:tc>
          <w:tcPr>
            <w:tcW w:w="4070" w:type="dxa"/>
            <w:gridSpan w:val="2"/>
          </w:tcPr>
          <w:p w:rsidR="00F0264A" w:rsidRDefault="00F0264A">
            <w:pPr>
              <w:pStyle w:val="ConsPlusNormal"/>
              <w:jc w:val="center"/>
            </w:pPr>
            <w:r>
              <w:t>Подъемные кефалевые заводы</w:t>
            </w:r>
          </w:p>
        </w:tc>
      </w:tr>
      <w:tr w:rsidR="00F0264A">
        <w:tc>
          <w:tcPr>
            <w:tcW w:w="3400" w:type="dxa"/>
            <w:vMerge/>
          </w:tcPr>
          <w:p w:rsidR="00F0264A" w:rsidRDefault="00F0264A"/>
        </w:tc>
        <w:tc>
          <w:tcPr>
            <w:tcW w:w="1993" w:type="dxa"/>
          </w:tcPr>
          <w:p w:rsidR="00F0264A" w:rsidRDefault="00F0264A">
            <w:pPr>
              <w:pStyle w:val="ConsPlusNormal"/>
              <w:jc w:val="center"/>
            </w:pPr>
            <w:r>
              <w:t>котел, мм</w:t>
            </w:r>
          </w:p>
        </w:tc>
        <w:tc>
          <w:tcPr>
            <w:tcW w:w="2077" w:type="dxa"/>
          </w:tcPr>
          <w:p w:rsidR="00F0264A" w:rsidRDefault="00F0264A">
            <w:pPr>
              <w:pStyle w:val="ConsPlusNormal"/>
              <w:jc w:val="center"/>
            </w:pPr>
            <w:r>
              <w:t>двор и крылья, мм</w:t>
            </w:r>
          </w:p>
        </w:tc>
      </w:tr>
      <w:tr w:rsidR="00F0264A">
        <w:tblPrEx>
          <w:tblBorders>
            <w:insideH w:val="nil"/>
          </w:tblBorders>
        </w:tblPrEx>
        <w:tc>
          <w:tcPr>
            <w:tcW w:w="3400" w:type="dxa"/>
            <w:tcBorders>
              <w:bottom w:val="nil"/>
            </w:tcBorders>
          </w:tcPr>
          <w:p w:rsidR="00F0264A" w:rsidRDefault="00F0264A">
            <w:pPr>
              <w:pStyle w:val="ConsPlusNormal"/>
            </w:pPr>
            <w:r>
              <w:t>Кефали (сингиль, лобан, остронос)</w:t>
            </w:r>
          </w:p>
        </w:tc>
        <w:tc>
          <w:tcPr>
            <w:tcW w:w="1993" w:type="dxa"/>
            <w:tcBorders>
              <w:bottom w:val="nil"/>
            </w:tcBorders>
          </w:tcPr>
          <w:p w:rsidR="00F0264A" w:rsidRDefault="00F0264A">
            <w:pPr>
              <w:pStyle w:val="ConsPlusNormal"/>
              <w:jc w:val="center"/>
            </w:pPr>
            <w:r>
              <w:t>20</w:t>
            </w:r>
          </w:p>
        </w:tc>
        <w:tc>
          <w:tcPr>
            <w:tcW w:w="2077" w:type="dxa"/>
            <w:tcBorders>
              <w:bottom w:val="nil"/>
            </w:tcBorders>
          </w:tcPr>
          <w:p w:rsidR="00F0264A" w:rsidRDefault="00F0264A">
            <w:pPr>
              <w:pStyle w:val="ConsPlusNormal"/>
              <w:jc w:val="center"/>
            </w:pPr>
            <w:r>
              <w:t>22</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(в ред. </w:t>
            </w:r>
            <w:hyperlink r:id="rId594" w:history="1">
              <w:r>
                <w:rPr>
                  <w:color w:val="0000FF"/>
                </w:rPr>
                <w:t>Приказа</w:t>
              </w:r>
            </w:hyperlink>
            <w:r>
              <w:t xml:space="preserve"> Минсельхоза России от 09.06.2015 N 234)</w:t>
            </w:r>
          </w:p>
        </w:tc>
      </w:tr>
      <w:tr w:rsidR="00F0264A">
        <w:tc>
          <w:tcPr>
            <w:tcW w:w="3400" w:type="dxa"/>
          </w:tcPr>
          <w:p w:rsidR="00F0264A" w:rsidRDefault="00F0264A">
            <w:pPr>
              <w:pStyle w:val="ConsPlusNormal"/>
            </w:pPr>
            <w:r>
              <w:t>Пиленгас</w:t>
            </w:r>
          </w:p>
        </w:tc>
        <w:tc>
          <w:tcPr>
            <w:tcW w:w="1993" w:type="dxa"/>
          </w:tcPr>
          <w:p w:rsidR="00F0264A" w:rsidRDefault="00F0264A">
            <w:pPr>
              <w:pStyle w:val="ConsPlusNormal"/>
              <w:jc w:val="center"/>
            </w:pPr>
            <w:r>
              <w:t>30</w:t>
            </w:r>
          </w:p>
        </w:tc>
        <w:tc>
          <w:tcPr>
            <w:tcW w:w="2077" w:type="dxa"/>
          </w:tcPr>
          <w:p w:rsidR="00F0264A" w:rsidRDefault="00F0264A">
            <w:pPr>
              <w:pStyle w:val="ConsPlusNormal"/>
              <w:jc w:val="center"/>
            </w:pPr>
            <w:r>
              <w:t>40</w:t>
            </w:r>
          </w:p>
        </w:tc>
      </w:tr>
    </w:tbl>
    <w:p w:rsidR="00F0264A" w:rsidRDefault="00F0264A">
      <w:pPr>
        <w:pStyle w:val="ConsPlusNormal"/>
        <w:jc w:val="center"/>
      </w:pPr>
    </w:p>
    <w:p w:rsidR="00F0264A" w:rsidRDefault="00F0264A">
      <w:pPr>
        <w:pStyle w:val="ConsPlusNormal"/>
        <w:jc w:val="right"/>
        <w:outlineLvl w:val="3"/>
      </w:pPr>
      <w:bookmarkStart w:id="58" w:name="P1840"/>
      <w:bookmarkEnd w:id="58"/>
      <w:r>
        <w:t>Таблица 12</w:t>
      </w:r>
    </w:p>
    <w:p w:rsidR="00F0264A" w:rsidRDefault="00F0264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1"/>
        <w:gridCol w:w="3719"/>
      </w:tblGrid>
      <w:tr w:rsidR="00F0264A">
        <w:tc>
          <w:tcPr>
            <w:tcW w:w="3751" w:type="dxa"/>
          </w:tcPr>
          <w:p w:rsidR="00F0264A" w:rsidRDefault="00F0264A">
            <w:pPr>
              <w:pStyle w:val="ConsPlusNormal"/>
              <w:jc w:val="center"/>
            </w:pPr>
            <w:r>
              <w:t>Наименование водных биоресурсов</w:t>
            </w:r>
          </w:p>
        </w:tc>
        <w:tc>
          <w:tcPr>
            <w:tcW w:w="3719" w:type="dxa"/>
          </w:tcPr>
          <w:p w:rsidR="00F0264A" w:rsidRDefault="00F0264A">
            <w:pPr>
              <w:pStyle w:val="ConsPlusNormal"/>
              <w:jc w:val="center"/>
            </w:pPr>
            <w:r>
              <w:t>Разноглубинные тралы (в кутке), мм</w:t>
            </w:r>
          </w:p>
        </w:tc>
      </w:tr>
      <w:tr w:rsidR="00F0264A">
        <w:tblPrEx>
          <w:tblBorders>
            <w:insideH w:val="nil"/>
          </w:tblBorders>
        </w:tblPrEx>
        <w:tc>
          <w:tcPr>
            <w:tcW w:w="3751" w:type="dxa"/>
            <w:tcBorders>
              <w:bottom w:val="nil"/>
            </w:tcBorders>
          </w:tcPr>
          <w:p w:rsidR="00F0264A" w:rsidRDefault="00F0264A">
            <w:pPr>
              <w:pStyle w:val="ConsPlusNormal"/>
            </w:pPr>
            <w:r>
              <w:lastRenderedPageBreak/>
              <w:t>Шпрот (килька), хамса</w:t>
            </w:r>
          </w:p>
        </w:tc>
        <w:tc>
          <w:tcPr>
            <w:tcW w:w="3719" w:type="dxa"/>
            <w:tcBorders>
              <w:bottom w:val="nil"/>
            </w:tcBorders>
          </w:tcPr>
          <w:p w:rsidR="00F0264A" w:rsidRDefault="00F0264A">
            <w:pPr>
              <w:pStyle w:val="ConsPlusNormal"/>
              <w:jc w:val="center"/>
            </w:pPr>
            <w:r>
              <w:t>6</w:t>
            </w:r>
          </w:p>
        </w:tc>
      </w:tr>
      <w:tr w:rsidR="00F0264A">
        <w:tblPrEx>
          <w:tblBorders>
            <w:insideH w:val="nil"/>
          </w:tblBorders>
        </w:tblPrEx>
        <w:tc>
          <w:tcPr>
            <w:tcW w:w="7470" w:type="dxa"/>
            <w:gridSpan w:val="2"/>
            <w:tcBorders>
              <w:top w:val="nil"/>
            </w:tcBorders>
          </w:tcPr>
          <w:p w:rsidR="00F0264A" w:rsidRDefault="00F0264A">
            <w:pPr>
              <w:pStyle w:val="ConsPlusNormal"/>
              <w:jc w:val="both"/>
            </w:pPr>
            <w:r>
              <w:t xml:space="preserve">(в ред. </w:t>
            </w:r>
            <w:hyperlink r:id="rId595" w:history="1">
              <w:r>
                <w:rPr>
                  <w:color w:val="0000FF"/>
                </w:rPr>
                <w:t>Приказа</w:t>
              </w:r>
            </w:hyperlink>
            <w:r>
              <w:t xml:space="preserve"> Минсельхоза России от 09.06.2015 N 234)</w:t>
            </w:r>
          </w:p>
        </w:tc>
      </w:tr>
    </w:tbl>
    <w:p w:rsidR="00F0264A" w:rsidRDefault="00F0264A">
      <w:pPr>
        <w:pStyle w:val="ConsPlusNormal"/>
        <w:jc w:val="center"/>
      </w:pPr>
    </w:p>
    <w:p w:rsidR="00F0264A" w:rsidRDefault="00F0264A">
      <w:pPr>
        <w:pStyle w:val="ConsPlusNormal"/>
        <w:jc w:val="right"/>
        <w:outlineLvl w:val="3"/>
      </w:pPr>
      <w:bookmarkStart w:id="59" w:name="P1848"/>
      <w:bookmarkEnd w:id="59"/>
      <w:r>
        <w:t>Таблица 13</w:t>
      </w:r>
    </w:p>
    <w:p w:rsidR="00F0264A" w:rsidRDefault="00F0264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76"/>
        <w:gridCol w:w="2043"/>
        <w:gridCol w:w="2051"/>
      </w:tblGrid>
      <w:tr w:rsidR="00F0264A">
        <w:tc>
          <w:tcPr>
            <w:tcW w:w="3376" w:type="dxa"/>
            <w:vMerge w:val="restart"/>
          </w:tcPr>
          <w:p w:rsidR="00F0264A" w:rsidRDefault="00F0264A">
            <w:pPr>
              <w:pStyle w:val="ConsPlusNormal"/>
              <w:jc w:val="center"/>
            </w:pPr>
            <w:r>
              <w:t>Наименование водных биоресурсов</w:t>
            </w:r>
          </w:p>
        </w:tc>
        <w:tc>
          <w:tcPr>
            <w:tcW w:w="4094" w:type="dxa"/>
            <w:gridSpan w:val="2"/>
          </w:tcPr>
          <w:p w:rsidR="00F0264A" w:rsidRDefault="00F0264A">
            <w:pPr>
              <w:pStyle w:val="ConsPlusNormal"/>
              <w:jc w:val="center"/>
            </w:pPr>
            <w:r>
              <w:t>Кошельковые и кольцевые невода</w:t>
            </w:r>
          </w:p>
        </w:tc>
      </w:tr>
      <w:tr w:rsidR="00F0264A">
        <w:tc>
          <w:tcPr>
            <w:tcW w:w="3376" w:type="dxa"/>
            <w:vMerge/>
          </w:tcPr>
          <w:p w:rsidR="00F0264A" w:rsidRDefault="00F0264A"/>
        </w:tc>
        <w:tc>
          <w:tcPr>
            <w:tcW w:w="2043" w:type="dxa"/>
          </w:tcPr>
          <w:p w:rsidR="00F0264A" w:rsidRDefault="00F0264A">
            <w:pPr>
              <w:pStyle w:val="ConsPlusNormal"/>
              <w:jc w:val="center"/>
            </w:pPr>
            <w:r>
              <w:t>сливная часть, мм</w:t>
            </w:r>
          </w:p>
        </w:tc>
        <w:tc>
          <w:tcPr>
            <w:tcW w:w="2051" w:type="dxa"/>
          </w:tcPr>
          <w:p w:rsidR="00F0264A" w:rsidRDefault="00F0264A">
            <w:pPr>
              <w:pStyle w:val="ConsPlusNormal"/>
              <w:jc w:val="center"/>
            </w:pPr>
            <w:r>
              <w:t>крыло, мм</w:t>
            </w:r>
          </w:p>
        </w:tc>
      </w:tr>
      <w:tr w:rsidR="00F0264A">
        <w:tc>
          <w:tcPr>
            <w:tcW w:w="3376" w:type="dxa"/>
          </w:tcPr>
          <w:p w:rsidR="00F0264A" w:rsidRDefault="00F0264A">
            <w:pPr>
              <w:pStyle w:val="ConsPlusNormal"/>
            </w:pPr>
            <w:r>
              <w:t>Хамса</w:t>
            </w:r>
          </w:p>
        </w:tc>
        <w:tc>
          <w:tcPr>
            <w:tcW w:w="2043" w:type="dxa"/>
          </w:tcPr>
          <w:p w:rsidR="00F0264A" w:rsidRDefault="00F0264A">
            <w:pPr>
              <w:pStyle w:val="ConsPlusNormal"/>
              <w:jc w:val="center"/>
            </w:pPr>
            <w:r>
              <w:t>6</w:t>
            </w:r>
          </w:p>
        </w:tc>
        <w:tc>
          <w:tcPr>
            <w:tcW w:w="2051" w:type="dxa"/>
          </w:tcPr>
          <w:p w:rsidR="00F0264A" w:rsidRDefault="00F0264A">
            <w:pPr>
              <w:pStyle w:val="ConsPlusNormal"/>
              <w:jc w:val="center"/>
            </w:pPr>
            <w:r>
              <w:t>6</w:t>
            </w:r>
          </w:p>
        </w:tc>
      </w:tr>
      <w:tr w:rsidR="00F0264A">
        <w:tc>
          <w:tcPr>
            <w:tcW w:w="3376" w:type="dxa"/>
          </w:tcPr>
          <w:p w:rsidR="00F0264A" w:rsidRDefault="00F0264A">
            <w:pPr>
              <w:pStyle w:val="ConsPlusNormal"/>
            </w:pPr>
            <w:r>
              <w:t>Ставрида, скумбрия</w:t>
            </w:r>
          </w:p>
        </w:tc>
        <w:tc>
          <w:tcPr>
            <w:tcW w:w="2043" w:type="dxa"/>
          </w:tcPr>
          <w:p w:rsidR="00F0264A" w:rsidRDefault="00F0264A">
            <w:pPr>
              <w:pStyle w:val="ConsPlusNormal"/>
              <w:jc w:val="center"/>
            </w:pPr>
            <w:r>
              <w:t>12</w:t>
            </w:r>
          </w:p>
        </w:tc>
        <w:tc>
          <w:tcPr>
            <w:tcW w:w="2051" w:type="dxa"/>
          </w:tcPr>
          <w:p w:rsidR="00F0264A" w:rsidRDefault="00F0264A">
            <w:pPr>
              <w:pStyle w:val="ConsPlusNormal"/>
              <w:jc w:val="center"/>
            </w:pPr>
            <w:r>
              <w:t>12</w:t>
            </w:r>
          </w:p>
        </w:tc>
      </w:tr>
      <w:tr w:rsidR="00F0264A">
        <w:tblPrEx>
          <w:tblBorders>
            <w:insideH w:val="nil"/>
          </w:tblBorders>
        </w:tblPrEx>
        <w:tc>
          <w:tcPr>
            <w:tcW w:w="3376" w:type="dxa"/>
            <w:tcBorders>
              <w:bottom w:val="nil"/>
            </w:tcBorders>
          </w:tcPr>
          <w:p w:rsidR="00F0264A" w:rsidRDefault="00F0264A">
            <w:pPr>
              <w:pStyle w:val="ConsPlusNormal"/>
            </w:pPr>
            <w:r>
              <w:t>Кефали (сингиль, лобан, остронос)</w:t>
            </w:r>
          </w:p>
        </w:tc>
        <w:tc>
          <w:tcPr>
            <w:tcW w:w="2043" w:type="dxa"/>
            <w:tcBorders>
              <w:bottom w:val="nil"/>
            </w:tcBorders>
          </w:tcPr>
          <w:p w:rsidR="00F0264A" w:rsidRDefault="00F0264A">
            <w:pPr>
              <w:pStyle w:val="ConsPlusNormal"/>
              <w:jc w:val="center"/>
            </w:pPr>
            <w:r>
              <w:t>20</w:t>
            </w:r>
          </w:p>
        </w:tc>
        <w:tc>
          <w:tcPr>
            <w:tcW w:w="2051" w:type="dxa"/>
            <w:tcBorders>
              <w:bottom w:val="nil"/>
            </w:tcBorders>
          </w:tcPr>
          <w:p w:rsidR="00F0264A" w:rsidRDefault="00F0264A">
            <w:pPr>
              <w:pStyle w:val="ConsPlusNormal"/>
              <w:jc w:val="center"/>
            </w:pPr>
            <w:r>
              <w:t>22</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(в ред. </w:t>
            </w:r>
            <w:hyperlink r:id="rId596" w:history="1">
              <w:r>
                <w:rPr>
                  <w:color w:val="0000FF"/>
                </w:rPr>
                <w:t>Приказа</w:t>
              </w:r>
            </w:hyperlink>
            <w:r>
              <w:t xml:space="preserve"> Минсельхоза России от 09.06.2015 N 234)</w:t>
            </w:r>
          </w:p>
        </w:tc>
      </w:tr>
      <w:tr w:rsidR="00F0264A">
        <w:tc>
          <w:tcPr>
            <w:tcW w:w="3376" w:type="dxa"/>
          </w:tcPr>
          <w:p w:rsidR="00F0264A" w:rsidRDefault="00F0264A">
            <w:pPr>
              <w:pStyle w:val="ConsPlusNormal"/>
            </w:pPr>
            <w:r>
              <w:t>Пиленгас, луфарь, пеламида</w:t>
            </w:r>
          </w:p>
        </w:tc>
        <w:tc>
          <w:tcPr>
            <w:tcW w:w="2043" w:type="dxa"/>
          </w:tcPr>
          <w:p w:rsidR="00F0264A" w:rsidRDefault="00F0264A">
            <w:pPr>
              <w:pStyle w:val="ConsPlusNormal"/>
              <w:jc w:val="center"/>
            </w:pPr>
            <w:r>
              <w:t>30</w:t>
            </w:r>
          </w:p>
        </w:tc>
        <w:tc>
          <w:tcPr>
            <w:tcW w:w="2051" w:type="dxa"/>
          </w:tcPr>
          <w:p w:rsidR="00F0264A" w:rsidRDefault="00F0264A">
            <w:pPr>
              <w:pStyle w:val="ConsPlusNormal"/>
              <w:jc w:val="center"/>
            </w:pPr>
            <w:r>
              <w:t>40</w:t>
            </w:r>
          </w:p>
        </w:tc>
      </w:tr>
    </w:tbl>
    <w:p w:rsidR="00F0264A" w:rsidRDefault="00F0264A">
      <w:pPr>
        <w:pStyle w:val="ConsPlusNormal"/>
        <w:ind w:firstLine="540"/>
        <w:jc w:val="both"/>
      </w:pPr>
    </w:p>
    <w:p w:rsidR="00F0264A" w:rsidRDefault="00F0264A">
      <w:pPr>
        <w:pStyle w:val="ConsPlusNormal"/>
        <w:jc w:val="right"/>
        <w:outlineLvl w:val="3"/>
      </w:pPr>
      <w:bookmarkStart w:id="60" w:name="P1868"/>
      <w:bookmarkEnd w:id="60"/>
      <w:r>
        <w:t>Таблица 14</w:t>
      </w:r>
    </w:p>
    <w:p w:rsidR="00F0264A" w:rsidRDefault="00F0264A">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8"/>
        <w:gridCol w:w="1364"/>
        <w:gridCol w:w="1536"/>
        <w:gridCol w:w="1392"/>
      </w:tblGrid>
      <w:tr w:rsidR="00F0264A">
        <w:tc>
          <w:tcPr>
            <w:tcW w:w="3178" w:type="dxa"/>
            <w:vMerge w:val="restart"/>
          </w:tcPr>
          <w:p w:rsidR="00F0264A" w:rsidRDefault="00F0264A">
            <w:pPr>
              <w:pStyle w:val="ConsPlusNormal"/>
              <w:jc w:val="center"/>
            </w:pPr>
            <w:r>
              <w:t>Наименование водных биоресурсов</w:t>
            </w:r>
          </w:p>
        </w:tc>
        <w:tc>
          <w:tcPr>
            <w:tcW w:w="4292" w:type="dxa"/>
            <w:gridSpan w:val="3"/>
          </w:tcPr>
          <w:p w:rsidR="00F0264A" w:rsidRDefault="00F0264A">
            <w:pPr>
              <w:pStyle w:val="ConsPlusNormal"/>
              <w:jc w:val="center"/>
            </w:pPr>
            <w:r>
              <w:t>Закидные кефалевые невода (аламаны) и волокуши</w:t>
            </w:r>
          </w:p>
        </w:tc>
      </w:tr>
      <w:tr w:rsidR="00F0264A">
        <w:tc>
          <w:tcPr>
            <w:tcW w:w="3178" w:type="dxa"/>
            <w:vMerge/>
          </w:tcPr>
          <w:p w:rsidR="00F0264A" w:rsidRDefault="00F0264A"/>
        </w:tc>
        <w:tc>
          <w:tcPr>
            <w:tcW w:w="1364" w:type="dxa"/>
          </w:tcPr>
          <w:p w:rsidR="00F0264A" w:rsidRDefault="00F0264A">
            <w:pPr>
              <w:pStyle w:val="ConsPlusNormal"/>
              <w:jc w:val="center"/>
            </w:pPr>
            <w:r>
              <w:t>мотня, мм</w:t>
            </w:r>
          </w:p>
        </w:tc>
        <w:tc>
          <w:tcPr>
            <w:tcW w:w="1536" w:type="dxa"/>
          </w:tcPr>
          <w:p w:rsidR="00F0264A" w:rsidRDefault="00F0264A">
            <w:pPr>
              <w:pStyle w:val="ConsPlusNormal"/>
              <w:jc w:val="center"/>
            </w:pPr>
            <w:r>
              <w:t>приводы, мм</w:t>
            </w:r>
          </w:p>
        </w:tc>
        <w:tc>
          <w:tcPr>
            <w:tcW w:w="1392" w:type="dxa"/>
          </w:tcPr>
          <w:p w:rsidR="00F0264A" w:rsidRDefault="00F0264A">
            <w:pPr>
              <w:pStyle w:val="ConsPlusNormal"/>
              <w:jc w:val="center"/>
            </w:pPr>
            <w:r>
              <w:t>крылья, мм</w:t>
            </w:r>
          </w:p>
        </w:tc>
      </w:tr>
      <w:tr w:rsidR="00F0264A">
        <w:tc>
          <w:tcPr>
            <w:tcW w:w="3178" w:type="dxa"/>
          </w:tcPr>
          <w:p w:rsidR="00F0264A" w:rsidRDefault="00F0264A">
            <w:pPr>
              <w:pStyle w:val="ConsPlusNormal"/>
            </w:pPr>
            <w:r>
              <w:t>Хамса, атерина, тюлька, смарида</w:t>
            </w:r>
          </w:p>
        </w:tc>
        <w:tc>
          <w:tcPr>
            <w:tcW w:w="1364" w:type="dxa"/>
          </w:tcPr>
          <w:p w:rsidR="00F0264A" w:rsidRDefault="00F0264A">
            <w:pPr>
              <w:pStyle w:val="ConsPlusNormal"/>
              <w:jc w:val="center"/>
            </w:pPr>
            <w:r>
              <w:t>6</w:t>
            </w:r>
          </w:p>
        </w:tc>
        <w:tc>
          <w:tcPr>
            <w:tcW w:w="1536" w:type="dxa"/>
          </w:tcPr>
          <w:p w:rsidR="00F0264A" w:rsidRDefault="00F0264A">
            <w:pPr>
              <w:pStyle w:val="ConsPlusNormal"/>
              <w:jc w:val="center"/>
            </w:pPr>
            <w:r>
              <w:t>6</w:t>
            </w:r>
          </w:p>
        </w:tc>
        <w:tc>
          <w:tcPr>
            <w:tcW w:w="1392" w:type="dxa"/>
          </w:tcPr>
          <w:p w:rsidR="00F0264A" w:rsidRDefault="00F0264A">
            <w:pPr>
              <w:pStyle w:val="ConsPlusNormal"/>
              <w:jc w:val="center"/>
            </w:pPr>
            <w:r>
              <w:t>6</w:t>
            </w:r>
          </w:p>
        </w:tc>
      </w:tr>
      <w:tr w:rsidR="00F0264A">
        <w:tc>
          <w:tcPr>
            <w:tcW w:w="3178" w:type="dxa"/>
          </w:tcPr>
          <w:p w:rsidR="00F0264A" w:rsidRDefault="00F0264A">
            <w:pPr>
              <w:pStyle w:val="ConsPlusNormal"/>
            </w:pPr>
            <w:r>
              <w:t>Барабуля, сарган</w:t>
            </w:r>
          </w:p>
        </w:tc>
        <w:tc>
          <w:tcPr>
            <w:tcW w:w="1364" w:type="dxa"/>
          </w:tcPr>
          <w:p w:rsidR="00F0264A" w:rsidRDefault="00F0264A">
            <w:pPr>
              <w:pStyle w:val="ConsPlusNormal"/>
              <w:jc w:val="center"/>
            </w:pPr>
            <w:r>
              <w:t>10</w:t>
            </w:r>
          </w:p>
        </w:tc>
        <w:tc>
          <w:tcPr>
            <w:tcW w:w="1536" w:type="dxa"/>
          </w:tcPr>
          <w:p w:rsidR="00F0264A" w:rsidRDefault="00F0264A">
            <w:pPr>
              <w:pStyle w:val="ConsPlusNormal"/>
              <w:jc w:val="center"/>
            </w:pPr>
            <w:r>
              <w:t>10</w:t>
            </w:r>
          </w:p>
        </w:tc>
        <w:tc>
          <w:tcPr>
            <w:tcW w:w="1392" w:type="dxa"/>
          </w:tcPr>
          <w:p w:rsidR="00F0264A" w:rsidRDefault="00F0264A">
            <w:pPr>
              <w:pStyle w:val="ConsPlusNormal"/>
              <w:jc w:val="center"/>
            </w:pPr>
            <w:r>
              <w:t>10</w:t>
            </w:r>
          </w:p>
        </w:tc>
      </w:tr>
      <w:tr w:rsidR="00F0264A">
        <w:tc>
          <w:tcPr>
            <w:tcW w:w="3178" w:type="dxa"/>
          </w:tcPr>
          <w:p w:rsidR="00F0264A" w:rsidRDefault="00F0264A">
            <w:pPr>
              <w:pStyle w:val="ConsPlusNormal"/>
            </w:pPr>
            <w:r>
              <w:t>Ставрида, скумбрия</w:t>
            </w:r>
          </w:p>
        </w:tc>
        <w:tc>
          <w:tcPr>
            <w:tcW w:w="1364" w:type="dxa"/>
          </w:tcPr>
          <w:p w:rsidR="00F0264A" w:rsidRDefault="00F0264A">
            <w:pPr>
              <w:pStyle w:val="ConsPlusNormal"/>
              <w:jc w:val="center"/>
            </w:pPr>
            <w:r>
              <w:t>12</w:t>
            </w:r>
          </w:p>
        </w:tc>
        <w:tc>
          <w:tcPr>
            <w:tcW w:w="1536" w:type="dxa"/>
          </w:tcPr>
          <w:p w:rsidR="00F0264A" w:rsidRDefault="00F0264A">
            <w:pPr>
              <w:pStyle w:val="ConsPlusNormal"/>
              <w:jc w:val="center"/>
            </w:pPr>
            <w:r>
              <w:t>14</w:t>
            </w:r>
          </w:p>
        </w:tc>
        <w:tc>
          <w:tcPr>
            <w:tcW w:w="1392" w:type="dxa"/>
          </w:tcPr>
          <w:p w:rsidR="00F0264A" w:rsidRDefault="00F0264A">
            <w:pPr>
              <w:pStyle w:val="ConsPlusNormal"/>
              <w:jc w:val="center"/>
            </w:pPr>
            <w:r>
              <w:t>16</w:t>
            </w:r>
          </w:p>
        </w:tc>
      </w:tr>
      <w:tr w:rsidR="00F0264A">
        <w:tblPrEx>
          <w:tblBorders>
            <w:insideH w:val="nil"/>
          </w:tblBorders>
        </w:tblPrEx>
        <w:tc>
          <w:tcPr>
            <w:tcW w:w="3178" w:type="dxa"/>
            <w:tcBorders>
              <w:bottom w:val="nil"/>
            </w:tcBorders>
          </w:tcPr>
          <w:p w:rsidR="00F0264A" w:rsidRDefault="00F0264A">
            <w:pPr>
              <w:pStyle w:val="ConsPlusNormal"/>
            </w:pPr>
            <w:r>
              <w:t>Сельди черноморско-азовские проходная и морская</w:t>
            </w:r>
          </w:p>
        </w:tc>
        <w:tc>
          <w:tcPr>
            <w:tcW w:w="1364" w:type="dxa"/>
            <w:tcBorders>
              <w:bottom w:val="nil"/>
            </w:tcBorders>
          </w:tcPr>
          <w:p w:rsidR="00F0264A" w:rsidRDefault="00F0264A">
            <w:pPr>
              <w:pStyle w:val="ConsPlusNormal"/>
              <w:jc w:val="center"/>
            </w:pPr>
            <w:r>
              <w:t>26</w:t>
            </w:r>
          </w:p>
        </w:tc>
        <w:tc>
          <w:tcPr>
            <w:tcW w:w="1536" w:type="dxa"/>
            <w:tcBorders>
              <w:bottom w:val="nil"/>
            </w:tcBorders>
          </w:tcPr>
          <w:p w:rsidR="00F0264A" w:rsidRDefault="00F0264A">
            <w:pPr>
              <w:pStyle w:val="ConsPlusNormal"/>
              <w:jc w:val="center"/>
            </w:pPr>
            <w:r>
              <w:t>28</w:t>
            </w:r>
          </w:p>
        </w:tc>
        <w:tc>
          <w:tcPr>
            <w:tcW w:w="1392" w:type="dxa"/>
            <w:tcBorders>
              <w:bottom w:val="nil"/>
            </w:tcBorders>
          </w:tcPr>
          <w:p w:rsidR="00F0264A" w:rsidRDefault="00F0264A">
            <w:pPr>
              <w:pStyle w:val="ConsPlusNormal"/>
              <w:jc w:val="center"/>
            </w:pPr>
            <w:r>
              <w:t>30</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597" w:history="1">
              <w:r>
                <w:rPr>
                  <w:color w:val="0000FF"/>
                </w:rPr>
                <w:t>Приказа</w:t>
              </w:r>
            </w:hyperlink>
            <w:r>
              <w:t xml:space="preserve"> Минсельхоза России от 09.06.2015 N 234)</w:t>
            </w:r>
          </w:p>
        </w:tc>
      </w:tr>
      <w:tr w:rsidR="00F0264A">
        <w:tblPrEx>
          <w:tblBorders>
            <w:insideH w:val="nil"/>
          </w:tblBorders>
        </w:tblPrEx>
        <w:tc>
          <w:tcPr>
            <w:tcW w:w="3178" w:type="dxa"/>
            <w:tcBorders>
              <w:bottom w:val="nil"/>
            </w:tcBorders>
          </w:tcPr>
          <w:p w:rsidR="00F0264A" w:rsidRDefault="00F0264A">
            <w:pPr>
              <w:pStyle w:val="ConsPlusNormal"/>
            </w:pPr>
            <w:r>
              <w:t>Пузанок азовский</w:t>
            </w:r>
          </w:p>
        </w:tc>
        <w:tc>
          <w:tcPr>
            <w:tcW w:w="1364" w:type="dxa"/>
            <w:tcBorders>
              <w:bottom w:val="nil"/>
            </w:tcBorders>
          </w:tcPr>
          <w:p w:rsidR="00F0264A" w:rsidRDefault="00F0264A">
            <w:pPr>
              <w:pStyle w:val="ConsPlusNormal"/>
              <w:jc w:val="center"/>
            </w:pPr>
            <w:r>
              <w:t>18</w:t>
            </w:r>
          </w:p>
        </w:tc>
        <w:tc>
          <w:tcPr>
            <w:tcW w:w="1536" w:type="dxa"/>
            <w:tcBorders>
              <w:bottom w:val="nil"/>
            </w:tcBorders>
          </w:tcPr>
          <w:p w:rsidR="00F0264A" w:rsidRDefault="00F0264A">
            <w:pPr>
              <w:pStyle w:val="ConsPlusNormal"/>
              <w:jc w:val="center"/>
            </w:pPr>
            <w:r>
              <w:t>22</w:t>
            </w:r>
          </w:p>
        </w:tc>
        <w:tc>
          <w:tcPr>
            <w:tcW w:w="1392" w:type="dxa"/>
            <w:tcBorders>
              <w:bottom w:val="nil"/>
            </w:tcBorders>
          </w:tcPr>
          <w:p w:rsidR="00F0264A" w:rsidRDefault="00F0264A">
            <w:pPr>
              <w:pStyle w:val="ConsPlusNormal"/>
              <w:jc w:val="center"/>
            </w:pPr>
            <w:r>
              <w:t>26</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598" w:history="1">
              <w:r>
                <w:rPr>
                  <w:color w:val="0000FF"/>
                </w:rPr>
                <w:t>Приказа</w:t>
              </w:r>
            </w:hyperlink>
            <w:r>
              <w:t xml:space="preserve"> Минсельхоза России от 09.06.2015 N 234)</w:t>
            </w:r>
          </w:p>
        </w:tc>
      </w:tr>
      <w:tr w:rsidR="00F0264A">
        <w:tblPrEx>
          <w:tblBorders>
            <w:insideH w:val="nil"/>
          </w:tblBorders>
        </w:tblPrEx>
        <w:tc>
          <w:tcPr>
            <w:tcW w:w="3178" w:type="dxa"/>
            <w:tcBorders>
              <w:bottom w:val="nil"/>
            </w:tcBorders>
          </w:tcPr>
          <w:p w:rsidR="00F0264A" w:rsidRDefault="00F0264A">
            <w:pPr>
              <w:pStyle w:val="ConsPlusNormal"/>
            </w:pPr>
            <w:r>
              <w:t>Кефали (сингиль, лобан, остронос)</w:t>
            </w:r>
          </w:p>
        </w:tc>
        <w:tc>
          <w:tcPr>
            <w:tcW w:w="1364" w:type="dxa"/>
            <w:tcBorders>
              <w:bottom w:val="nil"/>
            </w:tcBorders>
          </w:tcPr>
          <w:p w:rsidR="00F0264A" w:rsidRDefault="00F0264A">
            <w:pPr>
              <w:pStyle w:val="ConsPlusNormal"/>
              <w:jc w:val="center"/>
            </w:pPr>
            <w:r>
              <w:t>20</w:t>
            </w:r>
          </w:p>
        </w:tc>
        <w:tc>
          <w:tcPr>
            <w:tcW w:w="1536" w:type="dxa"/>
            <w:tcBorders>
              <w:bottom w:val="nil"/>
            </w:tcBorders>
          </w:tcPr>
          <w:p w:rsidR="00F0264A" w:rsidRDefault="00F0264A">
            <w:pPr>
              <w:pStyle w:val="ConsPlusNormal"/>
              <w:jc w:val="center"/>
            </w:pPr>
            <w:r>
              <w:t>22</w:t>
            </w:r>
          </w:p>
        </w:tc>
        <w:tc>
          <w:tcPr>
            <w:tcW w:w="1392" w:type="dxa"/>
            <w:tcBorders>
              <w:bottom w:val="nil"/>
            </w:tcBorders>
          </w:tcPr>
          <w:p w:rsidR="00F0264A" w:rsidRDefault="00F0264A">
            <w:pPr>
              <w:pStyle w:val="ConsPlusNormal"/>
              <w:jc w:val="center"/>
            </w:pPr>
            <w:r>
              <w:t>22</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599" w:history="1">
              <w:r>
                <w:rPr>
                  <w:color w:val="0000FF"/>
                </w:rPr>
                <w:t>Приказа</w:t>
              </w:r>
            </w:hyperlink>
            <w:r>
              <w:t xml:space="preserve"> Минсельхоза России от 09.06.2015 N 234)</w:t>
            </w:r>
          </w:p>
        </w:tc>
      </w:tr>
      <w:tr w:rsidR="00F0264A">
        <w:tc>
          <w:tcPr>
            <w:tcW w:w="3178" w:type="dxa"/>
          </w:tcPr>
          <w:p w:rsidR="00F0264A" w:rsidRDefault="00F0264A">
            <w:pPr>
              <w:pStyle w:val="ConsPlusNormal"/>
            </w:pPr>
            <w:r>
              <w:t>Пиленгас</w:t>
            </w:r>
          </w:p>
        </w:tc>
        <w:tc>
          <w:tcPr>
            <w:tcW w:w="1364" w:type="dxa"/>
          </w:tcPr>
          <w:p w:rsidR="00F0264A" w:rsidRDefault="00F0264A">
            <w:pPr>
              <w:pStyle w:val="ConsPlusNormal"/>
              <w:jc w:val="center"/>
            </w:pPr>
            <w:r>
              <w:t>30</w:t>
            </w:r>
          </w:p>
        </w:tc>
        <w:tc>
          <w:tcPr>
            <w:tcW w:w="1536" w:type="dxa"/>
          </w:tcPr>
          <w:p w:rsidR="00F0264A" w:rsidRDefault="00F0264A">
            <w:pPr>
              <w:pStyle w:val="ConsPlusNormal"/>
              <w:jc w:val="center"/>
            </w:pPr>
            <w:r>
              <w:t>40</w:t>
            </w:r>
          </w:p>
        </w:tc>
        <w:tc>
          <w:tcPr>
            <w:tcW w:w="1392" w:type="dxa"/>
          </w:tcPr>
          <w:p w:rsidR="00F0264A" w:rsidRDefault="00F0264A">
            <w:pPr>
              <w:pStyle w:val="ConsPlusNormal"/>
              <w:jc w:val="center"/>
            </w:pPr>
            <w:r>
              <w:t>40</w:t>
            </w:r>
          </w:p>
        </w:tc>
      </w:tr>
      <w:tr w:rsidR="00F0264A">
        <w:tc>
          <w:tcPr>
            <w:tcW w:w="3178" w:type="dxa"/>
          </w:tcPr>
          <w:p w:rsidR="00F0264A" w:rsidRDefault="00F0264A">
            <w:pPr>
              <w:pStyle w:val="ConsPlusNormal"/>
            </w:pPr>
            <w:r>
              <w:t>Бычки</w:t>
            </w:r>
          </w:p>
        </w:tc>
        <w:tc>
          <w:tcPr>
            <w:tcW w:w="1364" w:type="dxa"/>
          </w:tcPr>
          <w:p w:rsidR="00F0264A" w:rsidRDefault="00F0264A">
            <w:pPr>
              <w:pStyle w:val="ConsPlusNormal"/>
              <w:jc w:val="center"/>
            </w:pPr>
            <w:r>
              <w:t>18</w:t>
            </w:r>
          </w:p>
        </w:tc>
        <w:tc>
          <w:tcPr>
            <w:tcW w:w="1536" w:type="dxa"/>
          </w:tcPr>
          <w:p w:rsidR="00F0264A" w:rsidRDefault="00F0264A">
            <w:pPr>
              <w:pStyle w:val="ConsPlusNormal"/>
              <w:jc w:val="center"/>
            </w:pPr>
            <w:r>
              <w:t>20</w:t>
            </w:r>
          </w:p>
        </w:tc>
        <w:tc>
          <w:tcPr>
            <w:tcW w:w="1392" w:type="dxa"/>
          </w:tcPr>
          <w:p w:rsidR="00F0264A" w:rsidRDefault="00F0264A">
            <w:pPr>
              <w:pStyle w:val="ConsPlusNormal"/>
              <w:jc w:val="center"/>
            </w:pPr>
            <w:r>
              <w:t>22</w:t>
            </w:r>
          </w:p>
        </w:tc>
      </w:tr>
      <w:tr w:rsidR="00F0264A">
        <w:tc>
          <w:tcPr>
            <w:tcW w:w="3178" w:type="dxa"/>
          </w:tcPr>
          <w:p w:rsidR="00F0264A" w:rsidRDefault="00F0264A">
            <w:pPr>
              <w:pStyle w:val="ConsPlusNormal"/>
            </w:pPr>
            <w:r>
              <w:t>Камбала-глосса</w:t>
            </w:r>
          </w:p>
        </w:tc>
        <w:tc>
          <w:tcPr>
            <w:tcW w:w="1364" w:type="dxa"/>
          </w:tcPr>
          <w:p w:rsidR="00F0264A" w:rsidRDefault="00F0264A">
            <w:pPr>
              <w:pStyle w:val="ConsPlusNormal"/>
              <w:jc w:val="center"/>
            </w:pPr>
            <w:r>
              <w:t>40</w:t>
            </w:r>
          </w:p>
        </w:tc>
        <w:tc>
          <w:tcPr>
            <w:tcW w:w="1536" w:type="dxa"/>
          </w:tcPr>
          <w:p w:rsidR="00F0264A" w:rsidRDefault="00F0264A">
            <w:pPr>
              <w:pStyle w:val="ConsPlusNormal"/>
              <w:jc w:val="center"/>
            </w:pPr>
            <w:r>
              <w:t>45</w:t>
            </w:r>
          </w:p>
        </w:tc>
        <w:tc>
          <w:tcPr>
            <w:tcW w:w="1392" w:type="dxa"/>
          </w:tcPr>
          <w:p w:rsidR="00F0264A" w:rsidRDefault="00F0264A">
            <w:pPr>
              <w:pStyle w:val="ConsPlusNormal"/>
              <w:jc w:val="center"/>
            </w:pPr>
            <w:r>
              <w:t>50</w:t>
            </w:r>
          </w:p>
        </w:tc>
      </w:tr>
      <w:tr w:rsidR="00F0264A">
        <w:tblPrEx>
          <w:tblBorders>
            <w:insideH w:val="nil"/>
          </w:tblBorders>
        </w:tblPrEx>
        <w:tc>
          <w:tcPr>
            <w:tcW w:w="3178" w:type="dxa"/>
            <w:tcBorders>
              <w:bottom w:val="nil"/>
            </w:tcBorders>
          </w:tcPr>
          <w:p w:rsidR="00F0264A" w:rsidRDefault="00F0264A">
            <w:pPr>
              <w:pStyle w:val="ConsPlusNormal"/>
            </w:pPr>
            <w:r>
              <w:t>Медузы</w:t>
            </w:r>
          </w:p>
        </w:tc>
        <w:tc>
          <w:tcPr>
            <w:tcW w:w="1364" w:type="dxa"/>
            <w:tcBorders>
              <w:bottom w:val="nil"/>
            </w:tcBorders>
          </w:tcPr>
          <w:p w:rsidR="00F0264A" w:rsidRDefault="00F0264A">
            <w:pPr>
              <w:pStyle w:val="ConsPlusNormal"/>
              <w:jc w:val="center"/>
            </w:pPr>
            <w:r>
              <w:t>18</w:t>
            </w:r>
          </w:p>
        </w:tc>
        <w:tc>
          <w:tcPr>
            <w:tcW w:w="1536" w:type="dxa"/>
            <w:tcBorders>
              <w:bottom w:val="nil"/>
            </w:tcBorders>
          </w:tcPr>
          <w:p w:rsidR="00F0264A" w:rsidRDefault="00F0264A">
            <w:pPr>
              <w:pStyle w:val="ConsPlusNormal"/>
              <w:jc w:val="center"/>
            </w:pPr>
            <w:r>
              <w:t>18</w:t>
            </w:r>
          </w:p>
        </w:tc>
        <w:tc>
          <w:tcPr>
            <w:tcW w:w="1392" w:type="dxa"/>
            <w:tcBorders>
              <w:bottom w:val="nil"/>
            </w:tcBorders>
          </w:tcPr>
          <w:p w:rsidR="00F0264A" w:rsidRDefault="00F0264A">
            <w:pPr>
              <w:pStyle w:val="ConsPlusNormal"/>
              <w:jc w:val="center"/>
            </w:pPr>
            <w:r>
              <w:t>20</w:t>
            </w:r>
          </w:p>
        </w:tc>
      </w:tr>
      <w:tr w:rsidR="00F0264A">
        <w:tblPrEx>
          <w:tblBorders>
            <w:insideH w:val="nil"/>
          </w:tblBorders>
        </w:tblPrEx>
        <w:tc>
          <w:tcPr>
            <w:tcW w:w="7470" w:type="dxa"/>
            <w:gridSpan w:val="4"/>
            <w:tcBorders>
              <w:top w:val="nil"/>
            </w:tcBorders>
          </w:tcPr>
          <w:p w:rsidR="00F0264A" w:rsidRDefault="00F0264A">
            <w:pPr>
              <w:pStyle w:val="ConsPlusNormal"/>
              <w:jc w:val="both"/>
            </w:pPr>
            <w:r>
              <w:lastRenderedPageBreak/>
              <w:t xml:space="preserve">(введено </w:t>
            </w:r>
            <w:hyperlink r:id="rId600" w:history="1">
              <w:r>
                <w:rPr>
                  <w:color w:val="0000FF"/>
                </w:rPr>
                <w:t>Приказом</w:t>
              </w:r>
            </w:hyperlink>
            <w:r>
              <w:t xml:space="preserve"> Минсельхоза России от 09.06.2015 N 234)</w:t>
            </w:r>
          </w:p>
        </w:tc>
      </w:tr>
      <w:tr w:rsidR="00F0264A">
        <w:tblPrEx>
          <w:tblBorders>
            <w:insideH w:val="nil"/>
          </w:tblBorders>
        </w:tblPrEx>
        <w:tc>
          <w:tcPr>
            <w:tcW w:w="3178" w:type="dxa"/>
            <w:tcBorders>
              <w:bottom w:val="nil"/>
            </w:tcBorders>
          </w:tcPr>
          <w:p w:rsidR="00F0264A" w:rsidRDefault="00F0264A">
            <w:pPr>
              <w:pStyle w:val="ConsPlusNormal"/>
              <w:jc w:val="both"/>
            </w:pPr>
            <w:r>
              <w:t>Креветки черноморские каменная и травяная</w:t>
            </w:r>
          </w:p>
        </w:tc>
        <w:tc>
          <w:tcPr>
            <w:tcW w:w="1364" w:type="dxa"/>
            <w:tcBorders>
              <w:bottom w:val="nil"/>
            </w:tcBorders>
          </w:tcPr>
          <w:p w:rsidR="00F0264A" w:rsidRDefault="00F0264A">
            <w:pPr>
              <w:pStyle w:val="ConsPlusNormal"/>
              <w:jc w:val="center"/>
            </w:pPr>
            <w:r>
              <w:t>6</w:t>
            </w:r>
          </w:p>
        </w:tc>
        <w:tc>
          <w:tcPr>
            <w:tcW w:w="1536" w:type="dxa"/>
            <w:tcBorders>
              <w:bottom w:val="nil"/>
            </w:tcBorders>
          </w:tcPr>
          <w:p w:rsidR="00F0264A" w:rsidRDefault="00F0264A">
            <w:pPr>
              <w:pStyle w:val="ConsPlusNormal"/>
              <w:jc w:val="center"/>
            </w:pPr>
            <w:r>
              <w:t>6</w:t>
            </w:r>
          </w:p>
        </w:tc>
        <w:tc>
          <w:tcPr>
            <w:tcW w:w="1392" w:type="dxa"/>
            <w:tcBorders>
              <w:bottom w:val="nil"/>
            </w:tcBorders>
          </w:tcPr>
          <w:p w:rsidR="00F0264A" w:rsidRDefault="00F0264A">
            <w:pPr>
              <w:pStyle w:val="ConsPlusNormal"/>
              <w:jc w:val="center"/>
            </w:pPr>
            <w:r>
              <w:t>6</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(введено </w:t>
            </w:r>
            <w:hyperlink r:id="rId601" w:history="1">
              <w:r>
                <w:rPr>
                  <w:color w:val="0000FF"/>
                </w:rPr>
                <w:t>Приказом</w:t>
              </w:r>
            </w:hyperlink>
            <w:r>
              <w:t xml:space="preserve"> Минсельхоза России от 22.06.2016 N 263)</w:t>
            </w:r>
          </w:p>
        </w:tc>
      </w:tr>
    </w:tbl>
    <w:p w:rsidR="00F0264A" w:rsidRDefault="00F0264A">
      <w:pPr>
        <w:pStyle w:val="ConsPlusNormal"/>
        <w:ind w:firstLine="540"/>
        <w:jc w:val="both"/>
      </w:pPr>
    </w:p>
    <w:p w:rsidR="00F0264A" w:rsidRDefault="00F0264A">
      <w:pPr>
        <w:pStyle w:val="ConsPlusNormal"/>
        <w:jc w:val="right"/>
        <w:outlineLvl w:val="3"/>
      </w:pPr>
      <w:bookmarkStart w:id="61" w:name="P1925"/>
      <w:bookmarkEnd w:id="61"/>
      <w:r>
        <w:t>Таблица 15</w:t>
      </w:r>
    </w:p>
    <w:p w:rsidR="00F0264A" w:rsidRDefault="00F0264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2"/>
        <w:gridCol w:w="2040"/>
        <w:gridCol w:w="994"/>
        <w:gridCol w:w="1404"/>
      </w:tblGrid>
      <w:tr w:rsidR="00F0264A">
        <w:tc>
          <w:tcPr>
            <w:tcW w:w="3032" w:type="dxa"/>
            <w:vMerge w:val="restart"/>
          </w:tcPr>
          <w:p w:rsidR="00F0264A" w:rsidRDefault="00F0264A">
            <w:pPr>
              <w:pStyle w:val="ConsPlusNormal"/>
              <w:jc w:val="center"/>
            </w:pPr>
            <w:r>
              <w:t>Наименование водных биоресурсов</w:t>
            </w:r>
          </w:p>
        </w:tc>
        <w:tc>
          <w:tcPr>
            <w:tcW w:w="4438" w:type="dxa"/>
            <w:gridSpan w:val="3"/>
          </w:tcPr>
          <w:p w:rsidR="00F0264A" w:rsidRDefault="00F0264A">
            <w:pPr>
              <w:pStyle w:val="ConsPlusNormal"/>
              <w:jc w:val="center"/>
            </w:pPr>
            <w:r>
              <w:t>Ставные невода, донные ставные невода, каравки, вентеря и подъемные ловушки</w:t>
            </w:r>
          </w:p>
        </w:tc>
      </w:tr>
      <w:tr w:rsidR="00F0264A">
        <w:tc>
          <w:tcPr>
            <w:tcW w:w="3032" w:type="dxa"/>
            <w:vMerge/>
          </w:tcPr>
          <w:p w:rsidR="00F0264A" w:rsidRDefault="00F0264A"/>
        </w:tc>
        <w:tc>
          <w:tcPr>
            <w:tcW w:w="2040" w:type="dxa"/>
          </w:tcPr>
          <w:p w:rsidR="00F0264A" w:rsidRDefault="00F0264A">
            <w:pPr>
              <w:pStyle w:val="ConsPlusNormal"/>
              <w:jc w:val="center"/>
            </w:pPr>
            <w:r>
              <w:t>котел, бочка, мм</w:t>
            </w:r>
          </w:p>
        </w:tc>
        <w:tc>
          <w:tcPr>
            <w:tcW w:w="994" w:type="dxa"/>
          </w:tcPr>
          <w:p w:rsidR="00F0264A" w:rsidRDefault="00F0264A">
            <w:pPr>
              <w:pStyle w:val="ConsPlusNormal"/>
              <w:jc w:val="center"/>
            </w:pPr>
            <w:r>
              <w:t>двор, мм</w:t>
            </w:r>
          </w:p>
        </w:tc>
        <w:tc>
          <w:tcPr>
            <w:tcW w:w="1404" w:type="dxa"/>
          </w:tcPr>
          <w:p w:rsidR="00F0264A" w:rsidRDefault="00F0264A">
            <w:pPr>
              <w:pStyle w:val="ConsPlusNormal"/>
              <w:jc w:val="center"/>
            </w:pPr>
            <w:r>
              <w:t>крыло, мм</w:t>
            </w:r>
          </w:p>
        </w:tc>
      </w:tr>
      <w:tr w:rsidR="00F0264A">
        <w:tc>
          <w:tcPr>
            <w:tcW w:w="3032" w:type="dxa"/>
          </w:tcPr>
          <w:p w:rsidR="00F0264A" w:rsidRDefault="00F0264A">
            <w:pPr>
              <w:pStyle w:val="ConsPlusNormal"/>
            </w:pPr>
            <w:r>
              <w:t>Хамса, атерина, тюлька, смарида</w:t>
            </w:r>
          </w:p>
        </w:tc>
        <w:tc>
          <w:tcPr>
            <w:tcW w:w="2040" w:type="dxa"/>
          </w:tcPr>
          <w:p w:rsidR="00F0264A" w:rsidRDefault="00F0264A">
            <w:pPr>
              <w:pStyle w:val="ConsPlusNormal"/>
              <w:jc w:val="center"/>
            </w:pPr>
            <w:r>
              <w:t>6</w:t>
            </w:r>
          </w:p>
        </w:tc>
        <w:tc>
          <w:tcPr>
            <w:tcW w:w="994" w:type="dxa"/>
          </w:tcPr>
          <w:p w:rsidR="00F0264A" w:rsidRDefault="00F0264A">
            <w:pPr>
              <w:pStyle w:val="ConsPlusNormal"/>
              <w:jc w:val="center"/>
            </w:pPr>
            <w:r>
              <w:t>6</w:t>
            </w:r>
          </w:p>
        </w:tc>
        <w:tc>
          <w:tcPr>
            <w:tcW w:w="1404" w:type="dxa"/>
          </w:tcPr>
          <w:p w:rsidR="00F0264A" w:rsidRDefault="00F0264A">
            <w:pPr>
              <w:pStyle w:val="ConsPlusNormal"/>
              <w:jc w:val="center"/>
            </w:pPr>
            <w:r>
              <w:t>6</w:t>
            </w:r>
          </w:p>
        </w:tc>
      </w:tr>
      <w:tr w:rsidR="00F0264A">
        <w:tc>
          <w:tcPr>
            <w:tcW w:w="3032" w:type="dxa"/>
          </w:tcPr>
          <w:p w:rsidR="00F0264A" w:rsidRDefault="00F0264A">
            <w:pPr>
              <w:pStyle w:val="ConsPlusNormal"/>
            </w:pPr>
            <w:r>
              <w:t>Ставрида, барабуля, сарган</w:t>
            </w:r>
          </w:p>
        </w:tc>
        <w:tc>
          <w:tcPr>
            <w:tcW w:w="2040" w:type="dxa"/>
          </w:tcPr>
          <w:p w:rsidR="00F0264A" w:rsidRDefault="00F0264A">
            <w:pPr>
              <w:pStyle w:val="ConsPlusNormal"/>
              <w:jc w:val="center"/>
            </w:pPr>
            <w:r>
              <w:t>10</w:t>
            </w:r>
          </w:p>
        </w:tc>
        <w:tc>
          <w:tcPr>
            <w:tcW w:w="994" w:type="dxa"/>
          </w:tcPr>
          <w:p w:rsidR="00F0264A" w:rsidRDefault="00F0264A">
            <w:pPr>
              <w:pStyle w:val="ConsPlusNormal"/>
              <w:jc w:val="center"/>
            </w:pPr>
            <w:r>
              <w:t>10</w:t>
            </w:r>
          </w:p>
        </w:tc>
        <w:tc>
          <w:tcPr>
            <w:tcW w:w="1404" w:type="dxa"/>
          </w:tcPr>
          <w:p w:rsidR="00F0264A" w:rsidRDefault="00F0264A">
            <w:pPr>
              <w:pStyle w:val="ConsPlusNormal"/>
              <w:jc w:val="center"/>
            </w:pPr>
            <w:r>
              <w:t>10</w:t>
            </w:r>
          </w:p>
        </w:tc>
      </w:tr>
      <w:tr w:rsidR="00F0264A">
        <w:tblPrEx>
          <w:tblBorders>
            <w:insideH w:val="nil"/>
          </w:tblBorders>
        </w:tblPrEx>
        <w:tc>
          <w:tcPr>
            <w:tcW w:w="3032" w:type="dxa"/>
            <w:tcBorders>
              <w:bottom w:val="nil"/>
            </w:tcBorders>
          </w:tcPr>
          <w:p w:rsidR="00F0264A" w:rsidRDefault="00F0264A">
            <w:pPr>
              <w:pStyle w:val="ConsPlusNormal"/>
            </w:pPr>
            <w:r>
              <w:t>Сельди черноморско-азовские проходная и морская</w:t>
            </w:r>
          </w:p>
        </w:tc>
        <w:tc>
          <w:tcPr>
            <w:tcW w:w="2040" w:type="dxa"/>
            <w:tcBorders>
              <w:bottom w:val="nil"/>
            </w:tcBorders>
          </w:tcPr>
          <w:p w:rsidR="00F0264A" w:rsidRDefault="00F0264A">
            <w:pPr>
              <w:pStyle w:val="ConsPlusNormal"/>
              <w:jc w:val="center"/>
            </w:pPr>
            <w:r>
              <w:t>20</w:t>
            </w:r>
          </w:p>
        </w:tc>
        <w:tc>
          <w:tcPr>
            <w:tcW w:w="994" w:type="dxa"/>
            <w:tcBorders>
              <w:bottom w:val="nil"/>
            </w:tcBorders>
          </w:tcPr>
          <w:p w:rsidR="00F0264A" w:rsidRDefault="00F0264A">
            <w:pPr>
              <w:pStyle w:val="ConsPlusNormal"/>
              <w:jc w:val="center"/>
            </w:pPr>
            <w:r>
              <w:t>22</w:t>
            </w:r>
          </w:p>
        </w:tc>
        <w:tc>
          <w:tcPr>
            <w:tcW w:w="1404" w:type="dxa"/>
            <w:tcBorders>
              <w:bottom w:val="nil"/>
            </w:tcBorders>
          </w:tcPr>
          <w:p w:rsidR="00F0264A" w:rsidRDefault="00F0264A">
            <w:pPr>
              <w:pStyle w:val="ConsPlusNormal"/>
              <w:jc w:val="center"/>
            </w:pPr>
            <w:r>
              <w:t>24</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602" w:history="1">
              <w:r>
                <w:rPr>
                  <w:color w:val="0000FF"/>
                </w:rPr>
                <w:t>Приказа</w:t>
              </w:r>
            </w:hyperlink>
            <w:r>
              <w:t xml:space="preserve"> Минсельхоза России от 09.06.2015 N 234)</w:t>
            </w:r>
          </w:p>
        </w:tc>
      </w:tr>
      <w:tr w:rsidR="00F0264A">
        <w:tblPrEx>
          <w:tblBorders>
            <w:insideH w:val="nil"/>
          </w:tblBorders>
        </w:tblPrEx>
        <w:tc>
          <w:tcPr>
            <w:tcW w:w="3032" w:type="dxa"/>
            <w:tcBorders>
              <w:bottom w:val="nil"/>
            </w:tcBorders>
          </w:tcPr>
          <w:p w:rsidR="00F0264A" w:rsidRDefault="00F0264A">
            <w:pPr>
              <w:pStyle w:val="ConsPlusNormal"/>
            </w:pPr>
            <w:r>
              <w:t>Кефали (сингиль, лобан, остронос)</w:t>
            </w:r>
          </w:p>
        </w:tc>
        <w:tc>
          <w:tcPr>
            <w:tcW w:w="2040" w:type="dxa"/>
            <w:tcBorders>
              <w:bottom w:val="nil"/>
            </w:tcBorders>
          </w:tcPr>
          <w:p w:rsidR="00F0264A" w:rsidRDefault="00F0264A">
            <w:pPr>
              <w:pStyle w:val="ConsPlusNormal"/>
              <w:jc w:val="center"/>
            </w:pPr>
            <w:r>
              <w:t>20</w:t>
            </w:r>
          </w:p>
        </w:tc>
        <w:tc>
          <w:tcPr>
            <w:tcW w:w="994" w:type="dxa"/>
            <w:tcBorders>
              <w:bottom w:val="nil"/>
            </w:tcBorders>
          </w:tcPr>
          <w:p w:rsidR="00F0264A" w:rsidRDefault="00F0264A">
            <w:pPr>
              <w:pStyle w:val="ConsPlusNormal"/>
              <w:jc w:val="center"/>
            </w:pPr>
            <w:r>
              <w:t>22</w:t>
            </w:r>
          </w:p>
        </w:tc>
        <w:tc>
          <w:tcPr>
            <w:tcW w:w="1404" w:type="dxa"/>
            <w:tcBorders>
              <w:bottom w:val="nil"/>
            </w:tcBorders>
          </w:tcPr>
          <w:p w:rsidR="00F0264A" w:rsidRDefault="00F0264A">
            <w:pPr>
              <w:pStyle w:val="ConsPlusNormal"/>
              <w:jc w:val="center"/>
            </w:pPr>
            <w:r>
              <w:t>22</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603" w:history="1">
              <w:r>
                <w:rPr>
                  <w:color w:val="0000FF"/>
                </w:rPr>
                <w:t>Приказа</w:t>
              </w:r>
            </w:hyperlink>
            <w:r>
              <w:t xml:space="preserve"> Минсельхоза России от 09.06.2015 N 234)</w:t>
            </w:r>
          </w:p>
        </w:tc>
      </w:tr>
      <w:tr w:rsidR="00F0264A">
        <w:tc>
          <w:tcPr>
            <w:tcW w:w="3032" w:type="dxa"/>
          </w:tcPr>
          <w:p w:rsidR="00F0264A" w:rsidRDefault="00F0264A">
            <w:pPr>
              <w:pStyle w:val="ConsPlusNormal"/>
            </w:pPr>
            <w:r>
              <w:t>Пиленгас</w:t>
            </w:r>
          </w:p>
        </w:tc>
        <w:tc>
          <w:tcPr>
            <w:tcW w:w="2040" w:type="dxa"/>
          </w:tcPr>
          <w:p w:rsidR="00F0264A" w:rsidRDefault="00F0264A">
            <w:pPr>
              <w:pStyle w:val="ConsPlusNormal"/>
              <w:jc w:val="center"/>
            </w:pPr>
            <w:r>
              <w:t>30</w:t>
            </w:r>
          </w:p>
        </w:tc>
        <w:tc>
          <w:tcPr>
            <w:tcW w:w="994" w:type="dxa"/>
          </w:tcPr>
          <w:p w:rsidR="00F0264A" w:rsidRDefault="00F0264A">
            <w:pPr>
              <w:pStyle w:val="ConsPlusNormal"/>
              <w:jc w:val="center"/>
            </w:pPr>
            <w:r>
              <w:t>40</w:t>
            </w:r>
          </w:p>
        </w:tc>
        <w:tc>
          <w:tcPr>
            <w:tcW w:w="1404" w:type="dxa"/>
          </w:tcPr>
          <w:p w:rsidR="00F0264A" w:rsidRDefault="00F0264A">
            <w:pPr>
              <w:pStyle w:val="ConsPlusNormal"/>
              <w:jc w:val="center"/>
            </w:pPr>
            <w:r>
              <w:t>40</w:t>
            </w:r>
          </w:p>
        </w:tc>
      </w:tr>
      <w:tr w:rsidR="00F0264A">
        <w:tc>
          <w:tcPr>
            <w:tcW w:w="3032" w:type="dxa"/>
          </w:tcPr>
          <w:p w:rsidR="00F0264A" w:rsidRDefault="00F0264A">
            <w:pPr>
              <w:pStyle w:val="ConsPlusNormal"/>
            </w:pPr>
            <w:r>
              <w:t>Бычки</w:t>
            </w:r>
          </w:p>
        </w:tc>
        <w:tc>
          <w:tcPr>
            <w:tcW w:w="2040" w:type="dxa"/>
          </w:tcPr>
          <w:p w:rsidR="00F0264A" w:rsidRDefault="00F0264A">
            <w:pPr>
              <w:pStyle w:val="ConsPlusNormal"/>
              <w:jc w:val="center"/>
            </w:pPr>
            <w:r>
              <w:t>18</w:t>
            </w:r>
          </w:p>
        </w:tc>
        <w:tc>
          <w:tcPr>
            <w:tcW w:w="994" w:type="dxa"/>
          </w:tcPr>
          <w:p w:rsidR="00F0264A" w:rsidRDefault="00F0264A">
            <w:pPr>
              <w:pStyle w:val="ConsPlusNormal"/>
              <w:jc w:val="center"/>
            </w:pPr>
            <w:r>
              <w:t>18</w:t>
            </w:r>
          </w:p>
        </w:tc>
        <w:tc>
          <w:tcPr>
            <w:tcW w:w="1404" w:type="dxa"/>
          </w:tcPr>
          <w:p w:rsidR="00F0264A" w:rsidRDefault="00F0264A">
            <w:pPr>
              <w:pStyle w:val="ConsPlusNormal"/>
              <w:jc w:val="center"/>
            </w:pPr>
            <w:r>
              <w:t>18</w:t>
            </w:r>
          </w:p>
        </w:tc>
      </w:tr>
      <w:tr w:rsidR="00F0264A">
        <w:tblPrEx>
          <w:tblBorders>
            <w:insideH w:val="nil"/>
          </w:tblBorders>
        </w:tblPrEx>
        <w:tc>
          <w:tcPr>
            <w:tcW w:w="3032" w:type="dxa"/>
            <w:tcBorders>
              <w:bottom w:val="nil"/>
            </w:tcBorders>
          </w:tcPr>
          <w:p w:rsidR="00F0264A" w:rsidRDefault="00F0264A">
            <w:pPr>
              <w:pStyle w:val="ConsPlusNormal"/>
            </w:pPr>
            <w:r>
              <w:t>Креветки черноморские каменная и травяная</w:t>
            </w:r>
          </w:p>
        </w:tc>
        <w:tc>
          <w:tcPr>
            <w:tcW w:w="2040" w:type="dxa"/>
            <w:tcBorders>
              <w:bottom w:val="nil"/>
            </w:tcBorders>
          </w:tcPr>
          <w:p w:rsidR="00F0264A" w:rsidRDefault="00F0264A">
            <w:pPr>
              <w:pStyle w:val="ConsPlusNormal"/>
              <w:jc w:val="center"/>
            </w:pPr>
            <w:r>
              <w:t>6</w:t>
            </w:r>
          </w:p>
        </w:tc>
        <w:tc>
          <w:tcPr>
            <w:tcW w:w="994" w:type="dxa"/>
            <w:tcBorders>
              <w:bottom w:val="nil"/>
            </w:tcBorders>
          </w:tcPr>
          <w:p w:rsidR="00F0264A" w:rsidRDefault="00F0264A">
            <w:pPr>
              <w:pStyle w:val="ConsPlusNormal"/>
              <w:jc w:val="center"/>
            </w:pPr>
            <w:r>
              <w:t>6</w:t>
            </w:r>
          </w:p>
        </w:tc>
        <w:tc>
          <w:tcPr>
            <w:tcW w:w="1404" w:type="dxa"/>
            <w:tcBorders>
              <w:bottom w:val="nil"/>
            </w:tcBorders>
          </w:tcPr>
          <w:p w:rsidR="00F0264A" w:rsidRDefault="00F0264A">
            <w:pPr>
              <w:pStyle w:val="ConsPlusNormal"/>
              <w:jc w:val="center"/>
            </w:pPr>
            <w:r>
              <w:t>6</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(введено </w:t>
            </w:r>
            <w:hyperlink r:id="rId604" w:history="1">
              <w:r>
                <w:rPr>
                  <w:color w:val="0000FF"/>
                </w:rPr>
                <w:t>Приказом</w:t>
              </w:r>
            </w:hyperlink>
            <w:r>
              <w:t xml:space="preserve"> Минсельхоза России от 09.06.2015 N 234)</w:t>
            </w:r>
          </w:p>
        </w:tc>
      </w:tr>
      <w:tr w:rsidR="00F0264A">
        <w:tblPrEx>
          <w:tblBorders>
            <w:insideH w:val="nil"/>
          </w:tblBorders>
        </w:tblPrEx>
        <w:tc>
          <w:tcPr>
            <w:tcW w:w="3032" w:type="dxa"/>
            <w:tcBorders>
              <w:bottom w:val="nil"/>
            </w:tcBorders>
          </w:tcPr>
          <w:p w:rsidR="00F0264A" w:rsidRDefault="00F0264A">
            <w:pPr>
              <w:pStyle w:val="ConsPlusNormal"/>
            </w:pPr>
            <w:r>
              <w:t>Рапана</w:t>
            </w:r>
          </w:p>
        </w:tc>
        <w:tc>
          <w:tcPr>
            <w:tcW w:w="2040" w:type="dxa"/>
            <w:tcBorders>
              <w:bottom w:val="nil"/>
            </w:tcBorders>
          </w:tcPr>
          <w:p w:rsidR="00F0264A" w:rsidRDefault="00F0264A">
            <w:pPr>
              <w:pStyle w:val="ConsPlusNormal"/>
              <w:jc w:val="center"/>
            </w:pPr>
            <w:r>
              <w:t>18</w:t>
            </w:r>
          </w:p>
        </w:tc>
        <w:tc>
          <w:tcPr>
            <w:tcW w:w="994" w:type="dxa"/>
            <w:tcBorders>
              <w:bottom w:val="nil"/>
            </w:tcBorders>
          </w:tcPr>
          <w:p w:rsidR="00F0264A" w:rsidRDefault="00F0264A">
            <w:pPr>
              <w:pStyle w:val="ConsPlusNormal"/>
              <w:jc w:val="center"/>
            </w:pPr>
            <w:r>
              <w:t>-</w:t>
            </w:r>
          </w:p>
        </w:tc>
        <w:tc>
          <w:tcPr>
            <w:tcW w:w="1404" w:type="dxa"/>
            <w:tcBorders>
              <w:bottom w:val="nil"/>
            </w:tcBorders>
          </w:tcPr>
          <w:p w:rsidR="00F0264A" w:rsidRDefault="00F0264A">
            <w:pPr>
              <w:pStyle w:val="ConsPlusNormal"/>
              <w:jc w:val="center"/>
            </w:pPr>
            <w:r>
              <w:t>-</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(введено </w:t>
            </w:r>
            <w:hyperlink r:id="rId605" w:history="1">
              <w:r>
                <w:rPr>
                  <w:color w:val="0000FF"/>
                </w:rPr>
                <w:t>Приказом</w:t>
              </w:r>
            </w:hyperlink>
            <w:r>
              <w:t xml:space="preserve"> Минсельхоза России от 09.06.2015 N 234)</w:t>
            </w:r>
          </w:p>
        </w:tc>
      </w:tr>
    </w:tbl>
    <w:p w:rsidR="00F0264A" w:rsidRDefault="00F0264A">
      <w:pPr>
        <w:pStyle w:val="ConsPlusNormal"/>
        <w:jc w:val="both"/>
      </w:pPr>
      <w:r>
        <w:t xml:space="preserve">(в ред. </w:t>
      </w:r>
      <w:hyperlink r:id="rId606" w:history="1">
        <w:r>
          <w:rPr>
            <w:color w:val="0000FF"/>
          </w:rPr>
          <w:t>Приказа</w:t>
        </w:r>
      </w:hyperlink>
      <w:r>
        <w:t xml:space="preserve"> Минсельхоза России от 29.11.2017 N 596)</w:t>
      </w:r>
    </w:p>
    <w:p w:rsidR="00F0264A" w:rsidRDefault="00F0264A">
      <w:pPr>
        <w:pStyle w:val="ConsPlusNormal"/>
        <w:jc w:val="center"/>
      </w:pPr>
    </w:p>
    <w:p w:rsidR="00F0264A" w:rsidRDefault="00F0264A">
      <w:pPr>
        <w:pStyle w:val="ConsPlusNormal"/>
        <w:jc w:val="right"/>
        <w:outlineLvl w:val="3"/>
      </w:pPr>
      <w:bookmarkStart w:id="62" w:name="P1970"/>
      <w:bookmarkEnd w:id="62"/>
      <w:r>
        <w:t>Таблица 16</w:t>
      </w:r>
    </w:p>
    <w:p w:rsidR="00F0264A" w:rsidRDefault="00F0264A">
      <w:pPr>
        <w:pStyle w:val="ConsPlusNormal"/>
        <w:jc w:val="center"/>
      </w:pPr>
      <w:r>
        <w:t xml:space="preserve">(в ред. </w:t>
      </w:r>
      <w:hyperlink r:id="rId607" w:history="1">
        <w:r>
          <w:rPr>
            <w:color w:val="0000FF"/>
          </w:rPr>
          <w:t>Приказа</w:t>
        </w:r>
      </w:hyperlink>
      <w:r>
        <w:t xml:space="preserve"> Минсельхоза России от 09.06.2015 N 234)</w:t>
      </w:r>
    </w:p>
    <w:p w:rsidR="00F0264A" w:rsidRDefault="00F0264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4"/>
        <w:gridCol w:w="1594"/>
        <w:gridCol w:w="1474"/>
        <w:gridCol w:w="1344"/>
        <w:gridCol w:w="1054"/>
        <w:gridCol w:w="1054"/>
      </w:tblGrid>
      <w:tr w:rsidR="00F0264A">
        <w:tc>
          <w:tcPr>
            <w:tcW w:w="1634" w:type="dxa"/>
            <w:vMerge w:val="restart"/>
          </w:tcPr>
          <w:p w:rsidR="00F0264A" w:rsidRDefault="00F0264A">
            <w:pPr>
              <w:pStyle w:val="ConsPlusNormal"/>
              <w:jc w:val="center"/>
            </w:pPr>
            <w:r>
              <w:t>Наименование водных биоресурсов</w:t>
            </w:r>
          </w:p>
        </w:tc>
        <w:tc>
          <w:tcPr>
            <w:tcW w:w="1594" w:type="dxa"/>
            <w:vMerge w:val="restart"/>
          </w:tcPr>
          <w:p w:rsidR="00F0264A" w:rsidRDefault="00F0264A">
            <w:pPr>
              <w:pStyle w:val="ConsPlusNormal"/>
              <w:jc w:val="center"/>
            </w:pPr>
            <w:r>
              <w:t>Накидные (кастинговые) сети, мм</w:t>
            </w:r>
          </w:p>
        </w:tc>
        <w:tc>
          <w:tcPr>
            <w:tcW w:w="1474" w:type="dxa"/>
            <w:vMerge w:val="restart"/>
          </w:tcPr>
          <w:p w:rsidR="00F0264A" w:rsidRDefault="00F0264A">
            <w:pPr>
              <w:pStyle w:val="ConsPlusNormal"/>
              <w:jc w:val="center"/>
            </w:pPr>
            <w:r>
              <w:t>Ставные и обкидные одностенные сети (полотно сети), мм</w:t>
            </w:r>
          </w:p>
        </w:tc>
        <w:tc>
          <w:tcPr>
            <w:tcW w:w="2398" w:type="dxa"/>
            <w:gridSpan w:val="2"/>
          </w:tcPr>
          <w:p w:rsidR="00F0264A" w:rsidRDefault="00F0264A">
            <w:pPr>
              <w:pStyle w:val="ConsPlusNormal"/>
              <w:jc w:val="center"/>
            </w:pPr>
            <w:r>
              <w:t>Конусные сети (при добыче (вылове) на свет), мм</w:t>
            </w:r>
          </w:p>
        </w:tc>
        <w:tc>
          <w:tcPr>
            <w:tcW w:w="1054" w:type="dxa"/>
            <w:vMerge w:val="restart"/>
          </w:tcPr>
          <w:p w:rsidR="00F0264A" w:rsidRDefault="00F0264A">
            <w:pPr>
              <w:pStyle w:val="ConsPlusNormal"/>
              <w:jc w:val="center"/>
            </w:pPr>
            <w:r>
              <w:t>Ручные сачки (полотно сети), мм</w:t>
            </w:r>
          </w:p>
        </w:tc>
      </w:tr>
      <w:tr w:rsidR="00F0264A">
        <w:tc>
          <w:tcPr>
            <w:tcW w:w="1634" w:type="dxa"/>
            <w:vMerge/>
          </w:tcPr>
          <w:p w:rsidR="00F0264A" w:rsidRDefault="00F0264A"/>
        </w:tc>
        <w:tc>
          <w:tcPr>
            <w:tcW w:w="1594" w:type="dxa"/>
            <w:vMerge/>
          </w:tcPr>
          <w:p w:rsidR="00F0264A" w:rsidRDefault="00F0264A"/>
        </w:tc>
        <w:tc>
          <w:tcPr>
            <w:tcW w:w="1474" w:type="dxa"/>
            <w:vMerge/>
          </w:tcPr>
          <w:p w:rsidR="00F0264A" w:rsidRDefault="00F0264A"/>
        </w:tc>
        <w:tc>
          <w:tcPr>
            <w:tcW w:w="1344" w:type="dxa"/>
          </w:tcPr>
          <w:p w:rsidR="00F0264A" w:rsidRDefault="00F0264A">
            <w:pPr>
              <w:pStyle w:val="ConsPlusNormal"/>
              <w:jc w:val="center"/>
            </w:pPr>
            <w:r>
              <w:t>внутренний конус</w:t>
            </w:r>
          </w:p>
        </w:tc>
        <w:tc>
          <w:tcPr>
            <w:tcW w:w="1054" w:type="dxa"/>
          </w:tcPr>
          <w:p w:rsidR="00F0264A" w:rsidRDefault="00F0264A">
            <w:pPr>
              <w:pStyle w:val="ConsPlusNormal"/>
              <w:jc w:val="center"/>
            </w:pPr>
            <w:r>
              <w:t>внешний конус</w:t>
            </w:r>
          </w:p>
        </w:tc>
        <w:tc>
          <w:tcPr>
            <w:tcW w:w="1054" w:type="dxa"/>
            <w:vMerge/>
          </w:tcPr>
          <w:p w:rsidR="00F0264A" w:rsidRDefault="00F0264A"/>
        </w:tc>
      </w:tr>
      <w:tr w:rsidR="00F0264A">
        <w:tc>
          <w:tcPr>
            <w:tcW w:w="1634" w:type="dxa"/>
          </w:tcPr>
          <w:p w:rsidR="00F0264A" w:rsidRDefault="00F0264A">
            <w:pPr>
              <w:pStyle w:val="ConsPlusNormal"/>
            </w:pPr>
            <w:r>
              <w:t>Ставрида</w:t>
            </w:r>
          </w:p>
        </w:tc>
        <w:tc>
          <w:tcPr>
            <w:tcW w:w="1594" w:type="dxa"/>
          </w:tcPr>
          <w:p w:rsidR="00F0264A" w:rsidRDefault="00F0264A">
            <w:pPr>
              <w:pStyle w:val="ConsPlusNormal"/>
              <w:jc w:val="center"/>
            </w:pPr>
            <w:r>
              <w:t>12</w:t>
            </w:r>
          </w:p>
        </w:tc>
        <w:tc>
          <w:tcPr>
            <w:tcW w:w="1474" w:type="dxa"/>
          </w:tcPr>
          <w:p w:rsidR="00F0264A" w:rsidRDefault="00F0264A">
            <w:pPr>
              <w:pStyle w:val="ConsPlusNormal"/>
              <w:jc w:val="center"/>
            </w:pPr>
            <w:r>
              <w:t>-</w:t>
            </w:r>
          </w:p>
        </w:tc>
        <w:tc>
          <w:tcPr>
            <w:tcW w:w="1344" w:type="dxa"/>
          </w:tcPr>
          <w:p w:rsidR="00F0264A" w:rsidRDefault="00F0264A">
            <w:pPr>
              <w:pStyle w:val="ConsPlusNormal"/>
              <w:jc w:val="center"/>
            </w:pPr>
            <w:r>
              <w:t>12</w:t>
            </w:r>
          </w:p>
        </w:tc>
        <w:tc>
          <w:tcPr>
            <w:tcW w:w="1054" w:type="dxa"/>
          </w:tcPr>
          <w:p w:rsidR="00F0264A" w:rsidRDefault="00F0264A">
            <w:pPr>
              <w:pStyle w:val="ConsPlusNormal"/>
              <w:jc w:val="center"/>
            </w:pPr>
            <w:r>
              <w:t>14</w:t>
            </w:r>
          </w:p>
        </w:tc>
        <w:tc>
          <w:tcPr>
            <w:tcW w:w="1054" w:type="dxa"/>
          </w:tcPr>
          <w:p w:rsidR="00F0264A" w:rsidRDefault="00F0264A">
            <w:pPr>
              <w:pStyle w:val="ConsPlusNormal"/>
              <w:jc w:val="center"/>
            </w:pPr>
            <w:r>
              <w:t>-</w:t>
            </w:r>
          </w:p>
        </w:tc>
      </w:tr>
      <w:tr w:rsidR="00F0264A">
        <w:tblPrEx>
          <w:tblBorders>
            <w:insideH w:val="nil"/>
          </w:tblBorders>
        </w:tblPrEx>
        <w:tc>
          <w:tcPr>
            <w:tcW w:w="1634" w:type="dxa"/>
            <w:tcBorders>
              <w:bottom w:val="nil"/>
            </w:tcBorders>
          </w:tcPr>
          <w:p w:rsidR="00F0264A" w:rsidRDefault="00F0264A">
            <w:pPr>
              <w:pStyle w:val="ConsPlusNormal"/>
            </w:pPr>
            <w:r>
              <w:lastRenderedPageBreak/>
              <w:t>Камбала-калкан, скаты</w:t>
            </w:r>
          </w:p>
        </w:tc>
        <w:tc>
          <w:tcPr>
            <w:tcW w:w="1594" w:type="dxa"/>
            <w:tcBorders>
              <w:bottom w:val="nil"/>
            </w:tcBorders>
          </w:tcPr>
          <w:p w:rsidR="00F0264A" w:rsidRDefault="00F0264A">
            <w:pPr>
              <w:pStyle w:val="ConsPlusNormal"/>
              <w:jc w:val="center"/>
            </w:pPr>
            <w:r>
              <w:t>-</w:t>
            </w:r>
          </w:p>
        </w:tc>
        <w:tc>
          <w:tcPr>
            <w:tcW w:w="1474" w:type="dxa"/>
            <w:tcBorders>
              <w:bottom w:val="nil"/>
            </w:tcBorders>
          </w:tcPr>
          <w:p w:rsidR="00F0264A" w:rsidRDefault="00F0264A">
            <w:pPr>
              <w:pStyle w:val="ConsPlusNormal"/>
              <w:jc w:val="center"/>
            </w:pPr>
            <w:r>
              <w:t>200 (но не более 240)</w:t>
            </w:r>
          </w:p>
        </w:tc>
        <w:tc>
          <w:tcPr>
            <w:tcW w:w="1344" w:type="dxa"/>
            <w:tcBorders>
              <w:bottom w:val="nil"/>
            </w:tcBorders>
          </w:tcPr>
          <w:p w:rsidR="00F0264A" w:rsidRDefault="00F0264A">
            <w:pPr>
              <w:pStyle w:val="ConsPlusNormal"/>
              <w:jc w:val="center"/>
            </w:pPr>
            <w:r>
              <w:t>-</w:t>
            </w:r>
          </w:p>
        </w:tc>
        <w:tc>
          <w:tcPr>
            <w:tcW w:w="1054" w:type="dxa"/>
            <w:tcBorders>
              <w:bottom w:val="nil"/>
            </w:tcBorders>
          </w:tcPr>
          <w:p w:rsidR="00F0264A" w:rsidRDefault="00F0264A">
            <w:pPr>
              <w:pStyle w:val="ConsPlusNormal"/>
              <w:jc w:val="center"/>
            </w:pPr>
            <w:r>
              <w:t>-</w:t>
            </w:r>
          </w:p>
        </w:tc>
        <w:tc>
          <w:tcPr>
            <w:tcW w:w="1054" w:type="dxa"/>
            <w:tcBorders>
              <w:bottom w:val="nil"/>
            </w:tcBorders>
          </w:tcPr>
          <w:p w:rsidR="00F0264A" w:rsidRDefault="00F0264A">
            <w:pPr>
              <w:pStyle w:val="ConsPlusNormal"/>
              <w:jc w:val="center"/>
            </w:pPr>
            <w:r>
              <w:t>-</w:t>
            </w:r>
          </w:p>
        </w:tc>
      </w:tr>
      <w:tr w:rsidR="00F0264A">
        <w:tblPrEx>
          <w:tblBorders>
            <w:insideH w:val="nil"/>
          </w:tblBorders>
        </w:tblPrEx>
        <w:tc>
          <w:tcPr>
            <w:tcW w:w="8154" w:type="dxa"/>
            <w:gridSpan w:val="6"/>
            <w:tcBorders>
              <w:top w:val="nil"/>
            </w:tcBorders>
          </w:tcPr>
          <w:p w:rsidR="00F0264A" w:rsidRDefault="00F0264A">
            <w:pPr>
              <w:pStyle w:val="ConsPlusNormal"/>
              <w:jc w:val="both"/>
            </w:pPr>
            <w:r>
              <w:t xml:space="preserve">(в ред. </w:t>
            </w:r>
            <w:hyperlink r:id="rId608" w:history="1">
              <w:r>
                <w:rPr>
                  <w:color w:val="0000FF"/>
                </w:rPr>
                <w:t>Приказа</w:t>
              </w:r>
            </w:hyperlink>
            <w:r>
              <w:t xml:space="preserve"> Минсельхоза России от 29.11.2017 N 596)</w:t>
            </w:r>
          </w:p>
        </w:tc>
      </w:tr>
      <w:tr w:rsidR="00F0264A">
        <w:tblPrEx>
          <w:tblBorders>
            <w:insideH w:val="nil"/>
          </w:tblBorders>
        </w:tblPrEx>
        <w:tc>
          <w:tcPr>
            <w:tcW w:w="1634" w:type="dxa"/>
            <w:tcBorders>
              <w:bottom w:val="nil"/>
            </w:tcBorders>
          </w:tcPr>
          <w:p w:rsidR="00F0264A" w:rsidRDefault="00F0264A">
            <w:pPr>
              <w:pStyle w:val="ConsPlusNormal"/>
            </w:pPr>
            <w:r>
              <w:t>Акула-катран и скатов</w:t>
            </w:r>
          </w:p>
        </w:tc>
        <w:tc>
          <w:tcPr>
            <w:tcW w:w="1594" w:type="dxa"/>
            <w:tcBorders>
              <w:bottom w:val="nil"/>
            </w:tcBorders>
          </w:tcPr>
          <w:p w:rsidR="00F0264A" w:rsidRDefault="00F0264A">
            <w:pPr>
              <w:pStyle w:val="ConsPlusNormal"/>
              <w:jc w:val="center"/>
            </w:pPr>
            <w:r>
              <w:t>-</w:t>
            </w:r>
          </w:p>
        </w:tc>
        <w:tc>
          <w:tcPr>
            <w:tcW w:w="1474" w:type="dxa"/>
            <w:tcBorders>
              <w:bottom w:val="nil"/>
            </w:tcBorders>
          </w:tcPr>
          <w:p w:rsidR="00F0264A" w:rsidRDefault="00F0264A">
            <w:pPr>
              <w:pStyle w:val="ConsPlusNormal"/>
              <w:jc w:val="center"/>
            </w:pPr>
            <w:r>
              <w:t>100 (но не более 120)</w:t>
            </w:r>
          </w:p>
        </w:tc>
        <w:tc>
          <w:tcPr>
            <w:tcW w:w="1344" w:type="dxa"/>
            <w:tcBorders>
              <w:bottom w:val="nil"/>
            </w:tcBorders>
          </w:tcPr>
          <w:p w:rsidR="00F0264A" w:rsidRDefault="00F0264A">
            <w:pPr>
              <w:pStyle w:val="ConsPlusNormal"/>
              <w:jc w:val="center"/>
            </w:pPr>
            <w:r>
              <w:t>-</w:t>
            </w:r>
          </w:p>
        </w:tc>
        <w:tc>
          <w:tcPr>
            <w:tcW w:w="1054" w:type="dxa"/>
            <w:tcBorders>
              <w:bottom w:val="nil"/>
            </w:tcBorders>
          </w:tcPr>
          <w:p w:rsidR="00F0264A" w:rsidRDefault="00F0264A">
            <w:pPr>
              <w:pStyle w:val="ConsPlusNormal"/>
              <w:jc w:val="center"/>
            </w:pPr>
            <w:r>
              <w:t>-</w:t>
            </w:r>
          </w:p>
        </w:tc>
        <w:tc>
          <w:tcPr>
            <w:tcW w:w="1054" w:type="dxa"/>
            <w:tcBorders>
              <w:bottom w:val="nil"/>
            </w:tcBorders>
          </w:tcPr>
          <w:p w:rsidR="00F0264A" w:rsidRDefault="00F0264A">
            <w:pPr>
              <w:pStyle w:val="ConsPlusNormal"/>
              <w:jc w:val="center"/>
            </w:pPr>
            <w:r>
              <w:t>-</w:t>
            </w:r>
          </w:p>
        </w:tc>
      </w:tr>
      <w:tr w:rsidR="00F0264A">
        <w:tblPrEx>
          <w:tblBorders>
            <w:insideH w:val="nil"/>
          </w:tblBorders>
        </w:tblPrEx>
        <w:tc>
          <w:tcPr>
            <w:tcW w:w="8154" w:type="dxa"/>
            <w:gridSpan w:val="6"/>
            <w:tcBorders>
              <w:top w:val="nil"/>
            </w:tcBorders>
          </w:tcPr>
          <w:p w:rsidR="00F0264A" w:rsidRDefault="00F0264A">
            <w:pPr>
              <w:pStyle w:val="ConsPlusNormal"/>
              <w:jc w:val="both"/>
            </w:pPr>
            <w:r>
              <w:t xml:space="preserve">(в ред. </w:t>
            </w:r>
            <w:hyperlink r:id="rId609" w:history="1">
              <w:r>
                <w:rPr>
                  <w:color w:val="0000FF"/>
                </w:rPr>
                <w:t>Приказа</w:t>
              </w:r>
            </w:hyperlink>
            <w:r>
              <w:t xml:space="preserve"> Минсельхоза России от 29.11.2017 N 596)</w:t>
            </w:r>
          </w:p>
        </w:tc>
      </w:tr>
      <w:tr w:rsidR="00F0264A">
        <w:tc>
          <w:tcPr>
            <w:tcW w:w="1634" w:type="dxa"/>
          </w:tcPr>
          <w:p w:rsidR="00F0264A" w:rsidRDefault="00F0264A">
            <w:pPr>
              <w:pStyle w:val="ConsPlusNormal"/>
            </w:pPr>
            <w:r>
              <w:t>Камбала-глосса</w:t>
            </w:r>
          </w:p>
        </w:tc>
        <w:tc>
          <w:tcPr>
            <w:tcW w:w="1594" w:type="dxa"/>
          </w:tcPr>
          <w:p w:rsidR="00F0264A" w:rsidRDefault="00F0264A">
            <w:pPr>
              <w:pStyle w:val="ConsPlusNormal"/>
              <w:jc w:val="center"/>
            </w:pPr>
            <w:r>
              <w:t>-</w:t>
            </w:r>
          </w:p>
        </w:tc>
        <w:tc>
          <w:tcPr>
            <w:tcW w:w="1474" w:type="dxa"/>
          </w:tcPr>
          <w:p w:rsidR="00F0264A" w:rsidRDefault="00F0264A">
            <w:pPr>
              <w:pStyle w:val="ConsPlusNormal"/>
              <w:jc w:val="center"/>
            </w:pPr>
            <w:r>
              <w:t>50</w:t>
            </w:r>
          </w:p>
        </w:tc>
        <w:tc>
          <w:tcPr>
            <w:tcW w:w="1344" w:type="dxa"/>
          </w:tcPr>
          <w:p w:rsidR="00F0264A" w:rsidRDefault="00F0264A">
            <w:pPr>
              <w:pStyle w:val="ConsPlusNormal"/>
              <w:jc w:val="center"/>
            </w:pPr>
            <w:r>
              <w:t>-</w:t>
            </w:r>
          </w:p>
        </w:tc>
        <w:tc>
          <w:tcPr>
            <w:tcW w:w="1054" w:type="dxa"/>
          </w:tcPr>
          <w:p w:rsidR="00F0264A" w:rsidRDefault="00F0264A">
            <w:pPr>
              <w:pStyle w:val="ConsPlusNormal"/>
              <w:jc w:val="center"/>
            </w:pPr>
            <w:r>
              <w:t>-</w:t>
            </w:r>
          </w:p>
        </w:tc>
        <w:tc>
          <w:tcPr>
            <w:tcW w:w="1054" w:type="dxa"/>
          </w:tcPr>
          <w:p w:rsidR="00F0264A" w:rsidRDefault="00F0264A">
            <w:pPr>
              <w:pStyle w:val="ConsPlusNormal"/>
              <w:jc w:val="center"/>
            </w:pPr>
            <w:r>
              <w:t>-</w:t>
            </w:r>
          </w:p>
        </w:tc>
      </w:tr>
      <w:tr w:rsidR="00F0264A">
        <w:tc>
          <w:tcPr>
            <w:tcW w:w="1634" w:type="dxa"/>
          </w:tcPr>
          <w:p w:rsidR="00F0264A" w:rsidRDefault="00F0264A">
            <w:pPr>
              <w:pStyle w:val="ConsPlusNormal"/>
            </w:pPr>
            <w:r>
              <w:t>Пиленгас</w:t>
            </w:r>
          </w:p>
        </w:tc>
        <w:tc>
          <w:tcPr>
            <w:tcW w:w="1594" w:type="dxa"/>
          </w:tcPr>
          <w:p w:rsidR="00F0264A" w:rsidRDefault="00F0264A">
            <w:pPr>
              <w:pStyle w:val="ConsPlusNormal"/>
              <w:jc w:val="center"/>
            </w:pPr>
            <w:r>
              <w:t>-</w:t>
            </w:r>
          </w:p>
        </w:tc>
        <w:tc>
          <w:tcPr>
            <w:tcW w:w="1474" w:type="dxa"/>
          </w:tcPr>
          <w:p w:rsidR="00F0264A" w:rsidRDefault="00F0264A">
            <w:pPr>
              <w:pStyle w:val="ConsPlusNormal"/>
              <w:jc w:val="center"/>
            </w:pPr>
            <w:r>
              <w:t>45</w:t>
            </w:r>
          </w:p>
        </w:tc>
        <w:tc>
          <w:tcPr>
            <w:tcW w:w="1344" w:type="dxa"/>
          </w:tcPr>
          <w:p w:rsidR="00F0264A" w:rsidRDefault="00F0264A">
            <w:pPr>
              <w:pStyle w:val="ConsPlusNormal"/>
              <w:jc w:val="center"/>
            </w:pPr>
            <w:r>
              <w:t>-</w:t>
            </w:r>
          </w:p>
        </w:tc>
        <w:tc>
          <w:tcPr>
            <w:tcW w:w="1054" w:type="dxa"/>
          </w:tcPr>
          <w:p w:rsidR="00F0264A" w:rsidRDefault="00F0264A">
            <w:pPr>
              <w:pStyle w:val="ConsPlusNormal"/>
              <w:jc w:val="center"/>
            </w:pPr>
            <w:r>
              <w:t>-</w:t>
            </w:r>
          </w:p>
        </w:tc>
        <w:tc>
          <w:tcPr>
            <w:tcW w:w="1054" w:type="dxa"/>
          </w:tcPr>
          <w:p w:rsidR="00F0264A" w:rsidRDefault="00F0264A">
            <w:pPr>
              <w:pStyle w:val="ConsPlusNormal"/>
              <w:jc w:val="center"/>
            </w:pPr>
          </w:p>
        </w:tc>
      </w:tr>
      <w:tr w:rsidR="00F0264A">
        <w:tc>
          <w:tcPr>
            <w:tcW w:w="1634" w:type="dxa"/>
          </w:tcPr>
          <w:p w:rsidR="00F0264A" w:rsidRDefault="00F0264A">
            <w:pPr>
              <w:pStyle w:val="ConsPlusNormal"/>
            </w:pPr>
            <w:r>
              <w:t>Сельди черноморско-азовские проходная и морская</w:t>
            </w:r>
          </w:p>
        </w:tc>
        <w:tc>
          <w:tcPr>
            <w:tcW w:w="1594" w:type="dxa"/>
          </w:tcPr>
          <w:p w:rsidR="00F0264A" w:rsidRDefault="00F0264A">
            <w:pPr>
              <w:pStyle w:val="ConsPlusNormal"/>
              <w:jc w:val="center"/>
            </w:pPr>
            <w:r>
              <w:t>-</w:t>
            </w:r>
          </w:p>
        </w:tc>
        <w:tc>
          <w:tcPr>
            <w:tcW w:w="1474" w:type="dxa"/>
          </w:tcPr>
          <w:p w:rsidR="00F0264A" w:rsidRDefault="00F0264A">
            <w:pPr>
              <w:pStyle w:val="ConsPlusNormal"/>
              <w:jc w:val="center"/>
            </w:pPr>
            <w:r>
              <w:t>28</w:t>
            </w:r>
          </w:p>
        </w:tc>
        <w:tc>
          <w:tcPr>
            <w:tcW w:w="1344" w:type="dxa"/>
          </w:tcPr>
          <w:p w:rsidR="00F0264A" w:rsidRDefault="00F0264A">
            <w:pPr>
              <w:pStyle w:val="ConsPlusNormal"/>
              <w:jc w:val="center"/>
            </w:pPr>
            <w:r>
              <w:t>-</w:t>
            </w:r>
          </w:p>
        </w:tc>
        <w:tc>
          <w:tcPr>
            <w:tcW w:w="1054" w:type="dxa"/>
          </w:tcPr>
          <w:p w:rsidR="00F0264A" w:rsidRDefault="00F0264A">
            <w:pPr>
              <w:pStyle w:val="ConsPlusNormal"/>
              <w:jc w:val="center"/>
            </w:pPr>
            <w:r>
              <w:t>-</w:t>
            </w:r>
          </w:p>
        </w:tc>
        <w:tc>
          <w:tcPr>
            <w:tcW w:w="1054" w:type="dxa"/>
          </w:tcPr>
          <w:p w:rsidR="00F0264A" w:rsidRDefault="00F0264A">
            <w:pPr>
              <w:pStyle w:val="ConsPlusNormal"/>
              <w:jc w:val="center"/>
            </w:pPr>
            <w:r>
              <w:t>-</w:t>
            </w:r>
          </w:p>
        </w:tc>
      </w:tr>
      <w:tr w:rsidR="00F0264A">
        <w:tblPrEx>
          <w:tblBorders>
            <w:insideH w:val="nil"/>
          </w:tblBorders>
        </w:tblPrEx>
        <w:tc>
          <w:tcPr>
            <w:tcW w:w="8154" w:type="dxa"/>
            <w:gridSpan w:val="6"/>
            <w:tcBorders>
              <w:bottom w:val="nil"/>
            </w:tcBorders>
          </w:tcPr>
          <w:p w:rsidR="00F0264A" w:rsidRDefault="00F0264A">
            <w:pPr>
              <w:pStyle w:val="ConsPlusNormal"/>
              <w:jc w:val="both"/>
            </w:pPr>
            <w:r>
              <w:t xml:space="preserve">Позиция исключена. - </w:t>
            </w:r>
            <w:hyperlink r:id="rId610" w:history="1">
              <w:r>
                <w:rPr>
                  <w:color w:val="0000FF"/>
                </w:rPr>
                <w:t>Приказ</w:t>
              </w:r>
            </w:hyperlink>
            <w:r>
              <w:t xml:space="preserve"> Минсельхоза России от 29.11.2017 N 596</w:t>
            </w:r>
          </w:p>
        </w:tc>
      </w:tr>
      <w:tr w:rsidR="00F0264A">
        <w:tblPrEx>
          <w:tblBorders>
            <w:insideH w:val="nil"/>
          </w:tblBorders>
        </w:tblPrEx>
        <w:tc>
          <w:tcPr>
            <w:tcW w:w="1634" w:type="dxa"/>
            <w:tcBorders>
              <w:bottom w:val="nil"/>
            </w:tcBorders>
          </w:tcPr>
          <w:p w:rsidR="00F0264A" w:rsidRDefault="00F0264A">
            <w:pPr>
              <w:pStyle w:val="ConsPlusNormal"/>
              <w:jc w:val="both"/>
            </w:pPr>
            <w:r>
              <w:t>Кефали (сингиль, лобан, остронос)</w:t>
            </w:r>
          </w:p>
        </w:tc>
        <w:tc>
          <w:tcPr>
            <w:tcW w:w="1594" w:type="dxa"/>
            <w:tcBorders>
              <w:bottom w:val="nil"/>
            </w:tcBorders>
          </w:tcPr>
          <w:p w:rsidR="00F0264A" w:rsidRDefault="00F0264A">
            <w:pPr>
              <w:pStyle w:val="ConsPlusNormal"/>
              <w:jc w:val="center"/>
            </w:pPr>
            <w:r>
              <w:t>-</w:t>
            </w:r>
          </w:p>
        </w:tc>
        <w:tc>
          <w:tcPr>
            <w:tcW w:w="1474" w:type="dxa"/>
            <w:tcBorders>
              <w:bottom w:val="nil"/>
            </w:tcBorders>
          </w:tcPr>
          <w:p w:rsidR="00F0264A" w:rsidRDefault="00F0264A">
            <w:pPr>
              <w:pStyle w:val="ConsPlusNormal"/>
              <w:jc w:val="center"/>
            </w:pPr>
            <w:r>
              <w:t>24</w:t>
            </w:r>
          </w:p>
        </w:tc>
        <w:tc>
          <w:tcPr>
            <w:tcW w:w="1344" w:type="dxa"/>
            <w:tcBorders>
              <w:bottom w:val="nil"/>
            </w:tcBorders>
          </w:tcPr>
          <w:p w:rsidR="00F0264A" w:rsidRDefault="00F0264A">
            <w:pPr>
              <w:pStyle w:val="ConsPlusNormal"/>
              <w:jc w:val="center"/>
            </w:pPr>
            <w:r>
              <w:t>-</w:t>
            </w:r>
          </w:p>
        </w:tc>
        <w:tc>
          <w:tcPr>
            <w:tcW w:w="1054" w:type="dxa"/>
            <w:tcBorders>
              <w:bottom w:val="nil"/>
            </w:tcBorders>
          </w:tcPr>
          <w:p w:rsidR="00F0264A" w:rsidRDefault="00F0264A">
            <w:pPr>
              <w:pStyle w:val="ConsPlusNormal"/>
              <w:jc w:val="center"/>
            </w:pPr>
            <w:r>
              <w:t>-</w:t>
            </w:r>
          </w:p>
        </w:tc>
        <w:tc>
          <w:tcPr>
            <w:tcW w:w="1054" w:type="dxa"/>
            <w:tcBorders>
              <w:bottom w:val="nil"/>
            </w:tcBorders>
          </w:tcPr>
          <w:p w:rsidR="00F0264A" w:rsidRDefault="00F0264A">
            <w:pPr>
              <w:pStyle w:val="ConsPlusNormal"/>
              <w:jc w:val="center"/>
            </w:pPr>
            <w:r>
              <w:t>-</w:t>
            </w:r>
          </w:p>
        </w:tc>
      </w:tr>
      <w:tr w:rsidR="00F0264A">
        <w:tblPrEx>
          <w:tblBorders>
            <w:insideH w:val="nil"/>
          </w:tblBorders>
        </w:tblPrEx>
        <w:tc>
          <w:tcPr>
            <w:tcW w:w="8154" w:type="dxa"/>
            <w:gridSpan w:val="6"/>
            <w:tcBorders>
              <w:top w:val="nil"/>
            </w:tcBorders>
          </w:tcPr>
          <w:p w:rsidR="00F0264A" w:rsidRDefault="00F0264A">
            <w:pPr>
              <w:pStyle w:val="ConsPlusNormal"/>
              <w:jc w:val="both"/>
            </w:pPr>
            <w:r>
              <w:t xml:space="preserve">(в ред. </w:t>
            </w:r>
            <w:hyperlink r:id="rId611" w:history="1">
              <w:r>
                <w:rPr>
                  <w:color w:val="0000FF"/>
                </w:rPr>
                <w:t>Приказа</w:t>
              </w:r>
            </w:hyperlink>
            <w:r>
              <w:t xml:space="preserve"> Минсельхоза России от 22.06.2016 N 263)</w:t>
            </w:r>
          </w:p>
        </w:tc>
      </w:tr>
      <w:tr w:rsidR="00F0264A">
        <w:tblPrEx>
          <w:tblBorders>
            <w:insideH w:val="nil"/>
          </w:tblBorders>
        </w:tblPrEx>
        <w:tc>
          <w:tcPr>
            <w:tcW w:w="1634" w:type="dxa"/>
            <w:tcBorders>
              <w:bottom w:val="nil"/>
            </w:tcBorders>
          </w:tcPr>
          <w:p w:rsidR="00F0264A" w:rsidRDefault="00F0264A">
            <w:pPr>
              <w:pStyle w:val="ConsPlusNormal"/>
            </w:pPr>
            <w:r>
              <w:t>Сарган</w:t>
            </w:r>
          </w:p>
        </w:tc>
        <w:tc>
          <w:tcPr>
            <w:tcW w:w="1594" w:type="dxa"/>
            <w:tcBorders>
              <w:bottom w:val="nil"/>
            </w:tcBorders>
          </w:tcPr>
          <w:p w:rsidR="00F0264A" w:rsidRDefault="00F0264A">
            <w:pPr>
              <w:pStyle w:val="ConsPlusNormal"/>
              <w:jc w:val="center"/>
            </w:pPr>
            <w:r>
              <w:t>-</w:t>
            </w:r>
          </w:p>
        </w:tc>
        <w:tc>
          <w:tcPr>
            <w:tcW w:w="1474" w:type="dxa"/>
            <w:tcBorders>
              <w:bottom w:val="nil"/>
            </w:tcBorders>
          </w:tcPr>
          <w:p w:rsidR="00F0264A" w:rsidRDefault="00F0264A">
            <w:pPr>
              <w:pStyle w:val="ConsPlusNormal"/>
              <w:jc w:val="center"/>
            </w:pPr>
            <w:r>
              <w:t>12 (но не более 14)</w:t>
            </w:r>
          </w:p>
        </w:tc>
        <w:tc>
          <w:tcPr>
            <w:tcW w:w="1344" w:type="dxa"/>
            <w:tcBorders>
              <w:bottom w:val="nil"/>
            </w:tcBorders>
          </w:tcPr>
          <w:p w:rsidR="00F0264A" w:rsidRDefault="00F0264A">
            <w:pPr>
              <w:pStyle w:val="ConsPlusNormal"/>
              <w:jc w:val="center"/>
            </w:pPr>
            <w:r>
              <w:t>-</w:t>
            </w:r>
          </w:p>
        </w:tc>
        <w:tc>
          <w:tcPr>
            <w:tcW w:w="1054" w:type="dxa"/>
            <w:tcBorders>
              <w:bottom w:val="nil"/>
            </w:tcBorders>
          </w:tcPr>
          <w:p w:rsidR="00F0264A" w:rsidRDefault="00F0264A">
            <w:pPr>
              <w:pStyle w:val="ConsPlusNormal"/>
              <w:jc w:val="center"/>
            </w:pPr>
            <w:r>
              <w:t>-</w:t>
            </w:r>
          </w:p>
        </w:tc>
        <w:tc>
          <w:tcPr>
            <w:tcW w:w="1054" w:type="dxa"/>
            <w:tcBorders>
              <w:bottom w:val="nil"/>
            </w:tcBorders>
          </w:tcPr>
          <w:p w:rsidR="00F0264A" w:rsidRDefault="00F0264A">
            <w:pPr>
              <w:pStyle w:val="ConsPlusNormal"/>
              <w:jc w:val="center"/>
            </w:pPr>
            <w:r>
              <w:t>-</w:t>
            </w:r>
          </w:p>
        </w:tc>
      </w:tr>
      <w:tr w:rsidR="00F0264A">
        <w:tblPrEx>
          <w:tblBorders>
            <w:insideH w:val="nil"/>
          </w:tblBorders>
        </w:tblPrEx>
        <w:tc>
          <w:tcPr>
            <w:tcW w:w="8154" w:type="dxa"/>
            <w:gridSpan w:val="6"/>
            <w:tcBorders>
              <w:top w:val="nil"/>
            </w:tcBorders>
          </w:tcPr>
          <w:p w:rsidR="00F0264A" w:rsidRDefault="00F0264A">
            <w:pPr>
              <w:pStyle w:val="ConsPlusNormal"/>
              <w:jc w:val="both"/>
            </w:pPr>
            <w:r>
              <w:t xml:space="preserve">(в ред. </w:t>
            </w:r>
            <w:hyperlink r:id="rId612" w:history="1">
              <w:r>
                <w:rPr>
                  <w:color w:val="0000FF"/>
                </w:rPr>
                <w:t>Приказа</w:t>
              </w:r>
            </w:hyperlink>
            <w:r>
              <w:t xml:space="preserve"> Минсельхоза России от 22.06.2016 N 263)</w:t>
            </w:r>
          </w:p>
        </w:tc>
      </w:tr>
      <w:tr w:rsidR="00F0264A">
        <w:tc>
          <w:tcPr>
            <w:tcW w:w="1634" w:type="dxa"/>
          </w:tcPr>
          <w:p w:rsidR="00F0264A" w:rsidRDefault="00F0264A">
            <w:pPr>
              <w:pStyle w:val="ConsPlusNormal"/>
            </w:pPr>
            <w:r>
              <w:t>Креветки черноморские каменная и травяная</w:t>
            </w:r>
          </w:p>
        </w:tc>
        <w:tc>
          <w:tcPr>
            <w:tcW w:w="1594" w:type="dxa"/>
          </w:tcPr>
          <w:p w:rsidR="00F0264A" w:rsidRDefault="00F0264A">
            <w:pPr>
              <w:pStyle w:val="ConsPlusNormal"/>
              <w:jc w:val="center"/>
            </w:pPr>
            <w:r>
              <w:t>-</w:t>
            </w:r>
          </w:p>
        </w:tc>
        <w:tc>
          <w:tcPr>
            <w:tcW w:w="1474" w:type="dxa"/>
          </w:tcPr>
          <w:p w:rsidR="00F0264A" w:rsidRDefault="00F0264A">
            <w:pPr>
              <w:pStyle w:val="ConsPlusNormal"/>
              <w:jc w:val="center"/>
            </w:pPr>
            <w:r>
              <w:t>-</w:t>
            </w:r>
          </w:p>
        </w:tc>
        <w:tc>
          <w:tcPr>
            <w:tcW w:w="1344" w:type="dxa"/>
          </w:tcPr>
          <w:p w:rsidR="00F0264A" w:rsidRDefault="00F0264A">
            <w:pPr>
              <w:pStyle w:val="ConsPlusNormal"/>
              <w:jc w:val="center"/>
            </w:pPr>
            <w:r>
              <w:t>-</w:t>
            </w:r>
          </w:p>
        </w:tc>
        <w:tc>
          <w:tcPr>
            <w:tcW w:w="1054" w:type="dxa"/>
          </w:tcPr>
          <w:p w:rsidR="00F0264A" w:rsidRDefault="00F0264A">
            <w:pPr>
              <w:pStyle w:val="ConsPlusNormal"/>
              <w:jc w:val="center"/>
            </w:pPr>
            <w:r>
              <w:t>-</w:t>
            </w:r>
          </w:p>
        </w:tc>
        <w:tc>
          <w:tcPr>
            <w:tcW w:w="1054" w:type="dxa"/>
          </w:tcPr>
          <w:p w:rsidR="00F0264A" w:rsidRDefault="00F0264A">
            <w:pPr>
              <w:pStyle w:val="ConsPlusNormal"/>
              <w:jc w:val="center"/>
            </w:pPr>
            <w:r>
              <w:t>6</w:t>
            </w:r>
          </w:p>
        </w:tc>
      </w:tr>
      <w:tr w:rsidR="00F0264A">
        <w:tc>
          <w:tcPr>
            <w:tcW w:w="1634" w:type="dxa"/>
          </w:tcPr>
          <w:p w:rsidR="00F0264A" w:rsidRDefault="00F0264A">
            <w:pPr>
              <w:pStyle w:val="ConsPlusNormal"/>
            </w:pPr>
            <w:r>
              <w:t>Медузы</w:t>
            </w:r>
          </w:p>
        </w:tc>
        <w:tc>
          <w:tcPr>
            <w:tcW w:w="1594" w:type="dxa"/>
          </w:tcPr>
          <w:p w:rsidR="00F0264A" w:rsidRDefault="00F0264A">
            <w:pPr>
              <w:pStyle w:val="ConsPlusNormal"/>
              <w:jc w:val="center"/>
            </w:pPr>
            <w:r>
              <w:t>-</w:t>
            </w:r>
          </w:p>
        </w:tc>
        <w:tc>
          <w:tcPr>
            <w:tcW w:w="1474" w:type="dxa"/>
          </w:tcPr>
          <w:p w:rsidR="00F0264A" w:rsidRDefault="00F0264A">
            <w:pPr>
              <w:pStyle w:val="ConsPlusNormal"/>
              <w:jc w:val="center"/>
            </w:pPr>
            <w:r>
              <w:t>-</w:t>
            </w:r>
          </w:p>
        </w:tc>
        <w:tc>
          <w:tcPr>
            <w:tcW w:w="1344" w:type="dxa"/>
          </w:tcPr>
          <w:p w:rsidR="00F0264A" w:rsidRDefault="00F0264A">
            <w:pPr>
              <w:pStyle w:val="ConsPlusNormal"/>
              <w:jc w:val="center"/>
            </w:pPr>
            <w:r>
              <w:t>-</w:t>
            </w:r>
          </w:p>
        </w:tc>
        <w:tc>
          <w:tcPr>
            <w:tcW w:w="1054" w:type="dxa"/>
          </w:tcPr>
          <w:p w:rsidR="00F0264A" w:rsidRDefault="00F0264A">
            <w:pPr>
              <w:pStyle w:val="ConsPlusNormal"/>
              <w:jc w:val="center"/>
            </w:pPr>
            <w:r>
              <w:t>-</w:t>
            </w:r>
          </w:p>
        </w:tc>
        <w:tc>
          <w:tcPr>
            <w:tcW w:w="1054" w:type="dxa"/>
          </w:tcPr>
          <w:p w:rsidR="00F0264A" w:rsidRDefault="00F0264A">
            <w:pPr>
              <w:pStyle w:val="ConsPlusNormal"/>
              <w:jc w:val="center"/>
            </w:pPr>
            <w:r>
              <w:t>6</w:t>
            </w:r>
          </w:p>
        </w:tc>
      </w:tr>
    </w:tbl>
    <w:p w:rsidR="00F0264A" w:rsidRDefault="00F0264A">
      <w:pPr>
        <w:pStyle w:val="ConsPlusNormal"/>
        <w:jc w:val="right"/>
      </w:pPr>
    </w:p>
    <w:p w:rsidR="00F0264A" w:rsidRDefault="00F0264A">
      <w:pPr>
        <w:pStyle w:val="ConsPlusNormal"/>
        <w:jc w:val="right"/>
        <w:outlineLvl w:val="3"/>
      </w:pPr>
      <w:bookmarkStart w:id="63" w:name="P2046"/>
      <w:bookmarkEnd w:id="63"/>
      <w:r>
        <w:t>Таблица 17</w:t>
      </w:r>
    </w:p>
    <w:p w:rsidR="00F0264A" w:rsidRDefault="00F0264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162"/>
        <w:gridCol w:w="1101"/>
        <w:gridCol w:w="2089"/>
      </w:tblGrid>
      <w:tr w:rsidR="00F0264A">
        <w:tc>
          <w:tcPr>
            <w:tcW w:w="3118" w:type="dxa"/>
            <w:vMerge w:val="restart"/>
          </w:tcPr>
          <w:p w:rsidR="00F0264A" w:rsidRDefault="00F0264A">
            <w:pPr>
              <w:pStyle w:val="ConsPlusNormal"/>
              <w:jc w:val="center"/>
            </w:pPr>
            <w:r>
              <w:t>Наименование водных биоресурсов</w:t>
            </w:r>
          </w:p>
        </w:tc>
        <w:tc>
          <w:tcPr>
            <w:tcW w:w="1162" w:type="dxa"/>
            <w:vMerge w:val="restart"/>
          </w:tcPr>
          <w:p w:rsidR="00F0264A" w:rsidRDefault="00F0264A">
            <w:pPr>
              <w:pStyle w:val="ConsPlusNormal"/>
              <w:jc w:val="center"/>
            </w:pPr>
            <w:r>
              <w:t>Драга, мм</w:t>
            </w:r>
          </w:p>
        </w:tc>
        <w:tc>
          <w:tcPr>
            <w:tcW w:w="3190" w:type="dxa"/>
            <w:gridSpan w:val="2"/>
          </w:tcPr>
          <w:p w:rsidR="00F0264A" w:rsidRDefault="00F0264A">
            <w:pPr>
              <w:pStyle w:val="ConsPlusNormal"/>
              <w:jc w:val="center"/>
            </w:pPr>
            <w:r>
              <w:t>Волокуша</w:t>
            </w:r>
          </w:p>
        </w:tc>
      </w:tr>
      <w:tr w:rsidR="00F0264A">
        <w:tc>
          <w:tcPr>
            <w:tcW w:w="3118" w:type="dxa"/>
            <w:vMerge/>
          </w:tcPr>
          <w:p w:rsidR="00F0264A" w:rsidRDefault="00F0264A"/>
        </w:tc>
        <w:tc>
          <w:tcPr>
            <w:tcW w:w="1162" w:type="dxa"/>
            <w:vMerge/>
          </w:tcPr>
          <w:p w:rsidR="00F0264A" w:rsidRDefault="00F0264A"/>
        </w:tc>
        <w:tc>
          <w:tcPr>
            <w:tcW w:w="1101" w:type="dxa"/>
          </w:tcPr>
          <w:p w:rsidR="00F0264A" w:rsidRDefault="00F0264A">
            <w:pPr>
              <w:pStyle w:val="ConsPlusNormal"/>
              <w:jc w:val="center"/>
            </w:pPr>
            <w:r>
              <w:t>крыло, мм</w:t>
            </w:r>
          </w:p>
        </w:tc>
        <w:tc>
          <w:tcPr>
            <w:tcW w:w="2089" w:type="dxa"/>
          </w:tcPr>
          <w:p w:rsidR="00F0264A" w:rsidRDefault="00F0264A">
            <w:pPr>
              <w:pStyle w:val="ConsPlusNormal"/>
              <w:jc w:val="center"/>
            </w:pPr>
            <w:r>
              <w:t>куток, номер мельничного газа</w:t>
            </w:r>
          </w:p>
        </w:tc>
      </w:tr>
      <w:tr w:rsidR="00F0264A">
        <w:tc>
          <w:tcPr>
            <w:tcW w:w="3118" w:type="dxa"/>
          </w:tcPr>
          <w:p w:rsidR="00F0264A" w:rsidRDefault="00F0264A">
            <w:pPr>
              <w:pStyle w:val="ConsPlusNormal"/>
            </w:pPr>
            <w:r>
              <w:t>Понтогаммарус</w:t>
            </w:r>
          </w:p>
        </w:tc>
        <w:tc>
          <w:tcPr>
            <w:tcW w:w="1162" w:type="dxa"/>
          </w:tcPr>
          <w:p w:rsidR="00F0264A" w:rsidRDefault="00F0264A">
            <w:pPr>
              <w:pStyle w:val="ConsPlusNormal"/>
              <w:jc w:val="center"/>
            </w:pPr>
            <w:r>
              <w:t>-</w:t>
            </w:r>
          </w:p>
        </w:tc>
        <w:tc>
          <w:tcPr>
            <w:tcW w:w="1101" w:type="dxa"/>
          </w:tcPr>
          <w:p w:rsidR="00F0264A" w:rsidRDefault="00F0264A">
            <w:pPr>
              <w:pStyle w:val="ConsPlusNormal"/>
              <w:jc w:val="center"/>
            </w:pPr>
            <w:r>
              <w:t>3</w:t>
            </w:r>
          </w:p>
        </w:tc>
        <w:tc>
          <w:tcPr>
            <w:tcW w:w="2089" w:type="dxa"/>
          </w:tcPr>
          <w:p w:rsidR="00F0264A" w:rsidRDefault="00F0264A">
            <w:pPr>
              <w:pStyle w:val="ConsPlusNormal"/>
              <w:jc w:val="center"/>
            </w:pPr>
            <w:r>
              <w:t>7</w:t>
            </w:r>
          </w:p>
        </w:tc>
      </w:tr>
      <w:tr w:rsidR="00F0264A">
        <w:tblPrEx>
          <w:tblBorders>
            <w:insideH w:val="nil"/>
          </w:tblBorders>
        </w:tblPrEx>
        <w:tc>
          <w:tcPr>
            <w:tcW w:w="3118" w:type="dxa"/>
            <w:tcBorders>
              <w:bottom w:val="nil"/>
            </w:tcBorders>
          </w:tcPr>
          <w:p w:rsidR="00F0264A" w:rsidRDefault="00F0264A">
            <w:pPr>
              <w:pStyle w:val="ConsPlusNormal"/>
            </w:pPr>
            <w:r>
              <w:t>Рапана, мидии</w:t>
            </w:r>
          </w:p>
        </w:tc>
        <w:tc>
          <w:tcPr>
            <w:tcW w:w="1162" w:type="dxa"/>
            <w:tcBorders>
              <w:bottom w:val="nil"/>
            </w:tcBorders>
          </w:tcPr>
          <w:p w:rsidR="00F0264A" w:rsidRDefault="00F0264A">
            <w:pPr>
              <w:pStyle w:val="ConsPlusNormal"/>
              <w:jc w:val="center"/>
            </w:pPr>
            <w:r>
              <w:t>35</w:t>
            </w:r>
          </w:p>
        </w:tc>
        <w:tc>
          <w:tcPr>
            <w:tcW w:w="1101" w:type="dxa"/>
            <w:tcBorders>
              <w:bottom w:val="nil"/>
            </w:tcBorders>
          </w:tcPr>
          <w:p w:rsidR="00F0264A" w:rsidRDefault="00F0264A">
            <w:pPr>
              <w:pStyle w:val="ConsPlusNormal"/>
              <w:jc w:val="center"/>
            </w:pPr>
            <w:r>
              <w:t>-</w:t>
            </w:r>
          </w:p>
        </w:tc>
        <w:tc>
          <w:tcPr>
            <w:tcW w:w="2089" w:type="dxa"/>
            <w:tcBorders>
              <w:bottom w:val="nil"/>
            </w:tcBorders>
          </w:tcPr>
          <w:p w:rsidR="00F0264A" w:rsidRDefault="00F0264A">
            <w:pPr>
              <w:pStyle w:val="ConsPlusNormal"/>
              <w:jc w:val="center"/>
            </w:pPr>
            <w:r>
              <w:t>-</w:t>
            </w:r>
          </w:p>
        </w:tc>
      </w:tr>
      <w:tr w:rsidR="00F0264A">
        <w:tblPrEx>
          <w:tblBorders>
            <w:insideH w:val="nil"/>
          </w:tblBorders>
        </w:tblPrEx>
        <w:tc>
          <w:tcPr>
            <w:tcW w:w="7470" w:type="dxa"/>
            <w:gridSpan w:val="4"/>
            <w:tcBorders>
              <w:top w:val="nil"/>
            </w:tcBorders>
          </w:tcPr>
          <w:p w:rsidR="00F0264A" w:rsidRDefault="00F0264A">
            <w:pPr>
              <w:pStyle w:val="ConsPlusNormal"/>
              <w:jc w:val="both"/>
            </w:pPr>
            <w:r>
              <w:t xml:space="preserve">(в ред. </w:t>
            </w:r>
            <w:hyperlink r:id="rId613" w:history="1">
              <w:r>
                <w:rPr>
                  <w:color w:val="0000FF"/>
                </w:rPr>
                <w:t>Приказа</w:t>
              </w:r>
            </w:hyperlink>
            <w:r>
              <w:t xml:space="preserve"> Минсельхоза России от 09.06.2015 N 234)</w:t>
            </w:r>
          </w:p>
        </w:tc>
      </w:tr>
      <w:tr w:rsidR="00F0264A">
        <w:tblPrEx>
          <w:tblBorders>
            <w:insideH w:val="nil"/>
          </w:tblBorders>
        </w:tblPrEx>
        <w:tc>
          <w:tcPr>
            <w:tcW w:w="3118" w:type="dxa"/>
            <w:tcBorders>
              <w:bottom w:val="nil"/>
            </w:tcBorders>
          </w:tcPr>
          <w:p w:rsidR="00F0264A" w:rsidRDefault="00F0264A">
            <w:pPr>
              <w:pStyle w:val="ConsPlusNormal"/>
            </w:pPr>
            <w:r>
              <w:t>Скафарка</w:t>
            </w:r>
          </w:p>
        </w:tc>
        <w:tc>
          <w:tcPr>
            <w:tcW w:w="1162" w:type="dxa"/>
            <w:tcBorders>
              <w:bottom w:val="nil"/>
            </w:tcBorders>
          </w:tcPr>
          <w:p w:rsidR="00F0264A" w:rsidRDefault="00F0264A">
            <w:pPr>
              <w:pStyle w:val="ConsPlusNormal"/>
              <w:jc w:val="center"/>
            </w:pPr>
            <w:r>
              <w:t>25</w:t>
            </w:r>
          </w:p>
        </w:tc>
        <w:tc>
          <w:tcPr>
            <w:tcW w:w="1101" w:type="dxa"/>
            <w:tcBorders>
              <w:bottom w:val="nil"/>
            </w:tcBorders>
          </w:tcPr>
          <w:p w:rsidR="00F0264A" w:rsidRDefault="00F0264A">
            <w:pPr>
              <w:pStyle w:val="ConsPlusNormal"/>
              <w:jc w:val="center"/>
            </w:pPr>
            <w:r>
              <w:t>-</w:t>
            </w:r>
          </w:p>
        </w:tc>
        <w:tc>
          <w:tcPr>
            <w:tcW w:w="2089" w:type="dxa"/>
            <w:tcBorders>
              <w:bottom w:val="nil"/>
            </w:tcBorders>
          </w:tcPr>
          <w:p w:rsidR="00F0264A" w:rsidRDefault="00F0264A">
            <w:pPr>
              <w:pStyle w:val="ConsPlusNormal"/>
              <w:jc w:val="center"/>
            </w:pPr>
            <w:r>
              <w:t>-</w:t>
            </w:r>
          </w:p>
        </w:tc>
      </w:tr>
      <w:tr w:rsidR="00F0264A">
        <w:tblPrEx>
          <w:tblBorders>
            <w:insideH w:val="nil"/>
          </w:tblBorders>
        </w:tblPrEx>
        <w:tc>
          <w:tcPr>
            <w:tcW w:w="7470" w:type="dxa"/>
            <w:gridSpan w:val="4"/>
            <w:tcBorders>
              <w:top w:val="nil"/>
            </w:tcBorders>
          </w:tcPr>
          <w:p w:rsidR="00F0264A" w:rsidRDefault="00F0264A">
            <w:pPr>
              <w:pStyle w:val="ConsPlusNormal"/>
              <w:jc w:val="both"/>
            </w:pPr>
            <w:r>
              <w:lastRenderedPageBreak/>
              <w:t xml:space="preserve">(введено </w:t>
            </w:r>
            <w:hyperlink r:id="rId614" w:history="1">
              <w:r>
                <w:rPr>
                  <w:color w:val="0000FF"/>
                </w:rPr>
                <w:t>Приказом</w:t>
              </w:r>
            </w:hyperlink>
            <w:r>
              <w:t xml:space="preserve"> Минсельхоза России от 09.06.2015 N 234)</w:t>
            </w:r>
          </w:p>
        </w:tc>
      </w:tr>
    </w:tbl>
    <w:p w:rsidR="00F0264A" w:rsidRDefault="00F0264A">
      <w:pPr>
        <w:pStyle w:val="ConsPlusNormal"/>
        <w:ind w:firstLine="540"/>
        <w:jc w:val="both"/>
      </w:pPr>
    </w:p>
    <w:p w:rsidR="00F0264A" w:rsidRDefault="00F0264A">
      <w:pPr>
        <w:pStyle w:val="ConsPlusNormal"/>
        <w:ind w:firstLine="540"/>
        <w:jc w:val="both"/>
      </w:pPr>
      <w:hyperlink r:id="rId615" w:history="1">
        <w:r>
          <w:rPr>
            <w:color w:val="0000FF"/>
          </w:rPr>
          <w:t>44</w:t>
        </w:r>
      </w:hyperlink>
      <w:r>
        <w:t>. Минимальный размер добываемых (вылавливаемых) водных биоресурсов (промысловый размер).</w:t>
      </w:r>
    </w:p>
    <w:bookmarkStart w:id="64" w:name="P2069"/>
    <w:bookmarkEnd w:id="64"/>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44.1</w:t>
      </w:r>
      <w:r w:rsidRPr="00CE3273">
        <w:rPr>
          <w:color w:val="0000FF"/>
        </w:rPr>
        <w:fldChar w:fldCharType="end"/>
      </w:r>
      <w:r>
        <w:t xml:space="preserve">.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w:t>
      </w:r>
      <w:hyperlink w:anchor="P2071" w:history="1">
        <w:r>
          <w:rPr>
            <w:color w:val="0000FF"/>
          </w:rPr>
          <w:t>таблице 18</w:t>
        </w:r>
      </w:hyperlink>
      <w:r>
        <w:t xml:space="preserve"> (промысловый размер):</w:t>
      </w:r>
    </w:p>
    <w:p w:rsidR="00F0264A" w:rsidRDefault="00F0264A">
      <w:pPr>
        <w:pStyle w:val="ConsPlusNormal"/>
        <w:ind w:firstLine="540"/>
        <w:jc w:val="both"/>
      </w:pPr>
    </w:p>
    <w:p w:rsidR="00F0264A" w:rsidRDefault="00F0264A">
      <w:pPr>
        <w:pStyle w:val="ConsPlusNormal"/>
        <w:jc w:val="right"/>
        <w:outlineLvl w:val="3"/>
      </w:pPr>
      <w:bookmarkStart w:id="65" w:name="P2071"/>
      <w:bookmarkEnd w:id="65"/>
      <w:r>
        <w:t>Таблица 18</w:t>
      </w:r>
    </w:p>
    <w:p w:rsidR="00F0264A" w:rsidRDefault="00F0264A">
      <w:pPr>
        <w:pStyle w:val="ConsPlusNormal"/>
        <w:jc w:val="center"/>
      </w:pPr>
      <w:r>
        <w:t xml:space="preserve">(в ред. </w:t>
      </w:r>
      <w:hyperlink r:id="rId616" w:history="1">
        <w:r>
          <w:rPr>
            <w:color w:val="0000FF"/>
          </w:rPr>
          <w:t>Приказа</w:t>
        </w:r>
      </w:hyperlink>
      <w:r>
        <w:t xml:space="preserve"> Минсельхоза России от 09.06.2015 N 234)</w:t>
      </w:r>
    </w:p>
    <w:p w:rsidR="00F0264A" w:rsidRDefault="00F0264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4"/>
        <w:gridCol w:w="2466"/>
      </w:tblGrid>
      <w:tr w:rsidR="00F0264A">
        <w:tc>
          <w:tcPr>
            <w:tcW w:w="5004" w:type="dxa"/>
          </w:tcPr>
          <w:p w:rsidR="00F0264A" w:rsidRDefault="00F0264A">
            <w:pPr>
              <w:pStyle w:val="ConsPlusNormal"/>
              <w:jc w:val="center"/>
            </w:pPr>
            <w:r>
              <w:t>Наименование водных биоресурсов</w:t>
            </w:r>
          </w:p>
        </w:tc>
        <w:tc>
          <w:tcPr>
            <w:tcW w:w="2466" w:type="dxa"/>
          </w:tcPr>
          <w:p w:rsidR="00F0264A" w:rsidRDefault="00F0264A">
            <w:pPr>
              <w:pStyle w:val="ConsPlusNormal"/>
              <w:jc w:val="center"/>
            </w:pPr>
            <w:r>
              <w:t>Длина, см</w:t>
            </w:r>
          </w:p>
        </w:tc>
      </w:tr>
      <w:tr w:rsidR="00F0264A">
        <w:tblPrEx>
          <w:tblBorders>
            <w:insideH w:val="nil"/>
          </w:tblBorders>
        </w:tblPrEx>
        <w:tc>
          <w:tcPr>
            <w:tcW w:w="5004" w:type="dxa"/>
            <w:tcBorders>
              <w:bottom w:val="nil"/>
            </w:tcBorders>
          </w:tcPr>
          <w:p w:rsidR="00F0264A" w:rsidRDefault="00F0264A">
            <w:pPr>
              <w:pStyle w:val="ConsPlusNormal"/>
            </w:pPr>
            <w:r>
              <w:t>Шпрот (килька)</w:t>
            </w:r>
          </w:p>
        </w:tc>
        <w:tc>
          <w:tcPr>
            <w:tcW w:w="2466" w:type="dxa"/>
            <w:tcBorders>
              <w:bottom w:val="nil"/>
            </w:tcBorders>
          </w:tcPr>
          <w:p w:rsidR="00F0264A" w:rsidRDefault="00F0264A">
            <w:pPr>
              <w:pStyle w:val="ConsPlusNormal"/>
              <w:jc w:val="center"/>
            </w:pPr>
            <w:r>
              <w:t>5,5</w:t>
            </w:r>
          </w:p>
        </w:tc>
      </w:tr>
      <w:tr w:rsidR="00F0264A">
        <w:tblPrEx>
          <w:tblBorders>
            <w:insideH w:val="nil"/>
          </w:tblBorders>
        </w:tblPrEx>
        <w:tc>
          <w:tcPr>
            <w:tcW w:w="7470" w:type="dxa"/>
            <w:gridSpan w:val="2"/>
            <w:tcBorders>
              <w:top w:val="nil"/>
            </w:tcBorders>
          </w:tcPr>
          <w:p w:rsidR="00F0264A" w:rsidRDefault="00F0264A">
            <w:pPr>
              <w:pStyle w:val="ConsPlusNormal"/>
              <w:jc w:val="both"/>
            </w:pPr>
            <w:r>
              <w:t xml:space="preserve">(в ред. </w:t>
            </w:r>
            <w:hyperlink r:id="rId617" w:history="1">
              <w:r>
                <w:rPr>
                  <w:color w:val="0000FF"/>
                </w:rPr>
                <w:t>Приказа</w:t>
              </w:r>
            </w:hyperlink>
            <w:r>
              <w:t xml:space="preserve"> Минсельхоза России от 29.11.2017 N 596)</w:t>
            </w:r>
          </w:p>
        </w:tc>
      </w:tr>
      <w:tr w:rsidR="00F0264A">
        <w:tc>
          <w:tcPr>
            <w:tcW w:w="5004" w:type="dxa"/>
          </w:tcPr>
          <w:p w:rsidR="00F0264A" w:rsidRDefault="00F0264A">
            <w:pPr>
              <w:pStyle w:val="ConsPlusNormal"/>
            </w:pPr>
            <w:r>
              <w:t>Хамса</w:t>
            </w:r>
          </w:p>
        </w:tc>
        <w:tc>
          <w:tcPr>
            <w:tcW w:w="2466" w:type="dxa"/>
          </w:tcPr>
          <w:p w:rsidR="00F0264A" w:rsidRDefault="00F0264A">
            <w:pPr>
              <w:pStyle w:val="ConsPlusNormal"/>
              <w:jc w:val="center"/>
            </w:pPr>
            <w:r>
              <w:t>6,5</w:t>
            </w:r>
          </w:p>
        </w:tc>
      </w:tr>
      <w:tr w:rsidR="00F0264A">
        <w:tc>
          <w:tcPr>
            <w:tcW w:w="5004" w:type="dxa"/>
          </w:tcPr>
          <w:p w:rsidR="00F0264A" w:rsidRDefault="00F0264A">
            <w:pPr>
              <w:pStyle w:val="ConsPlusNormal"/>
            </w:pPr>
            <w:r>
              <w:t>Барабуля</w:t>
            </w:r>
          </w:p>
        </w:tc>
        <w:tc>
          <w:tcPr>
            <w:tcW w:w="2466" w:type="dxa"/>
          </w:tcPr>
          <w:p w:rsidR="00F0264A" w:rsidRDefault="00F0264A">
            <w:pPr>
              <w:pStyle w:val="ConsPlusNormal"/>
              <w:jc w:val="center"/>
            </w:pPr>
            <w:r>
              <w:t>8,5</w:t>
            </w:r>
          </w:p>
        </w:tc>
      </w:tr>
      <w:tr w:rsidR="00F0264A">
        <w:tc>
          <w:tcPr>
            <w:tcW w:w="5004" w:type="dxa"/>
          </w:tcPr>
          <w:p w:rsidR="00F0264A" w:rsidRDefault="00F0264A">
            <w:pPr>
              <w:pStyle w:val="ConsPlusNormal"/>
            </w:pPr>
            <w:r>
              <w:t>Ставрида</w:t>
            </w:r>
          </w:p>
        </w:tc>
        <w:tc>
          <w:tcPr>
            <w:tcW w:w="2466" w:type="dxa"/>
          </w:tcPr>
          <w:p w:rsidR="00F0264A" w:rsidRDefault="00F0264A">
            <w:pPr>
              <w:pStyle w:val="ConsPlusNormal"/>
              <w:jc w:val="center"/>
            </w:pPr>
            <w:r>
              <w:t>10</w:t>
            </w:r>
          </w:p>
        </w:tc>
      </w:tr>
      <w:tr w:rsidR="00F0264A">
        <w:tc>
          <w:tcPr>
            <w:tcW w:w="5004" w:type="dxa"/>
          </w:tcPr>
          <w:p w:rsidR="00F0264A" w:rsidRDefault="00F0264A">
            <w:pPr>
              <w:pStyle w:val="ConsPlusNormal"/>
            </w:pPr>
            <w:r>
              <w:t>Бычки</w:t>
            </w:r>
          </w:p>
        </w:tc>
        <w:tc>
          <w:tcPr>
            <w:tcW w:w="2466" w:type="dxa"/>
          </w:tcPr>
          <w:p w:rsidR="00F0264A" w:rsidRDefault="00F0264A">
            <w:pPr>
              <w:pStyle w:val="ConsPlusNormal"/>
              <w:jc w:val="center"/>
            </w:pPr>
            <w:r>
              <w:t>11</w:t>
            </w:r>
          </w:p>
        </w:tc>
      </w:tr>
      <w:tr w:rsidR="00F0264A">
        <w:tc>
          <w:tcPr>
            <w:tcW w:w="5004" w:type="dxa"/>
          </w:tcPr>
          <w:p w:rsidR="00F0264A" w:rsidRDefault="00F0264A">
            <w:pPr>
              <w:pStyle w:val="ConsPlusNormal"/>
            </w:pPr>
            <w:r>
              <w:t>Бычки в лиманах</w:t>
            </w:r>
          </w:p>
        </w:tc>
        <w:tc>
          <w:tcPr>
            <w:tcW w:w="2466" w:type="dxa"/>
          </w:tcPr>
          <w:p w:rsidR="00F0264A" w:rsidRDefault="00F0264A">
            <w:pPr>
              <w:pStyle w:val="ConsPlusNormal"/>
              <w:jc w:val="center"/>
            </w:pPr>
            <w:r>
              <w:t>9</w:t>
            </w:r>
          </w:p>
        </w:tc>
      </w:tr>
      <w:tr w:rsidR="00F0264A">
        <w:tc>
          <w:tcPr>
            <w:tcW w:w="5004" w:type="dxa"/>
          </w:tcPr>
          <w:p w:rsidR="00F0264A" w:rsidRDefault="00F0264A">
            <w:pPr>
              <w:pStyle w:val="ConsPlusNormal"/>
            </w:pPr>
            <w:r>
              <w:t>Скумбрия</w:t>
            </w:r>
          </w:p>
        </w:tc>
        <w:tc>
          <w:tcPr>
            <w:tcW w:w="2466" w:type="dxa"/>
          </w:tcPr>
          <w:p w:rsidR="00F0264A" w:rsidRDefault="00F0264A">
            <w:pPr>
              <w:pStyle w:val="ConsPlusNormal"/>
              <w:jc w:val="center"/>
            </w:pPr>
            <w:r>
              <w:t>15</w:t>
            </w:r>
          </w:p>
        </w:tc>
      </w:tr>
      <w:tr w:rsidR="00F0264A">
        <w:tc>
          <w:tcPr>
            <w:tcW w:w="5004" w:type="dxa"/>
          </w:tcPr>
          <w:p w:rsidR="00F0264A" w:rsidRDefault="00F0264A">
            <w:pPr>
              <w:pStyle w:val="ConsPlusNormal"/>
            </w:pPr>
            <w:r>
              <w:t>Камбала-глосса</w:t>
            </w:r>
          </w:p>
        </w:tc>
        <w:tc>
          <w:tcPr>
            <w:tcW w:w="2466" w:type="dxa"/>
          </w:tcPr>
          <w:p w:rsidR="00F0264A" w:rsidRDefault="00F0264A">
            <w:pPr>
              <w:pStyle w:val="ConsPlusNormal"/>
              <w:jc w:val="center"/>
            </w:pPr>
            <w:r>
              <w:t>17</w:t>
            </w:r>
          </w:p>
        </w:tc>
      </w:tr>
      <w:tr w:rsidR="00F0264A">
        <w:tc>
          <w:tcPr>
            <w:tcW w:w="5004" w:type="dxa"/>
          </w:tcPr>
          <w:p w:rsidR="00F0264A" w:rsidRDefault="00F0264A">
            <w:pPr>
              <w:pStyle w:val="ConsPlusNormal"/>
            </w:pPr>
            <w:r>
              <w:t>Сельди черноморско-азовские проходная и морская</w:t>
            </w:r>
          </w:p>
        </w:tc>
        <w:tc>
          <w:tcPr>
            <w:tcW w:w="2466" w:type="dxa"/>
          </w:tcPr>
          <w:p w:rsidR="00F0264A" w:rsidRDefault="00F0264A">
            <w:pPr>
              <w:pStyle w:val="ConsPlusNormal"/>
              <w:jc w:val="center"/>
            </w:pPr>
            <w:r>
              <w:t>17</w:t>
            </w:r>
          </w:p>
        </w:tc>
      </w:tr>
      <w:tr w:rsidR="00F0264A">
        <w:tc>
          <w:tcPr>
            <w:tcW w:w="5004" w:type="dxa"/>
          </w:tcPr>
          <w:p w:rsidR="00F0264A" w:rsidRDefault="00F0264A">
            <w:pPr>
              <w:pStyle w:val="ConsPlusNormal"/>
            </w:pPr>
            <w:r>
              <w:t>Пузанок азовский</w:t>
            </w:r>
          </w:p>
        </w:tc>
        <w:tc>
          <w:tcPr>
            <w:tcW w:w="2466" w:type="dxa"/>
          </w:tcPr>
          <w:p w:rsidR="00F0264A" w:rsidRDefault="00F0264A">
            <w:pPr>
              <w:pStyle w:val="ConsPlusNormal"/>
              <w:jc w:val="center"/>
            </w:pPr>
            <w:r>
              <w:t>11</w:t>
            </w:r>
          </w:p>
        </w:tc>
      </w:tr>
      <w:tr w:rsidR="00F0264A">
        <w:tc>
          <w:tcPr>
            <w:tcW w:w="5004" w:type="dxa"/>
          </w:tcPr>
          <w:p w:rsidR="00F0264A" w:rsidRDefault="00F0264A">
            <w:pPr>
              <w:pStyle w:val="ConsPlusNormal"/>
            </w:pPr>
            <w:r>
              <w:t>Кефали (сингиль, лобан, остронос)</w:t>
            </w:r>
          </w:p>
        </w:tc>
        <w:tc>
          <w:tcPr>
            <w:tcW w:w="2466" w:type="dxa"/>
          </w:tcPr>
          <w:p w:rsidR="00F0264A" w:rsidRDefault="00F0264A">
            <w:pPr>
              <w:pStyle w:val="ConsPlusNormal"/>
              <w:jc w:val="center"/>
            </w:pPr>
            <w:r>
              <w:t>20</w:t>
            </w:r>
          </w:p>
        </w:tc>
      </w:tr>
      <w:tr w:rsidR="00F0264A">
        <w:tc>
          <w:tcPr>
            <w:tcW w:w="5004" w:type="dxa"/>
          </w:tcPr>
          <w:p w:rsidR="00F0264A" w:rsidRDefault="00F0264A">
            <w:pPr>
              <w:pStyle w:val="ConsPlusNormal"/>
            </w:pPr>
            <w:r>
              <w:t>Камбала-калкан</w:t>
            </w:r>
          </w:p>
        </w:tc>
        <w:tc>
          <w:tcPr>
            <w:tcW w:w="2466" w:type="dxa"/>
          </w:tcPr>
          <w:p w:rsidR="00F0264A" w:rsidRDefault="00F0264A">
            <w:pPr>
              <w:pStyle w:val="ConsPlusNormal"/>
              <w:jc w:val="center"/>
            </w:pPr>
            <w:r>
              <w:t>40</w:t>
            </w:r>
          </w:p>
        </w:tc>
      </w:tr>
      <w:tr w:rsidR="00F0264A">
        <w:tc>
          <w:tcPr>
            <w:tcW w:w="5004" w:type="dxa"/>
          </w:tcPr>
          <w:p w:rsidR="00F0264A" w:rsidRDefault="00F0264A">
            <w:pPr>
              <w:pStyle w:val="ConsPlusNormal"/>
            </w:pPr>
            <w:r>
              <w:t>Пиленгас</w:t>
            </w:r>
          </w:p>
        </w:tc>
        <w:tc>
          <w:tcPr>
            <w:tcW w:w="2466" w:type="dxa"/>
          </w:tcPr>
          <w:p w:rsidR="00F0264A" w:rsidRDefault="00F0264A">
            <w:pPr>
              <w:pStyle w:val="ConsPlusNormal"/>
              <w:jc w:val="center"/>
            </w:pPr>
            <w:r>
              <w:t>38</w:t>
            </w:r>
          </w:p>
        </w:tc>
      </w:tr>
      <w:tr w:rsidR="00F0264A">
        <w:tc>
          <w:tcPr>
            <w:tcW w:w="5004" w:type="dxa"/>
          </w:tcPr>
          <w:p w:rsidR="00F0264A" w:rsidRDefault="00F0264A">
            <w:pPr>
              <w:pStyle w:val="ConsPlusNormal"/>
            </w:pPr>
            <w:r>
              <w:t>Акула-катран</w:t>
            </w:r>
          </w:p>
        </w:tc>
        <w:tc>
          <w:tcPr>
            <w:tcW w:w="2466" w:type="dxa"/>
          </w:tcPr>
          <w:p w:rsidR="00F0264A" w:rsidRDefault="00F0264A">
            <w:pPr>
              <w:pStyle w:val="ConsPlusNormal"/>
              <w:jc w:val="center"/>
            </w:pPr>
            <w:r>
              <w:t>85</w:t>
            </w:r>
          </w:p>
        </w:tc>
      </w:tr>
      <w:tr w:rsidR="00F0264A">
        <w:tc>
          <w:tcPr>
            <w:tcW w:w="5004" w:type="dxa"/>
          </w:tcPr>
          <w:p w:rsidR="00F0264A" w:rsidRDefault="00F0264A">
            <w:pPr>
              <w:pStyle w:val="ConsPlusNormal"/>
            </w:pPr>
            <w:r>
              <w:t>Мидии</w:t>
            </w:r>
          </w:p>
        </w:tc>
        <w:tc>
          <w:tcPr>
            <w:tcW w:w="2466" w:type="dxa"/>
          </w:tcPr>
          <w:p w:rsidR="00F0264A" w:rsidRDefault="00F0264A">
            <w:pPr>
              <w:pStyle w:val="ConsPlusNormal"/>
              <w:jc w:val="center"/>
            </w:pPr>
            <w:r>
              <w:t>5</w:t>
            </w:r>
          </w:p>
        </w:tc>
      </w:tr>
      <w:tr w:rsidR="00F0264A">
        <w:tc>
          <w:tcPr>
            <w:tcW w:w="5004" w:type="dxa"/>
          </w:tcPr>
          <w:p w:rsidR="00F0264A" w:rsidRDefault="00F0264A">
            <w:pPr>
              <w:pStyle w:val="ConsPlusNormal"/>
            </w:pPr>
            <w:r>
              <w:t>Креветки черноморские каменная и травяная</w:t>
            </w:r>
          </w:p>
        </w:tc>
        <w:tc>
          <w:tcPr>
            <w:tcW w:w="2466" w:type="dxa"/>
          </w:tcPr>
          <w:p w:rsidR="00F0264A" w:rsidRDefault="00F0264A">
            <w:pPr>
              <w:pStyle w:val="ConsPlusNormal"/>
              <w:jc w:val="center"/>
            </w:pPr>
            <w:r>
              <w:t>3,5</w:t>
            </w:r>
          </w:p>
        </w:tc>
      </w:tr>
      <w:tr w:rsidR="00F0264A">
        <w:tblPrEx>
          <w:tblBorders>
            <w:insideH w:val="nil"/>
          </w:tblBorders>
        </w:tblPrEx>
        <w:tc>
          <w:tcPr>
            <w:tcW w:w="5004" w:type="dxa"/>
            <w:tcBorders>
              <w:bottom w:val="nil"/>
            </w:tcBorders>
          </w:tcPr>
          <w:p w:rsidR="00F0264A" w:rsidRDefault="00F0264A">
            <w:pPr>
              <w:pStyle w:val="ConsPlusNormal"/>
            </w:pPr>
            <w:r>
              <w:t>Сарган</w:t>
            </w:r>
          </w:p>
        </w:tc>
        <w:tc>
          <w:tcPr>
            <w:tcW w:w="2466" w:type="dxa"/>
            <w:tcBorders>
              <w:bottom w:val="nil"/>
            </w:tcBorders>
          </w:tcPr>
          <w:p w:rsidR="00F0264A" w:rsidRDefault="00F0264A">
            <w:pPr>
              <w:pStyle w:val="ConsPlusNormal"/>
              <w:jc w:val="center"/>
            </w:pPr>
            <w:r>
              <w:t>27</w:t>
            </w:r>
          </w:p>
        </w:tc>
      </w:tr>
      <w:tr w:rsidR="00F0264A">
        <w:tblPrEx>
          <w:tblBorders>
            <w:insideH w:val="nil"/>
          </w:tblBorders>
        </w:tblPrEx>
        <w:tc>
          <w:tcPr>
            <w:tcW w:w="7470" w:type="dxa"/>
            <w:gridSpan w:val="2"/>
            <w:tcBorders>
              <w:top w:val="nil"/>
            </w:tcBorders>
          </w:tcPr>
          <w:p w:rsidR="00F0264A" w:rsidRDefault="00F0264A">
            <w:pPr>
              <w:pStyle w:val="ConsPlusNormal"/>
              <w:jc w:val="both"/>
            </w:pPr>
            <w:r>
              <w:t xml:space="preserve">(введено </w:t>
            </w:r>
            <w:hyperlink r:id="rId618" w:history="1">
              <w:r>
                <w:rPr>
                  <w:color w:val="0000FF"/>
                </w:rPr>
                <w:t>Приказом</w:t>
              </w:r>
            </w:hyperlink>
            <w:r>
              <w:t xml:space="preserve"> Минсельхоза России от 22.06.2016 N 263)</w:t>
            </w:r>
          </w:p>
        </w:tc>
      </w:tr>
    </w:tbl>
    <w:p w:rsidR="00F0264A" w:rsidRDefault="00F0264A">
      <w:pPr>
        <w:pStyle w:val="ConsPlusNormal"/>
        <w:jc w:val="right"/>
      </w:pPr>
    </w:p>
    <w:p w:rsidR="00F0264A" w:rsidRDefault="00F0264A">
      <w:pPr>
        <w:pStyle w:val="ConsPlusNormal"/>
        <w:ind w:firstLine="540"/>
        <w:jc w:val="both"/>
      </w:pPr>
      <w:hyperlink r:id="rId619" w:history="1">
        <w:r>
          <w:rPr>
            <w:color w:val="0000FF"/>
          </w:rPr>
          <w:t>44.2</w:t>
        </w:r>
      </w:hyperlink>
      <w:r>
        <w:t>. Промысловый размер водных биоресурсов определяется в свежем виде:</w:t>
      </w:r>
    </w:p>
    <w:p w:rsidR="00F0264A" w:rsidRDefault="00F0264A">
      <w:pPr>
        <w:pStyle w:val="ConsPlusNormal"/>
        <w:spacing w:before="220"/>
        <w:ind w:firstLine="540"/>
        <w:jc w:val="both"/>
      </w:pPr>
      <w:r>
        <w:t xml:space="preserve">у рыб - путем измерения длины от вершины рыла (при закрытом рте) до основания средних </w:t>
      </w:r>
      <w:r>
        <w:lastRenderedPageBreak/>
        <w:t>лучей хвостового плавника;</w:t>
      </w:r>
    </w:p>
    <w:p w:rsidR="00F0264A" w:rsidRDefault="00F0264A">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F0264A" w:rsidRDefault="00F0264A">
      <w:pPr>
        <w:pStyle w:val="ConsPlusNormal"/>
        <w:spacing w:before="220"/>
        <w:ind w:firstLine="540"/>
        <w:jc w:val="both"/>
      </w:pPr>
      <w:r>
        <w:t>у моллюсков - путем измерения наибольшей длины раковины.</w:t>
      </w:r>
    </w:p>
    <w:p w:rsidR="00F0264A" w:rsidRDefault="00F0264A">
      <w:pPr>
        <w:pStyle w:val="ConsPlusNormal"/>
        <w:spacing w:before="220"/>
        <w:ind w:firstLine="540"/>
        <w:jc w:val="both"/>
      </w:pPr>
      <w:hyperlink r:id="rId620" w:history="1">
        <w:r>
          <w:rPr>
            <w:color w:val="0000FF"/>
          </w:rPr>
          <w:t>44.3</w:t>
        </w:r>
      </w:hyperlink>
      <w:r>
        <w:t>. Прилов осетровых видов рыб (любого размера), а также камбалы-калкана непромысловых размеров учитывается поштучно и во всех случаях независимо от состояния водных биоресурсов должен выпускаться в естественную среду обитания с наименьшими повреждениями.</w:t>
      </w:r>
    </w:p>
    <w:p w:rsidR="00F0264A" w:rsidRDefault="00F0264A">
      <w:pPr>
        <w:pStyle w:val="ConsPlusNormal"/>
        <w:spacing w:before="220"/>
        <w:ind w:firstLine="540"/>
        <w:jc w:val="both"/>
      </w:pPr>
      <w:hyperlink r:id="rId621" w:history="1">
        <w:r>
          <w:rPr>
            <w:color w:val="0000FF"/>
          </w:rPr>
          <w:t>44.4</w:t>
        </w:r>
      </w:hyperlink>
      <w:r>
        <w:t>. Запрещается добыча (вылов) водных биоресурсов, если прилов указанных ниже водных биоресурсов, не достигших промыслового размера, за одну операцию по добыче (вылову) превышает:</w:t>
      </w:r>
    </w:p>
    <w:p w:rsidR="00F0264A" w:rsidRDefault="00F0264A">
      <w:pPr>
        <w:pStyle w:val="ConsPlusNormal"/>
        <w:spacing w:before="220"/>
        <w:ind w:firstLine="540"/>
        <w:jc w:val="both"/>
      </w:pPr>
      <w:r>
        <w:t>хамсы и шпрота (кильки) - 20% по весу от общего улова данного вида (за исключением района западнее мыса Сарыч, в котором прилов хамсы непромыслового размера не ограничивается);</w:t>
      </w:r>
    </w:p>
    <w:p w:rsidR="00F0264A" w:rsidRDefault="00F0264A">
      <w:pPr>
        <w:pStyle w:val="ConsPlusNormal"/>
        <w:jc w:val="both"/>
      </w:pPr>
      <w:r>
        <w:t xml:space="preserve">(в ред. </w:t>
      </w:r>
      <w:hyperlink r:id="rId62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ставриды, барабули и бычков - 8% по весу от общего улова данного вида;</w:t>
      </w:r>
    </w:p>
    <w:p w:rsidR="00F0264A" w:rsidRDefault="00F0264A">
      <w:pPr>
        <w:pStyle w:val="ConsPlusNormal"/>
        <w:jc w:val="both"/>
      </w:pPr>
      <w:r>
        <w:t xml:space="preserve">(в ред. Приказов Минсельхоза России от 14.07.2014 </w:t>
      </w:r>
      <w:hyperlink r:id="rId623" w:history="1">
        <w:r>
          <w:rPr>
            <w:color w:val="0000FF"/>
          </w:rPr>
          <w:t>N 273</w:t>
        </w:r>
      </w:hyperlink>
      <w:r>
        <w:t xml:space="preserve">, от 09.06.2015 </w:t>
      </w:r>
      <w:hyperlink r:id="rId624" w:history="1">
        <w:r>
          <w:rPr>
            <w:color w:val="0000FF"/>
          </w:rPr>
          <w:t>N 234</w:t>
        </w:r>
      </w:hyperlink>
      <w:r>
        <w:t>)</w:t>
      </w:r>
    </w:p>
    <w:p w:rsidR="00F0264A" w:rsidRDefault="00F0264A">
      <w:pPr>
        <w:pStyle w:val="ConsPlusNormal"/>
        <w:spacing w:before="220"/>
        <w:ind w:firstLine="540"/>
        <w:jc w:val="both"/>
      </w:pPr>
      <w:r>
        <w:t>других видов водных биоресурсов в море - 20% по весу от общего улова данного вида;</w:t>
      </w:r>
    </w:p>
    <w:p w:rsidR="00F0264A" w:rsidRDefault="00F0264A">
      <w:pPr>
        <w:pStyle w:val="ConsPlusNormal"/>
        <w:spacing w:before="220"/>
        <w:ind w:firstLine="540"/>
        <w:jc w:val="both"/>
      </w:pPr>
      <w:r>
        <w:t>других видов рыб в лиманах и внутренних водных объектах рыбохозяйственного значения - 8% по весу от общего улова данного вида.</w:t>
      </w:r>
    </w:p>
    <w:p w:rsidR="00F0264A" w:rsidRDefault="00F0264A">
      <w:pPr>
        <w:pStyle w:val="ConsPlusNormal"/>
        <w:spacing w:before="220"/>
        <w:ind w:firstLine="540"/>
        <w:jc w:val="both"/>
      </w:pPr>
      <w:bookmarkStart w:id="66" w:name="P2125"/>
      <w:bookmarkEnd w:id="66"/>
      <w:r>
        <w:t>44.5. Запрещается добыча (вылов) водных биологических ресурсов, если прилов осетровых видов рыб превышает:</w:t>
      </w:r>
    </w:p>
    <w:p w:rsidR="00F0264A" w:rsidRDefault="00F0264A">
      <w:pPr>
        <w:pStyle w:val="ConsPlusNormal"/>
        <w:spacing w:before="220"/>
        <w:ind w:firstLine="540"/>
        <w:jc w:val="both"/>
      </w:pPr>
      <w:r>
        <w:t>один экземпляр на 1 т улова при использовании любых орудий добычи (вылова) с размером (шагом) ячеи 18 мм и менее;</w:t>
      </w:r>
    </w:p>
    <w:p w:rsidR="00F0264A" w:rsidRDefault="00F0264A">
      <w:pPr>
        <w:pStyle w:val="ConsPlusNormal"/>
        <w:spacing w:before="220"/>
        <w:ind w:firstLine="540"/>
        <w:jc w:val="both"/>
      </w:pPr>
      <w:r>
        <w:t>один экземпляр на 100 кг улова при использовании любых орудий добычи (вылова) с размером (шагом) ячеи более 18 мм.</w:t>
      </w:r>
    </w:p>
    <w:p w:rsidR="00F0264A" w:rsidRDefault="00F0264A">
      <w:pPr>
        <w:pStyle w:val="ConsPlusNormal"/>
        <w:jc w:val="both"/>
      </w:pPr>
      <w:r>
        <w:t xml:space="preserve">(п. 44.5 введен </w:t>
      </w:r>
      <w:hyperlink r:id="rId625"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45. Прилов одних видов при осуществлении добычи (вылова) других видов водных биоресурсов.</w:t>
      </w:r>
    </w:p>
    <w:p w:rsidR="00F0264A" w:rsidRDefault="00F0264A">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1458" w:history="1">
        <w:r>
          <w:rPr>
            <w:color w:val="0000FF"/>
          </w:rPr>
          <w:t>пунктах 39</w:t>
        </w:r>
      </w:hyperlink>
      <w:r>
        <w:t xml:space="preserve"> - </w:t>
      </w:r>
      <w:hyperlink w:anchor="P2125" w:history="1">
        <w:r>
          <w:rPr>
            <w:color w:val="0000FF"/>
          </w:rPr>
          <w:t>44.5</w:t>
        </w:r>
      </w:hyperlink>
      <w:r>
        <w:t xml:space="preserve"> Правил рыболовства, допускается прилов других видов водных биоресурсов (разрешенный прилов).</w:t>
      </w:r>
    </w:p>
    <w:p w:rsidR="00F0264A" w:rsidRDefault="00F0264A">
      <w:pPr>
        <w:pStyle w:val="ConsPlusNormal"/>
        <w:spacing w:before="22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w:t>
      </w:r>
      <w:hyperlink w:anchor="P2134" w:history="1">
        <w:r>
          <w:rPr>
            <w:color w:val="0000FF"/>
          </w:rPr>
          <w:t>пунктами 45.1</w:t>
        </w:r>
      </w:hyperlink>
      <w:r>
        <w:t xml:space="preserve"> - </w:t>
      </w:r>
      <w:hyperlink w:anchor="P2144" w:history="1">
        <w:r>
          <w:rPr>
            <w:color w:val="0000FF"/>
          </w:rPr>
          <w:t>45.4</w:t>
        </w:r>
      </w:hyperlink>
      <w:r>
        <w:t xml:space="preserve"> Правил рыболовства.</w:t>
      </w:r>
    </w:p>
    <w:p w:rsidR="00F0264A" w:rsidRDefault="00F0264A">
      <w:pPr>
        <w:pStyle w:val="ConsPlusNormal"/>
        <w:spacing w:before="220"/>
        <w:ind w:firstLine="540"/>
        <w:jc w:val="both"/>
      </w:pPr>
      <w:r>
        <w:t xml:space="preserve">При прилове видов водных биоресурсов, указанных в </w:t>
      </w:r>
      <w:hyperlink w:anchor="P1785" w:history="1">
        <w:r>
          <w:rPr>
            <w:color w:val="0000FF"/>
          </w:rPr>
          <w:t>пункте 41</w:t>
        </w:r>
      </w:hyperlink>
      <w:r>
        <w:t xml:space="preserve">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w:t>
      </w:r>
      <w:hyperlink w:anchor="P225" w:history="1">
        <w:r>
          <w:rPr>
            <w:color w:val="0000FF"/>
          </w:rPr>
          <w:t>пунктом 13.4.4</w:t>
        </w:r>
      </w:hyperlink>
      <w:r>
        <w:t xml:space="preserve"> Правил рыболовства.</w:t>
      </w:r>
    </w:p>
    <w:p w:rsidR="00F0264A" w:rsidRDefault="00F0264A">
      <w:pPr>
        <w:pStyle w:val="ConsPlusNormal"/>
        <w:jc w:val="both"/>
      </w:pPr>
      <w:r>
        <w:t xml:space="preserve">(п. 45 в ред. </w:t>
      </w:r>
      <w:hyperlink r:id="rId626" w:history="1">
        <w:r>
          <w:rPr>
            <w:color w:val="0000FF"/>
          </w:rPr>
          <w:t>Приказа</w:t>
        </w:r>
      </w:hyperlink>
      <w:r>
        <w:t xml:space="preserve"> Минсельхоза России от 12.05.2017 N 225)</w:t>
      </w:r>
    </w:p>
    <w:bookmarkStart w:id="67" w:name="P2134"/>
    <w:bookmarkEnd w:id="67"/>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45.1</w:t>
      </w:r>
      <w:r w:rsidRPr="00CE3273">
        <w:rPr>
          <w:color w:val="0000FF"/>
        </w:rPr>
        <w:fldChar w:fldCharType="end"/>
      </w:r>
      <w:r>
        <w:t xml:space="preserve">. Объем и видовой состав разрешенного прилова водных биоресурсов, для которых </w:t>
      </w:r>
      <w:r>
        <w:lastRenderedPageBreak/>
        <w:t>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F0264A" w:rsidRDefault="00F0264A">
      <w:pPr>
        <w:pStyle w:val="ConsPlusNormal"/>
        <w:spacing w:before="220"/>
        <w:ind w:firstLine="540"/>
        <w:jc w:val="both"/>
      </w:pPr>
      <w:hyperlink r:id="rId627" w:history="1">
        <w:r>
          <w:rPr>
            <w:color w:val="0000FF"/>
          </w:rPr>
          <w:t>45.2</w:t>
        </w:r>
      </w:hyperlink>
      <w:r>
        <w:t xml:space="preserve">. Разрешенный прилов всех видов водных биоресурсов, общий допустимый улов которых не устанавливается (за исключением камбалы-калкан при осуществлении добычи (вылова) шпрота (кильки) с применением тралов), а также для которых в </w:t>
      </w:r>
      <w:hyperlink w:anchor="P2069" w:history="1">
        <w:r>
          <w:rPr>
            <w:color w:val="0000FF"/>
          </w:rPr>
          <w:t>пункте 44.1</w:t>
        </w:r>
      </w:hyperlink>
      <w:r>
        <w:t xml:space="preserve">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F0264A" w:rsidRDefault="00F0264A">
      <w:pPr>
        <w:pStyle w:val="ConsPlusNormal"/>
        <w:jc w:val="both"/>
      </w:pPr>
      <w:r>
        <w:t xml:space="preserve">(в ред. Приказов Минсельхоза России от 09.06.2015 </w:t>
      </w:r>
      <w:hyperlink r:id="rId628" w:history="1">
        <w:r>
          <w:rPr>
            <w:color w:val="0000FF"/>
          </w:rPr>
          <w:t>N 234</w:t>
        </w:r>
      </w:hyperlink>
      <w:r>
        <w:t xml:space="preserve">, от 29.11.2017 </w:t>
      </w:r>
      <w:hyperlink r:id="rId629" w:history="1">
        <w:r>
          <w:rPr>
            <w:color w:val="0000FF"/>
          </w:rPr>
          <w:t>N 596</w:t>
        </w:r>
      </w:hyperlink>
      <w:r>
        <w:t>)</w:t>
      </w:r>
    </w:p>
    <w:p w:rsidR="00F0264A" w:rsidRDefault="00F0264A">
      <w:pPr>
        <w:pStyle w:val="ConsPlusNormal"/>
        <w:spacing w:before="220"/>
        <w:ind w:firstLine="540"/>
        <w:jc w:val="both"/>
      </w:pPr>
      <w:r>
        <w:t>Прилов камбалы-калкан промыслового размера в траловых уловах шпрота (кильки) разрешается в количестве не более 1 экземпляра за одну операцию по добыче (вылову).</w:t>
      </w:r>
    </w:p>
    <w:p w:rsidR="00F0264A" w:rsidRDefault="00F0264A">
      <w:pPr>
        <w:pStyle w:val="ConsPlusNormal"/>
        <w:jc w:val="both"/>
      </w:pPr>
      <w:r>
        <w:t xml:space="preserve">(в ред. </w:t>
      </w:r>
      <w:hyperlink r:id="rId630"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Прилов камбалы-калкан промыслового размера в траловых уловах хамсы не допускается.</w:t>
      </w:r>
    </w:p>
    <w:p w:rsidR="00F0264A" w:rsidRDefault="00F0264A">
      <w:pPr>
        <w:pStyle w:val="ConsPlusNormal"/>
        <w:jc w:val="both"/>
      </w:pPr>
      <w:r>
        <w:t xml:space="preserve">(абзац введен </w:t>
      </w:r>
      <w:hyperlink r:id="rId631" w:history="1">
        <w:r>
          <w:rPr>
            <w:color w:val="0000FF"/>
          </w:rPr>
          <w:t>Приказом</w:t>
        </w:r>
      </w:hyperlink>
      <w:r>
        <w:t xml:space="preserve"> Минсельхоза России от 29.11.2017 N 596)</w:t>
      </w:r>
    </w:p>
    <w:p w:rsidR="00F0264A" w:rsidRDefault="00F0264A">
      <w:pPr>
        <w:pStyle w:val="ConsPlusNormal"/>
        <w:jc w:val="both"/>
      </w:pPr>
      <w:r>
        <w:t xml:space="preserve">(п. 45.2 в ред. </w:t>
      </w:r>
      <w:hyperlink r:id="rId632"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 xml:space="preserve">45.3. Прилов видов водных биоресурсов, для которых </w:t>
      </w:r>
      <w:hyperlink w:anchor="P2069" w:history="1">
        <w:r>
          <w:rPr>
            <w:color w:val="0000FF"/>
          </w:rPr>
          <w:t>пунктом 44.1</w:t>
        </w:r>
      </w:hyperlink>
      <w:r>
        <w:t xml:space="preserve"> настоящих Правил рыболовства промысловый размер не установлен, не ограничивается.</w:t>
      </w:r>
    </w:p>
    <w:p w:rsidR="00F0264A" w:rsidRDefault="00F0264A">
      <w:pPr>
        <w:pStyle w:val="ConsPlusNormal"/>
        <w:jc w:val="both"/>
      </w:pPr>
      <w:r>
        <w:t xml:space="preserve">(п. 45.3 в ред. </w:t>
      </w:r>
      <w:hyperlink r:id="rId63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bookmarkStart w:id="68" w:name="P2144"/>
      <w:bookmarkEnd w:id="68"/>
      <w:r>
        <w:t>45.4. Прилов не ограничивается при осуществлении рыболовства разноглубинными тралами:</w:t>
      </w:r>
    </w:p>
    <w:p w:rsidR="00F0264A" w:rsidRDefault="00F0264A">
      <w:pPr>
        <w:pStyle w:val="ConsPlusNormal"/>
        <w:spacing w:before="220"/>
        <w:ind w:firstLine="540"/>
        <w:jc w:val="both"/>
      </w:pPr>
      <w:r>
        <w:t>а) шпрота (кильки) и ставриды при добыче (вылове) хамсы;</w:t>
      </w:r>
    </w:p>
    <w:p w:rsidR="00F0264A" w:rsidRDefault="00F0264A">
      <w:pPr>
        <w:pStyle w:val="ConsPlusNormal"/>
        <w:spacing w:before="220"/>
        <w:ind w:firstLine="540"/>
        <w:jc w:val="both"/>
      </w:pPr>
      <w:r>
        <w:t>б) ставриды при добыче (вылове) шпрота (кильки) с 1 по 31 октября.</w:t>
      </w:r>
    </w:p>
    <w:p w:rsidR="00F0264A" w:rsidRDefault="00F0264A">
      <w:pPr>
        <w:pStyle w:val="ConsPlusNormal"/>
        <w:jc w:val="both"/>
      </w:pPr>
      <w:r>
        <w:t xml:space="preserve">(п. 45.4 в ред. </w:t>
      </w:r>
      <w:hyperlink r:id="rId634" w:history="1">
        <w:r>
          <w:rPr>
            <w:color w:val="0000FF"/>
          </w:rPr>
          <w:t>Приказа</w:t>
        </w:r>
      </w:hyperlink>
      <w:r>
        <w:t xml:space="preserve"> Минсельхоза России от 22.06.2016 N 263)</w:t>
      </w:r>
    </w:p>
    <w:p w:rsidR="00F0264A" w:rsidRDefault="00F0264A">
      <w:pPr>
        <w:pStyle w:val="ConsPlusNormal"/>
        <w:ind w:firstLine="540"/>
        <w:jc w:val="both"/>
      </w:pPr>
    </w:p>
    <w:p w:rsidR="00F0264A" w:rsidRDefault="00F0264A">
      <w:pPr>
        <w:pStyle w:val="ConsPlusTitle"/>
        <w:jc w:val="center"/>
        <w:outlineLvl w:val="1"/>
      </w:pPr>
      <w:r>
        <w:t>IV. Любительское и спортивное рыболовство</w:t>
      </w:r>
    </w:p>
    <w:p w:rsidR="00F0264A" w:rsidRDefault="00F0264A">
      <w:pPr>
        <w:pStyle w:val="ConsPlusNormal"/>
        <w:jc w:val="center"/>
      </w:pPr>
    </w:p>
    <w:p w:rsidR="00F0264A" w:rsidRDefault="00F0264A">
      <w:pPr>
        <w:pStyle w:val="ConsPlusTitle"/>
        <w:jc w:val="center"/>
        <w:outlineLvl w:val="2"/>
      </w:pPr>
      <w:r>
        <w:t>1. Водные объекты рыбохозяйственного значения</w:t>
      </w:r>
    </w:p>
    <w:p w:rsidR="00F0264A" w:rsidRDefault="00F0264A">
      <w:pPr>
        <w:pStyle w:val="ConsPlusTitle"/>
        <w:jc w:val="center"/>
      </w:pPr>
      <w:r>
        <w:t>бассейна Азовского моря (Тульская, Липецкая, Воронежская,</w:t>
      </w:r>
    </w:p>
    <w:p w:rsidR="00F0264A" w:rsidRDefault="00F0264A">
      <w:pPr>
        <w:pStyle w:val="ConsPlusTitle"/>
        <w:jc w:val="center"/>
      </w:pPr>
      <w:r>
        <w:t>Волгоградская, Саратовская, Ростовская области,</w:t>
      </w:r>
    </w:p>
    <w:p w:rsidR="00F0264A" w:rsidRDefault="00F0264A">
      <w:pPr>
        <w:pStyle w:val="ConsPlusTitle"/>
        <w:jc w:val="center"/>
      </w:pPr>
      <w:r>
        <w:t>Краснодарский и Ставропольский края, Республика Адыгея,</w:t>
      </w:r>
    </w:p>
    <w:p w:rsidR="00F0264A" w:rsidRDefault="00F0264A">
      <w:pPr>
        <w:pStyle w:val="ConsPlusTitle"/>
        <w:jc w:val="center"/>
      </w:pPr>
      <w:r>
        <w:t>Республика Калмыкия, Карачаево-Черкесская Республика</w:t>
      </w:r>
    </w:p>
    <w:p w:rsidR="00F0264A" w:rsidRDefault="00F0264A">
      <w:pPr>
        <w:pStyle w:val="ConsPlusTitle"/>
        <w:jc w:val="center"/>
      </w:pPr>
      <w:r>
        <w:t>и Республика Крым)</w:t>
      </w:r>
    </w:p>
    <w:p w:rsidR="00F0264A" w:rsidRDefault="00F0264A">
      <w:pPr>
        <w:pStyle w:val="ConsPlusNormal"/>
        <w:jc w:val="center"/>
      </w:pPr>
      <w:r>
        <w:t xml:space="preserve">(в ред. </w:t>
      </w:r>
      <w:hyperlink r:id="rId635" w:history="1">
        <w:r>
          <w:rPr>
            <w:color w:val="0000FF"/>
          </w:rPr>
          <w:t>Приказа</w:t>
        </w:r>
      </w:hyperlink>
      <w:r>
        <w:t xml:space="preserve"> Минсельхоза России от 09.06.2015 N 234)</w:t>
      </w:r>
    </w:p>
    <w:p w:rsidR="00F0264A" w:rsidRDefault="00F0264A">
      <w:pPr>
        <w:pStyle w:val="ConsPlusNormal"/>
        <w:jc w:val="center"/>
      </w:pPr>
    </w:p>
    <w:p w:rsidR="00F0264A" w:rsidRDefault="00F0264A">
      <w:pPr>
        <w:pStyle w:val="ConsPlusNormal"/>
        <w:ind w:firstLine="540"/>
        <w:jc w:val="both"/>
      </w:pPr>
      <w:hyperlink r:id="rId636" w:history="1">
        <w:r>
          <w:rPr>
            <w:color w:val="0000FF"/>
          </w:rPr>
          <w:t>46</w:t>
        </w:r>
      </w:hyperlink>
      <w:r>
        <w:t>. Районы, запретные для добычи (вылова) водных биоресурсов:</w:t>
      </w:r>
    </w:p>
    <w:p w:rsidR="00F0264A" w:rsidRDefault="00F0264A">
      <w:pPr>
        <w:pStyle w:val="ConsPlusNormal"/>
        <w:spacing w:before="220"/>
        <w:ind w:firstLine="540"/>
        <w:jc w:val="both"/>
      </w:pPr>
      <w:r>
        <w:t>в нерестово-рыбоходных (обходных) каналах гидроузлов;</w:t>
      </w:r>
    </w:p>
    <w:p w:rsidR="00F0264A" w:rsidRDefault="00F0264A">
      <w:pPr>
        <w:pStyle w:val="ConsPlusNormal"/>
        <w:spacing w:before="22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p>
    <w:p w:rsidR="00F0264A" w:rsidRDefault="00F0264A">
      <w:pPr>
        <w:pStyle w:val="ConsPlusNormal"/>
        <w:jc w:val="both"/>
      </w:pPr>
      <w:r>
        <w:t xml:space="preserve">(в ред. </w:t>
      </w:r>
      <w:hyperlink r:id="rId63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 xml:space="preserve">С 15 ноября по 31 марта - на зимовальных ямах, согласно </w:t>
      </w:r>
      <w:hyperlink w:anchor="P2929"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F0264A" w:rsidRDefault="00F0264A">
      <w:pPr>
        <w:pStyle w:val="ConsPlusNormal"/>
        <w:jc w:val="both"/>
      </w:pPr>
      <w:r>
        <w:t xml:space="preserve">(в ред. </w:t>
      </w:r>
      <w:hyperlink r:id="rId63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lastRenderedPageBreak/>
        <w:t>на каналах нерестово-выростных хозяйств, за исключением каналов или их частей, предоставленных для организации любительского и спортивного рыболовства;</w:t>
      </w:r>
    </w:p>
    <w:p w:rsidR="00F0264A" w:rsidRDefault="00F0264A">
      <w:pPr>
        <w:pStyle w:val="ConsPlusNormal"/>
        <w:spacing w:before="220"/>
        <w:ind w:firstLine="540"/>
        <w:jc w:val="both"/>
      </w:pPr>
      <w:r>
        <w:t>в Азовском море, Керченском проливе и Таганрогском заливе - на расстоянии более 1,5 км от берега;</w:t>
      </w:r>
    </w:p>
    <w:p w:rsidR="00F0264A" w:rsidRDefault="00F0264A">
      <w:pPr>
        <w:pStyle w:val="ConsPlusNormal"/>
        <w:jc w:val="both"/>
      </w:pPr>
      <w:r>
        <w:t xml:space="preserve">(абзац введен </w:t>
      </w:r>
      <w:hyperlink r:id="rId639"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 xml:space="preserve">абзацы седьмой - одиннадцатый исключены. - </w:t>
      </w:r>
      <w:hyperlink r:id="rId640" w:history="1">
        <w:r>
          <w:rPr>
            <w:color w:val="0000FF"/>
          </w:rPr>
          <w:t>Приказ</w:t>
        </w:r>
      </w:hyperlink>
      <w:r>
        <w:t xml:space="preserve"> Минсельхоза России от 22.06.2016 N 263;</w:t>
      </w:r>
    </w:p>
    <w:p w:rsidR="00F0264A" w:rsidRDefault="00F0264A">
      <w:pPr>
        <w:pStyle w:val="ConsPlusNormal"/>
        <w:spacing w:before="220"/>
        <w:ind w:firstLine="540"/>
        <w:jc w:val="both"/>
      </w:pPr>
      <w:r>
        <w:t>Запрещается:</w:t>
      </w:r>
    </w:p>
    <w:p w:rsidR="00F0264A" w:rsidRDefault="00F0264A">
      <w:pPr>
        <w:pStyle w:val="ConsPlusNormal"/>
        <w:spacing w:before="220"/>
        <w:ind w:firstLine="540"/>
        <w:jc w:val="both"/>
      </w:pPr>
      <w:hyperlink r:id="rId641" w:history="1">
        <w:r>
          <w:rPr>
            <w:color w:val="0000FF"/>
          </w:rPr>
          <w:t>46.1</w:t>
        </w:r>
      </w:hyperlink>
      <w:r>
        <w:t>. в водных объектах рыбохозяйственного значения Ростовской области:</w:t>
      </w:r>
    </w:p>
    <w:p w:rsidR="00F0264A" w:rsidRDefault="00F0264A">
      <w:pPr>
        <w:pStyle w:val="ConsPlusNormal"/>
        <w:spacing w:before="220"/>
        <w:ind w:firstLine="540"/>
        <w:jc w:val="both"/>
      </w:pPr>
      <w:hyperlink r:id="rId642" w:history="1">
        <w:r>
          <w:rPr>
            <w:color w:val="0000FF"/>
          </w:rPr>
          <w:t>46.1.1</w:t>
        </w:r>
      </w:hyperlink>
      <w:r>
        <w:t>. добыча (вылов) всех видов водных биоресурсов:</w:t>
      </w:r>
    </w:p>
    <w:p w:rsidR="00F0264A" w:rsidRDefault="00F0264A">
      <w:pPr>
        <w:pStyle w:val="ConsPlusNormal"/>
        <w:spacing w:before="220"/>
        <w:ind w:firstLine="540"/>
        <w:jc w:val="both"/>
      </w:pPr>
      <w:r>
        <w:t>а) в водных объектах рыбохозяйственного значения Донского запретного пространства (</w:t>
      </w:r>
      <w:hyperlink w:anchor="P4030" w:history="1">
        <w:r>
          <w:rPr>
            <w:color w:val="0000FF"/>
          </w:rPr>
          <w:t>Приложение N 3</w:t>
        </w:r>
      </w:hyperlink>
      <w:r>
        <w:t xml:space="preserve"> к Правилам рыболовства "Карта-схема Донского запретного пространства");</w:t>
      </w:r>
    </w:p>
    <w:p w:rsidR="00F0264A" w:rsidRDefault="00F0264A">
      <w:pPr>
        <w:pStyle w:val="ConsPlusNormal"/>
        <w:spacing w:before="220"/>
        <w:ind w:firstLine="540"/>
        <w:jc w:val="both"/>
      </w:pPr>
      <w:r>
        <w:t>б) в Миусском лимане - от Николаевского моста до моста автомобильной дороги Таганрог - Мариуполь;</w:t>
      </w:r>
    </w:p>
    <w:p w:rsidR="00F0264A" w:rsidRDefault="00F0264A">
      <w:pPr>
        <w:pStyle w:val="ConsPlusNormal"/>
        <w:spacing w:before="220"/>
        <w:ind w:firstLine="540"/>
        <w:jc w:val="both"/>
      </w:pPr>
      <w:r>
        <w:t>в) в реке Дон:</w:t>
      </w:r>
    </w:p>
    <w:p w:rsidR="00F0264A" w:rsidRDefault="00F0264A">
      <w:pPr>
        <w:pStyle w:val="ConsPlusNormal"/>
        <w:spacing w:before="220"/>
        <w:ind w:firstLine="540"/>
        <w:jc w:val="both"/>
      </w:pPr>
      <w:r>
        <w:t>от Кочетовского гидроузла до пристани "Кочетовская";</w:t>
      </w:r>
    </w:p>
    <w:p w:rsidR="00F0264A" w:rsidRDefault="00F0264A">
      <w:pPr>
        <w:pStyle w:val="ConsPlusNormal"/>
        <w:spacing w:before="220"/>
        <w:ind w:firstLine="540"/>
        <w:jc w:val="both"/>
      </w:pPr>
      <w:r>
        <w:t>от Николаевского и Константиновского гидроузлов до точек, находящихся на расстоянии менее 500 м ниже устьев рыбоходно-нерестовых каналов;</w:t>
      </w:r>
    </w:p>
    <w:p w:rsidR="00F0264A" w:rsidRDefault="00F0264A">
      <w:pPr>
        <w:pStyle w:val="ConsPlusNormal"/>
        <w:spacing w:before="220"/>
        <w:ind w:firstLine="540"/>
        <w:jc w:val="both"/>
      </w:pPr>
      <w:r>
        <w:t>перед впадением сбросного канала (теплого) Новочеркасской ГРЭС на расстоянии менее 500 м по обе стороны канала;</w:t>
      </w:r>
    </w:p>
    <w:p w:rsidR="00F0264A" w:rsidRDefault="00F0264A">
      <w:pPr>
        <w:pStyle w:val="ConsPlusNormal"/>
        <w:spacing w:before="220"/>
        <w:ind w:firstLine="540"/>
        <w:jc w:val="both"/>
      </w:pPr>
      <w:r>
        <w:t>перед устьем реки Маныч на расстоянии менее 500 м по обе стороны от устья;</w:t>
      </w:r>
    </w:p>
    <w:p w:rsidR="00F0264A" w:rsidRDefault="00F0264A">
      <w:pPr>
        <w:pStyle w:val="ConsPlusNormal"/>
        <w:spacing w:before="220"/>
        <w:ind w:firstLine="540"/>
        <w:jc w:val="both"/>
      </w:pPr>
      <w:r>
        <w:t>в гирле Каланча - от западной окраины хутора Дугино до ответвления от него гирла Большая Кутерьма;</w:t>
      </w:r>
    </w:p>
    <w:p w:rsidR="00F0264A" w:rsidRDefault="00F0264A">
      <w:pPr>
        <w:pStyle w:val="ConsPlusNormal"/>
        <w:spacing w:before="220"/>
        <w:ind w:firstLine="540"/>
        <w:jc w:val="both"/>
      </w:pPr>
      <w:r>
        <w:t>г) в реках протяженностью до 10 км - с моторных судов и плавучих средств;</w:t>
      </w:r>
    </w:p>
    <w:p w:rsidR="00F0264A" w:rsidRDefault="00F0264A">
      <w:pPr>
        <w:pStyle w:val="ConsPlusNormal"/>
        <w:spacing w:before="220"/>
        <w:ind w:firstLine="540"/>
        <w:jc w:val="both"/>
      </w:pPr>
      <w:r>
        <w:t>д) на расстоянии менее 500 м от Болотовского водосброса Веселовского водохранилища;</w:t>
      </w:r>
    </w:p>
    <w:p w:rsidR="00F0264A" w:rsidRDefault="00F0264A">
      <w:pPr>
        <w:pStyle w:val="ConsPlusNormal"/>
        <w:jc w:val="both"/>
      </w:pPr>
      <w:r>
        <w:t xml:space="preserve">(пп. "д" введен </w:t>
      </w:r>
      <w:hyperlink r:id="rId64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е) на акватории, ограниченной следующими координатами:</w:t>
      </w:r>
    </w:p>
    <w:p w:rsidR="00F0264A" w:rsidRDefault="00F0264A">
      <w:pPr>
        <w:pStyle w:val="ConsPlusNormal"/>
        <w:spacing w:before="220"/>
        <w:ind w:firstLine="540"/>
        <w:jc w:val="both"/>
      </w:pPr>
      <w:r>
        <w:t>47°49'57" с.ш. - 42°44'18" в.д.;</w:t>
      </w:r>
    </w:p>
    <w:p w:rsidR="00F0264A" w:rsidRDefault="00F0264A">
      <w:pPr>
        <w:pStyle w:val="ConsPlusNormal"/>
        <w:spacing w:before="220"/>
        <w:ind w:firstLine="540"/>
        <w:jc w:val="both"/>
      </w:pPr>
      <w:r>
        <w:t>47°48'46" с.ш. - 42°42'19" в.д.;</w:t>
      </w:r>
    </w:p>
    <w:p w:rsidR="00F0264A" w:rsidRDefault="00F0264A">
      <w:pPr>
        <w:pStyle w:val="ConsPlusNormal"/>
        <w:spacing w:before="220"/>
        <w:ind w:firstLine="540"/>
        <w:jc w:val="both"/>
      </w:pPr>
      <w:r>
        <w:t>47°47'30" с.ш. - 42°40'43" в.д.;</w:t>
      </w:r>
    </w:p>
    <w:p w:rsidR="00F0264A" w:rsidRDefault="00F0264A">
      <w:pPr>
        <w:pStyle w:val="ConsPlusNormal"/>
        <w:spacing w:before="220"/>
        <w:ind w:firstLine="540"/>
        <w:jc w:val="both"/>
      </w:pPr>
      <w:r>
        <w:t>47°47'12" с.ш. - 42°39'16" в.д.;</w:t>
      </w:r>
    </w:p>
    <w:p w:rsidR="00F0264A" w:rsidRDefault="00F0264A">
      <w:pPr>
        <w:pStyle w:val="ConsPlusNormal"/>
        <w:spacing w:before="220"/>
        <w:ind w:firstLine="540"/>
        <w:jc w:val="both"/>
      </w:pPr>
      <w:r>
        <w:t>47°47'28" с.ш. - 42°37'58" в.д.;</w:t>
      </w:r>
    </w:p>
    <w:p w:rsidR="00F0264A" w:rsidRDefault="00F0264A">
      <w:pPr>
        <w:pStyle w:val="ConsPlusNormal"/>
        <w:spacing w:before="220"/>
        <w:ind w:firstLine="540"/>
        <w:jc w:val="both"/>
      </w:pPr>
      <w:r>
        <w:t>47°47'39" с.ш. - 42°37'28" в.д.;</w:t>
      </w:r>
    </w:p>
    <w:p w:rsidR="00F0264A" w:rsidRDefault="00F0264A">
      <w:pPr>
        <w:pStyle w:val="ConsPlusNormal"/>
        <w:spacing w:before="220"/>
        <w:ind w:firstLine="540"/>
        <w:jc w:val="both"/>
      </w:pPr>
      <w:r>
        <w:t>47°47'42" с.ш. - 42°37'02" в.д.;</w:t>
      </w:r>
    </w:p>
    <w:p w:rsidR="00F0264A" w:rsidRDefault="00F0264A">
      <w:pPr>
        <w:pStyle w:val="ConsPlusNormal"/>
        <w:spacing w:before="220"/>
        <w:ind w:firstLine="540"/>
        <w:jc w:val="both"/>
      </w:pPr>
      <w:r>
        <w:lastRenderedPageBreak/>
        <w:t>47°46'40" с.ш. - 42°33'14" в.д.;</w:t>
      </w:r>
    </w:p>
    <w:p w:rsidR="00F0264A" w:rsidRDefault="00F0264A">
      <w:pPr>
        <w:pStyle w:val="ConsPlusNormal"/>
        <w:spacing w:before="220"/>
        <w:ind w:firstLine="540"/>
        <w:jc w:val="both"/>
      </w:pPr>
      <w:r>
        <w:t>47°47'38" с.ш. - 42°28'45" в.д.;</w:t>
      </w:r>
    </w:p>
    <w:p w:rsidR="00F0264A" w:rsidRDefault="00F0264A">
      <w:pPr>
        <w:pStyle w:val="ConsPlusNormal"/>
        <w:spacing w:before="220"/>
        <w:ind w:firstLine="540"/>
        <w:jc w:val="both"/>
      </w:pPr>
      <w:r>
        <w:t>47°48'25" с.ш. - 42°23'42" в.д.;</w:t>
      </w:r>
    </w:p>
    <w:p w:rsidR="00F0264A" w:rsidRDefault="00F0264A">
      <w:pPr>
        <w:pStyle w:val="ConsPlusNormal"/>
        <w:spacing w:before="220"/>
        <w:ind w:firstLine="540"/>
        <w:jc w:val="both"/>
      </w:pPr>
      <w:r>
        <w:t>47°53'11" с.ш. - 42°24'22" в.д.;</w:t>
      </w:r>
    </w:p>
    <w:p w:rsidR="00F0264A" w:rsidRDefault="00F0264A">
      <w:pPr>
        <w:pStyle w:val="ConsPlusNormal"/>
        <w:spacing w:before="220"/>
        <w:ind w:firstLine="540"/>
        <w:jc w:val="both"/>
      </w:pPr>
      <w:r>
        <w:t>47°58'04" с.ш. - 42°24'04" в.д.;</w:t>
      </w:r>
    </w:p>
    <w:p w:rsidR="00F0264A" w:rsidRDefault="00F0264A">
      <w:pPr>
        <w:pStyle w:val="ConsPlusNormal"/>
        <w:spacing w:before="220"/>
        <w:ind w:firstLine="540"/>
        <w:jc w:val="both"/>
      </w:pPr>
      <w:r>
        <w:t>47°59'00" с.ш. - 42°24'54" в.д.;</w:t>
      </w:r>
    </w:p>
    <w:p w:rsidR="00F0264A" w:rsidRDefault="00F0264A">
      <w:pPr>
        <w:pStyle w:val="ConsPlusNormal"/>
        <w:spacing w:before="220"/>
        <w:ind w:firstLine="540"/>
        <w:jc w:val="both"/>
      </w:pPr>
      <w:r>
        <w:t>47°59'27" с.ш. - 42°24'10" в.д.;</w:t>
      </w:r>
    </w:p>
    <w:p w:rsidR="00F0264A" w:rsidRDefault="00F0264A">
      <w:pPr>
        <w:pStyle w:val="ConsPlusNormal"/>
        <w:spacing w:before="220"/>
        <w:ind w:firstLine="540"/>
        <w:jc w:val="both"/>
      </w:pPr>
      <w:r>
        <w:t>48°00'07" с.ш. - 42°24'28" в.д.;</w:t>
      </w:r>
    </w:p>
    <w:p w:rsidR="00F0264A" w:rsidRDefault="00F0264A">
      <w:pPr>
        <w:pStyle w:val="ConsPlusNormal"/>
        <w:spacing w:before="220"/>
        <w:ind w:firstLine="540"/>
        <w:jc w:val="both"/>
      </w:pPr>
      <w:r>
        <w:t>48°00'42" с.ш. - 42°24'06" в.д;</w:t>
      </w:r>
    </w:p>
    <w:p w:rsidR="00F0264A" w:rsidRDefault="00F0264A">
      <w:pPr>
        <w:pStyle w:val="ConsPlusNormal"/>
        <w:jc w:val="both"/>
      </w:pPr>
      <w:r>
        <w:t xml:space="preserve">(пп. "е" введен </w:t>
      </w:r>
      <w:hyperlink r:id="rId644"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ж) в балке Большая Садковка в Веселовском водохранилище в районе, ограниченном прямой линией, соединяющей точки у оконечности острова Русский с координатами 47°07'24.63" с.ш. - 40°55'43.40" в.д., точку с координатами 47°07'34,12" с.ш. - 40°55'27.95" в.д., точку с координатами 47°07'48.56" с.ш.; 40°56'17.55" в.д., точку с координатами 47°08'09.20" с.ш. - 40°57'12.10" в.д., точку с координатами 47°09'09.86" с.ш. - 40°58'56.07" в.д., точку на берегу с координатами 47°08'59.43" с.ш - 40°59'26.35" в.д. и далее по береговой линии балки в начальную точку;</w:t>
      </w:r>
    </w:p>
    <w:p w:rsidR="00F0264A" w:rsidRDefault="00F0264A">
      <w:pPr>
        <w:pStyle w:val="ConsPlusNormal"/>
        <w:jc w:val="both"/>
      </w:pPr>
      <w:r>
        <w:t xml:space="preserve">(пп. "ж" введен </w:t>
      </w:r>
      <w:hyperlink r:id="rId645" w:history="1">
        <w:r>
          <w:rPr>
            <w:color w:val="0000FF"/>
          </w:rPr>
          <w:t>Приказом</w:t>
        </w:r>
      </w:hyperlink>
      <w:r>
        <w:t xml:space="preserve"> Минсельхоза России от 22.06.2016 N 263)</w:t>
      </w:r>
    </w:p>
    <w:p w:rsidR="00F0264A" w:rsidRDefault="00F0264A">
      <w:pPr>
        <w:pStyle w:val="ConsPlusNormal"/>
        <w:spacing w:before="220"/>
        <w:ind w:firstLine="540"/>
        <w:jc w:val="both"/>
      </w:pPr>
      <w:r>
        <w:t>з) в балке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F0264A" w:rsidRDefault="00F0264A">
      <w:pPr>
        <w:pStyle w:val="ConsPlusNormal"/>
        <w:jc w:val="both"/>
      </w:pPr>
      <w:r>
        <w:t xml:space="preserve">(пп. "з" введен </w:t>
      </w:r>
      <w:hyperlink r:id="rId646" w:history="1">
        <w:r>
          <w:rPr>
            <w:color w:val="0000FF"/>
          </w:rPr>
          <w:t>Приказом</w:t>
        </w:r>
      </w:hyperlink>
      <w:r>
        <w:t xml:space="preserve"> Минсельхоза России от 22.06.2016 N 263)</w:t>
      </w:r>
    </w:p>
    <w:p w:rsidR="00F0264A" w:rsidRDefault="00F0264A">
      <w:pPr>
        <w:pStyle w:val="ConsPlusNormal"/>
        <w:spacing w:before="220"/>
        <w:ind w:firstLine="540"/>
        <w:jc w:val="both"/>
      </w:pPr>
      <w:r>
        <w:t>и) в балке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F0264A" w:rsidRDefault="00F0264A">
      <w:pPr>
        <w:pStyle w:val="ConsPlusNormal"/>
        <w:jc w:val="both"/>
      </w:pPr>
      <w:r>
        <w:t xml:space="preserve">(пп. "и" введен </w:t>
      </w:r>
      <w:hyperlink r:id="rId647" w:history="1">
        <w:r>
          <w:rPr>
            <w:color w:val="0000FF"/>
          </w:rPr>
          <w:t>Приказом</w:t>
        </w:r>
      </w:hyperlink>
      <w:r>
        <w:t xml:space="preserve"> Минсельхоза России от 22.06.2016 N 263)</w:t>
      </w:r>
    </w:p>
    <w:p w:rsidR="00F0264A" w:rsidRDefault="00F0264A">
      <w:pPr>
        <w:pStyle w:val="ConsPlusNormal"/>
        <w:spacing w:before="220"/>
        <w:ind w:firstLine="540"/>
        <w:jc w:val="both"/>
      </w:pPr>
      <w:r>
        <w:t>к) в балке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с.ш - 41°14'22.57" в.д. (берег острова Бугинский) и 47°00'51.53" с.ш. - 41°15'3.26" в.д.;</w:t>
      </w:r>
    </w:p>
    <w:p w:rsidR="00F0264A" w:rsidRDefault="00F0264A">
      <w:pPr>
        <w:pStyle w:val="ConsPlusNormal"/>
        <w:jc w:val="both"/>
      </w:pPr>
      <w:r>
        <w:t xml:space="preserve">(пп. "к" введен </w:t>
      </w:r>
      <w:hyperlink r:id="rId648" w:history="1">
        <w:r>
          <w:rPr>
            <w:color w:val="0000FF"/>
          </w:rPr>
          <w:t>Приказом</w:t>
        </w:r>
      </w:hyperlink>
      <w:r>
        <w:t xml:space="preserve"> Минсельхоза России от 22.06.2016 N 263)</w:t>
      </w:r>
    </w:p>
    <w:p w:rsidR="00F0264A" w:rsidRDefault="00F0264A">
      <w:pPr>
        <w:pStyle w:val="ConsPlusNormal"/>
        <w:spacing w:before="220"/>
        <w:ind w:firstLine="540"/>
        <w:jc w:val="both"/>
      </w:pPr>
      <w:r>
        <w:t>л) в акватории Веселовского водохранилища, ограниченном прямыми линиями, 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 координатами 46°57'25" с.ш. - 41°19'60" в.д., точки акватории с координатами 46°57'9" с.ш. - 41°21'3" в.д., точки на берегу с координатами 46°57'9" с.ш. - 41°21'3" в.д. и далее по береговой линии, включая все заливы и балки, в том числе залив Балка Соленая, в начальную точку.</w:t>
      </w:r>
    </w:p>
    <w:p w:rsidR="00F0264A" w:rsidRDefault="00F0264A">
      <w:pPr>
        <w:pStyle w:val="ConsPlusNormal"/>
        <w:jc w:val="both"/>
      </w:pPr>
      <w:r>
        <w:t xml:space="preserve">(пп. "л" введен </w:t>
      </w:r>
      <w:hyperlink r:id="rId649" w:history="1">
        <w:r>
          <w:rPr>
            <w:color w:val="0000FF"/>
          </w:rPr>
          <w:t>Приказом</w:t>
        </w:r>
      </w:hyperlink>
      <w:r>
        <w:t xml:space="preserve"> Минсельхоза России от 29.11.2017 N 596)</w:t>
      </w:r>
    </w:p>
    <w:p w:rsidR="00F0264A" w:rsidRDefault="00F0264A">
      <w:pPr>
        <w:pStyle w:val="ConsPlusNormal"/>
        <w:spacing w:before="220"/>
        <w:ind w:firstLine="540"/>
        <w:jc w:val="both"/>
      </w:pPr>
      <w:hyperlink r:id="rId650" w:history="1">
        <w:r>
          <w:rPr>
            <w:color w:val="0000FF"/>
          </w:rPr>
          <w:t>46.1.2</w:t>
        </w:r>
      </w:hyperlink>
      <w:r>
        <w:t>. добыча (вылов) раков пресноводных в реке Койсуг (от устья до впадения в нее реки Чмутовой).</w:t>
      </w:r>
    </w:p>
    <w:p w:rsidR="00F0264A" w:rsidRDefault="00F0264A">
      <w:pPr>
        <w:pStyle w:val="ConsPlusNormal"/>
        <w:spacing w:before="220"/>
        <w:ind w:firstLine="540"/>
        <w:jc w:val="both"/>
      </w:pPr>
      <w:r>
        <w:t>46.1.3. добыча (вылов) вьюна повсеместно в течение года.</w:t>
      </w:r>
    </w:p>
    <w:p w:rsidR="00F0264A" w:rsidRDefault="00F0264A">
      <w:pPr>
        <w:pStyle w:val="ConsPlusNormal"/>
        <w:jc w:val="both"/>
      </w:pPr>
      <w:r>
        <w:lastRenderedPageBreak/>
        <w:t xml:space="preserve">(п. 46.1.3 введен </w:t>
      </w:r>
      <w:hyperlink r:id="rId651"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hyperlink r:id="rId652" w:history="1">
        <w:r>
          <w:rPr>
            <w:color w:val="0000FF"/>
          </w:rPr>
          <w:t>46.2</w:t>
        </w:r>
      </w:hyperlink>
      <w:r>
        <w:t>. В водных объектах рыбохозяйственного значения Краснодарского края и Республики Адыгея:</w:t>
      </w:r>
    </w:p>
    <w:p w:rsidR="00F0264A" w:rsidRDefault="00F0264A">
      <w:pPr>
        <w:pStyle w:val="ConsPlusNormal"/>
        <w:spacing w:before="220"/>
        <w:ind w:firstLine="540"/>
        <w:jc w:val="both"/>
      </w:pPr>
      <w:r>
        <w:t>добыча (вылов) всех видов водных биоресурсов:</w:t>
      </w:r>
    </w:p>
    <w:p w:rsidR="00F0264A" w:rsidRDefault="00F0264A">
      <w:pPr>
        <w:pStyle w:val="ConsPlusNormal"/>
        <w:spacing w:before="220"/>
        <w:ind w:firstLine="540"/>
        <w:jc w:val="both"/>
      </w:pPr>
      <w:r>
        <w:t>а) перед устьями рек на расстоянии менее 500 м в обе стороны от устьев;</w:t>
      </w:r>
    </w:p>
    <w:p w:rsidR="00F0264A" w:rsidRDefault="00F0264A">
      <w:pPr>
        <w:pStyle w:val="ConsPlusNormal"/>
        <w:spacing w:before="220"/>
        <w:ind w:firstLine="540"/>
        <w:jc w:val="both"/>
      </w:pPr>
      <w:r>
        <w:t>б) в межлиманных соединениях, а также в ниже перечисленных гирлах:</w:t>
      </w:r>
    </w:p>
    <w:p w:rsidR="00F0264A" w:rsidRDefault="00F0264A">
      <w:pPr>
        <w:pStyle w:val="ConsPlusNormal"/>
        <w:spacing w:before="220"/>
        <w:ind w:firstLine="540"/>
        <w:jc w:val="both"/>
      </w:pPr>
      <w:r>
        <w:t>Пересыпское (Ахтанизовское) - на расстоянии менее 500 м от западного и восточного берега, вглубь моря - менее 300 м и вглубь Ахтанизовского лимана - менее 300 м;</w:t>
      </w:r>
    </w:p>
    <w:p w:rsidR="00F0264A" w:rsidRDefault="00F0264A">
      <w:pPr>
        <w:pStyle w:val="ConsPlusNormal"/>
        <w:jc w:val="both"/>
      </w:pPr>
      <w:r>
        <w:t xml:space="preserve">(в ред. </w:t>
      </w:r>
      <w:hyperlink r:id="rId653"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Соловьевское - на расстоянии менее 500 м по обе стороны от гирла и вглубь моря - менее 300 м;</w:t>
      </w:r>
    </w:p>
    <w:p w:rsidR="00F0264A" w:rsidRDefault="00F0264A">
      <w:pPr>
        <w:pStyle w:val="ConsPlusNormal"/>
        <w:spacing w:before="220"/>
        <w:ind w:firstLine="540"/>
        <w:jc w:val="both"/>
      </w:pPr>
      <w:r>
        <w:t>Куликовское, Сладковское, Горьковское, Зозулиевское и Авдеево (канал Годжиевское гирло) - на расстоянии менее 500 м по обе стороны от каждого гирла, вглубь моря - менее 300 м;</w:t>
      </w:r>
    </w:p>
    <w:p w:rsidR="00F0264A" w:rsidRDefault="00F0264A">
      <w:pPr>
        <w:pStyle w:val="ConsPlusNormal"/>
        <w:jc w:val="both"/>
      </w:pPr>
      <w:r>
        <w:t xml:space="preserve">(в ред. </w:t>
      </w:r>
      <w:hyperlink r:id="rId654"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Ново-Чапаевское, Чапаевское, Крутобережное и Греково - на расстоянии менее 300 м по обе стороны от каждого гирла, вглубь моря - менее 200 м и менее 200 м вглубь Ахтарского лимана;</w:t>
      </w:r>
    </w:p>
    <w:p w:rsidR="00F0264A" w:rsidRDefault="00F0264A">
      <w:pPr>
        <w:pStyle w:val="ConsPlusNormal"/>
        <w:spacing w:before="220"/>
        <w:ind w:firstLine="540"/>
        <w:jc w:val="both"/>
      </w:pPr>
      <w:r>
        <w:t>Кучугурское (морской сброс Черноерковского нерестово-выростного хозяйства) - на расстоянии менее 500 м по обе стороны от гирла, вглубь моря - менее 300 м и по руслу канала - менее 300 м;</w:t>
      </w:r>
    </w:p>
    <w:p w:rsidR="00F0264A" w:rsidRDefault="00F0264A">
      <w:pPr>
        <w:pStyle w:val="ConsPlusNormal"/>
        <w:spacing w:before="220"/>
        <w:ind w:firstLine="540"/>
        <w:jc w:val="both"/>
      </w:pPr>
      <w:r>
        <w:t>Ясенское (Бейсугский лиман) - на расстоянии менее 500 м по обе стороны от гирла, вглубь моря - менее 300 м, а также менее 300 м вглубь Бейсугского лимана.</w:t>
      </w:r>
    </w:p>
    <w:p w:rsidR="00F0264A" w:rsidRDefault="00F0264A">
      <w:pPr>
        <w:pStyle w:val="ConsPlusNormal"/>
        <w:spacing w:before="220"/>
        <w:ind w:firstLine="540"/>
        <w:jc w:val="both"/>
      </w:pPr>
      <w:hyperlink r:id="rId655" w:history="1">
        <w:r>
          <w:rPr>
            <w:color w:val="0000FF"/>
          </w:rPr>
          <w:t>46.3</w:t>
        </w:r>
      </w:hyperlink>
      <w:r>
        <w:t>. В водных объектах рыбохозяйственного значения Ставропольского края:</w:t>
      </w:r>
    </w:p>
    <w:p w:rsidR="00F0264A" w:rsidRDefault="00F0264A">
      <w:pPr>
        <w:pStyle w:val="ConsPlusNormal"/>
        <w:spacing w:before="220"/>
        <w:ind w:firstLine="540"/>
        <w:jc w:val="both"/>
      </w:pPr>
      <w:r>
        <w:t>добыча (вылов) всех видов водных биоресурсов:</w:t>
      </w:r>
    </w:p>
    <w:p w:rsidR="00F0264A" w:rsidRDefault="00F0264A">
      <w:pPr>
        <w:pStyle w:val="ConsPlusNormal"/>
        <w:spacing w:before="220"/>
        <w:ind w:firstLine="540"/>
        <w:jc w:val="both"/>
      </w:pPr>
      <w:r>
        <w:t>а) в чаше консольного водосброса Невинномысского канала;</w:t>
      </w:r>
    </w:p>
    <w:p w:rsidR="00F0264A" w:rsidRDefault="00F0264A">
      <w:pPr>
        <w:pStyle w:val="ConsPlusNormal"/>
        <w:spacing w:before="220"/>
        <w:ind w:firstLine="540"/>
        <w:jc w:val="both"/>
      </w:pPr>
      <w:r>
        <w:t>б) в реке Егорлык от ее истока до впадения в Сенгилеевское водохранилище.</w:t>
      </w:r>
    </w:p>
    <w:p w:rsidR="00F0264A" w:rsidRDefault="00F0264A">
      <w:pPr>
        <w:pStyle w:val="ConsPlusNormal"/>
        <w:spacing w:before="220"/>
        <w:ind w:firstLine="540"/>
        <w:jc w:val="both"/>
      </w:pPr>
      <w:hyperlink r:id="rId656" w:history="1">
        <w:r>
          <w:rPr>
            <w:color w:val="0000FF"/>
          </w:rPr>
          <w:t>46.4</w:t>
        </w:r>
      </w:hyperlink>
      <w:r>
        <w:t>. В водных объектах рыбохозяйственного значения Карачаево-Черкесской Республики:</w:t>
      </w:r>
    </w:p>
    <w:p w:rsidR="00F0264A" w:rsidRDefault="00F0264A">
      <w:pPr>
        <w:pStyle w:val="ConsPlusNormal"/>
        <w:spacing w:before="220"/>
        <w:ind w:firstLine="540"/>
        <w:jc w:val="both"/>
      </w:pPr>
      <w:r>
        <w:t>а) добыча (вылов) всех видов водных биоресурсов:</w:t>
      </w:r>
    </w:p>
    <w:p w:rsidR="00F0264A" w:rsidRDefault="00F0264A">
      <w:pPr>
        <w:pStyle w:val="ConsPlusNormal"/>
        <w:spacing w:before="220"/>
        <w:ind w:firstLine="540"/>
        <w:jc w:val="both"/>
      </w:pPr>
      <w:r>
        <w:t>перед устьями рек на расстоянии менее 500 м в обе стороны от устьев;</w:t>
      </w:r>
    </w:p>
    <w:p w:rsidR="00F0264A" w:rsidRDefault="00F0264A">
      <w:pPr>
        <w:pStyle w:val="ConsPlusNormal"/>
        <w:spacing w:before="220"/>
        <w:ind w:firstLine="540"/>
        <w:jc w:val="both"/>
      </w:pPr>
      <w:r>
        <w:t>б) добыча (вылов) форели:</w:t>
      </w:r>
    </w:p>
    <w:p w:rsidR="00F0264A" w:rsidRDefault="00F0264A">
      <w:pPr>
        <w:pStyle w:val="ConsPlusNormal"/>
        <w:spacing w:before="220"/>
        <w:ind w:firstLine="540"/>
        <w:jc w:val="both"/>
      </w:pPr>
      <w:r>
        <w:t>в реке Большой Зеленчук и ее притоках - от границы территории Архызского государственного заказника вверх по течению до истока;</w:t>
      </w:r>
    </w:p>
    <w:p w:rsidR="00F0264A" w:rsidRDefault="00F0264A">
      <w:pPr>
        <w:pStyle w:val="ConsPlusNormal"/>
        <w:spacing w:before="220"/>
        <w:ind w:firstLine="540"/>
        <w:jc w:val="both"/>
      </w:pPr>
      <w:r>
        <w:t>в реке Маруха и ее притоках - на расстоянии более 2 км от северной окраины села Маруха вверх по течению до истока;</w:t>
      </w:r>
    </w:p>
    <w:p w:rsidR="00F0264A" w:rsidRDefault="00F0264A">
      <w:pPr>
        <w:pStyle w:val="ConsPlusNormal"/>
        <w:spacing w:before="220"/>
        <w:ind w:firstLine="540"/>
        <w:jc w:val="both"/>
      </w:pPr>
      <w:r>
        <w:t>в реке Аксаут и ее притоках - от северной границы территории базы отдыха "Кишкет" вверх по течению до истока;</w:t>
      </w:r>
    </w:p>
    <w:p w:rsidR="00F0264A" w:rsidRDefault="00F0264A">
      <w:pPr>
        <w:pStyle w:val="ConsPlusNormal"/>
        <w:spacing w:before="220"/>
        <w:ind w:firstLine="540"/>
        <w:jc w:val="both"/>
      </w:pPr>
      <w:r>
        <w:t xml:space="preserve">в реке Кяфарь и ее притоках - на расстоянии более 2,5 км от северной окраины станицы </w:t>
      </w:r>
      <w:r>
        <w:lastRenderedPageBreak/>
        <w:t>Сторожевой вверх по течению до истока;</w:t>
      </w:r>
    </w:p>
    <w:p w:rsidR="00F0264A" w:rsidRDefault="00F0264A">
      <w:pPr>
        <w:pStyle w:val="ConsPlusNormal"/>
        <w:spacing w:before="220"/>
        <w:ind w:firstLine="540"/>
        <w:jc w:val="both"/>
      </w:pPr>
      <w:r>
        <w:t>в реке Кардоник - от истока до водопада "Шумка";</w:t>
      </w:r>
    </w:p>
    <w:p w:rsidR="00F0264A" w:rsidRDefault="00F0264A">
      <w:pPr>
        <w:pStyle w:val="ConsPlusNormal"/>
        <w:spacing w:before="220"/>
        <w:ind w:firstLine="540"/>
        <w:jc w:val="both"/>
      </w:pPr>
      <w:r>
        <w:t>в притоках рек Кубани и Теберды, расположенных в административных границах Карачаевского района: Учкулан (от истока до устья реки Махар); Каракент; Кубранка; Шупшурук; Маара; Карасырт; Индыш; Аманкол; Джалан-кол; Гиляч; Даут; Худес; Чучхур; Хурзук; Уллу-Хурзук; Узункол; Махар; Джингирик; Гемалдык; Гедам; Аманауз; Уллукам (от истока до устья реки Хурзук); другие безымянные притоки на всем их протяжении;</w:t>
      </w:r>
    </w:p>
    <w:p w:rsidR="00F0264A" w:rsidRDefault="00F0264A">
      <w:pPr>
        <w:pStyle w:val="ConsPlusNormal"/>
        <w:spacing w:before="220"/>
        <w:ind w:firstLine="540"/>
        <w:jc w:val="both"/>
      </w:pPr>
      <w:r>
        <w:t>в реке Большая Лаба - от истока до устья реки Санчара, а также от северной окраины поселка Рожкао до устья реки Закан;</w:t>
      </w:r>
    </w:p>
    <w:p w:rsidR="00F0264A" w:rsidRDefault="00F0264A">
      <w:pPr>
        <w:pStyle w:val="ConsPlusNormal"/>
        <w:spacing w:before="220"/>
        <w:ind w:firstLine="540"/>
        <w:jc w:val="both"/>
      </w:pPr>
      <w:r>
        <w:t>в реке Уруп - от истока до устья реки Себельдинка;</w:t>
      </w:r>
    </w:p>
    <w:p w:rsidR="00F0264A" w:rsidRDefault="00F0264A">
      <w:pPr>
        <w:pStyle w:val="ConsPlusNormal"/>
        <w:spacing w:before="220"/>
        <w:ind w:firstLine="540"/>
        <w:jc w:val="both"/>
      </w:pPr>
      <w:r>
        <w:t>в притоках рек Большая Лаба и Уруп, расположенных в административных границах Урупского района, включая реки: Бурная, Кислянка, Макера, Пхиинка, Дамхурц, Мамхурц, Закан, Меретинка, Большой Блыб, Рожок, Точеная, Бескесска, Псеменка, Власенчиха, Псекень, Теплая;</w:t>
      </w:r>
    </w:p>
    <w:p w:rsidR="00F0264A" w:rsidRDefault="00F0264A">
      <w:pPr>
        <w:pStyle w:val="ConsPlusNormal"/>
        <w:spacing w:before="220"/>
        <w:ind w:firstLine="540"/>
        <w:jc w:val="both"/>
      </w:pPr>
      <w:r>
        <w:t>в реках (включая их притоки), расположенных в административных границах Малокарачаевского района: Эшкакон, Березовая, Аликоновка, Кичмала, Хасаут, Карасунка;</w:t>
      </w:r>
    </w:p>
    <w:p w:rsidR="00F0264A" w:rsidRDefault="00F0264A">
      <w:pPr>
        <w:pStyle w:val="ConsPlusNormal"/>
        <w:spacing w:before="220"/>
        <w:ind w:firstLine="540"/>
        <w:jc w:val="both"/>
      </w:pPr>
      <w:r>
        <w:t>в реке Кума - от моста в селе Красный Восток до истока реки;</w:t>
      </w:r>
    </w:p>
    <w:p w:rsidR="00F0264A" w:rsidRDefault="00F0264A">
      <w:pPr>
        <w:pStyle w:val="ConsPlusNormal"/>
        <w:spacing w:before="220"/>
        <w:ind w:firstLine="540"/>
        <w:jc w:val="both"/>
      </w:pPr>
      <w:r>
        <w:t>в реке Подкумок - от скалы Дорбунла до истока реки;</w:t>
      </w:r>
    </w:p>
    <w:p w:rsidR="00F0264A" w:rsidRDefault="00F0264A">
      <w:pPr>
        <w:pStyle w:val="ConsPlusNormal"/>
        <w:spacing w:before="220"/>
        <w:ind w:firstLine="540"/>
        <w:jc w:val="both"/>
      </w:pPr>
      <w:r>
        <w:t>в реках Джегута, Джегонас (включая их притоки), расположенных в административных границах Усть-Джегутинского района.</w:t>
      </w:r>
    </w:p>
    <w:p w:rsidR="00F0264A" w:rsidRDefault="00F0264A">
      <w:pPr>
        <w:pStyle w:val="ConsPlusNormal"/>
        <w:spacing w:before="220"/>
        <w:ind w:firstLine="540"/>
        <w:jc w:val="both"/>
      </w:pPr>
      <w:hyperlink r:id="rId657" w:history="1">
        <w:r>
          <w:rPr>
            <w:color w:val="0000FF"/>
          </w:rPr>
          <w:t>47</w:t>
        </w:r>
      </w:hyperlink>
      <w:r>
        <w:t>. Запретные для добычи (вылова) водных биоресурсов сроки (периоды):</w:t>
      </w:r>
    </w:p>
    <w:p w:rsidR="00F0264A" w:rsidRDefault="00F0264A">
      <w:pPr>
        <w:pStyle w:val="ConsPlusNormal"/>
        <w:spacing w:before="220"/>
        <w:ind w:firstLine="540"/>
        <w:jc w:val="both"/>
      </w:pPr>
      <w:hyperlink r:id="rId658" w:history="1">
        <w:r>
          <w:rPr>
            <w:color w:val="0000FF"/>
          </w:rPr>
          <w:t>47.1</w:t>
        </w:r>
      </w:hyperlink>
      <w:r>
        <w:t>. с 15 сентября по 30 ноября - форели в водных объектах рыбохозяйственного значения, расположенных в административных границах Карачаево-Черкесской Республики;</w:t>
      </w:r>
    </w:p>
    <w:p w:rsidR="00F0264A" w:rsidRDefault="00F0264A">
      <w:pPr>
        <w:pStyle w:val="ConsPlusNormal"/>
        <w:spacing w:before="220"/>
        <w:ind w:firstLine="540"/>
        <w:jc w:val="both"/>
      </w:pPr>
      <w:r>
        <w:t>а) река Кубань: от Красного моста Даутского заказника вверх по течению до истока;</w:t>
      </w:r>
    </w:p>
    <w:p w:rsidR="00F0264A" w:rsidRDefault="00F0264A">
      <w:pPr>
        <w:pStyle w:val="ConsPlusNormal"/>
        <w:spacing w:before="220"/>
        <w:ind w:firstLine="540"/>
        <w:jc w:val="both"/>
      </w:pPr>
      <w:r>
        <w:t>б) река Теберда: от аула Нижняя Теберда вверх по течению до истока;</w:t>
      </w:r>
    </w:p>
    <w:p w:rsidR="00F0264A" w:rsidRDefault="00F0264A">
      <w:pPr>
        <w:pStyle w:val="ConsPlusNormal"/>
        <w:spacing w:before="220"/>
        <w:ind w:firstLine="540"/>
        <w:jc w:val="both"/>
      </w:pPr>
      <w:r>
        <w:t>в) река Уруп: ниже устья реки Себельдинка;</w:t>
      </w:r>
    </w:p>
    <w:p w:rsidR="00F0264A" w:rsidRDefault="00F0264A">
      <w:pPr>
        <w:pStyle w:val="ConsPlusNormal"/>
        <w:spacing w:before="220"/>
        <w:ind w:firstLine="540"/>
        <w:jc w:val="both"/>
      </w:pPr>
      <w:hyperlink r:id="rId659" w:history="1">
        <w:r>
          <w:rPr>
            <w:color w:val="0000FF"/>
          </w:rPr>
          <w:t>47.2</w:t>
        </w:r>
      </w:hyperlink>
      <w:r>
        <w:t>. с 1 марта по 31 мая:</w:t>
      </w:r>
    </w:p>
    <w:p w:rsidR="00F0264A" w:rsidRDefault="00F0264A">
      <w:pPr>
        <w:pStyle w:val="ConsPlusNormal"/>
        <w:spacing w:before="220"/>
        <w:ind w:firstLine="540"/>
        <w:jc w:val="both"/>
      </w:pPr>
      <w:r>
        <w:t>а) в реке Мокрая Чумбурка - от устья до северо-западной окраины хутора Юшкино;</w:t>
      </w:r>
    </w:p>
    <w:p w:rsidR="00F0264A" w:rsidRDefault="00F0264A">
      <w:pPr>
        <w:pStyle w:val="ConsPlusNormal"/>
        <w:spacing w:before="220"/>
        <w:ind w:firstLine="540"/>
        <w:jc w:val="both"/>
      </w:pPr>
      <w:r>
        <w:t>б) в Таганрогском заливе от юго-западной окраины села Маргаритово до северо-восточной окраины села Новомаргаритово и вглубь залива на расстоянии менее 1,5 км;</w:t>
      </w:r>
    </w:p>
    <w:p w:rsidR="00F0264A" w:rsidRDefault="00F0264A">
      <w:pPr>
        <w:pStyle w:val="ConsPlusNormal"/>
        <w:spacing w:before="220"/>
        <w:ind w:firstLine="540"/>
        <w:jc w:val="both"/>
      </w:pPr>
      <w:r>
        <w:t>в) перед гирлом Миусского лимана на расстоянии менее 2,5 км в обе стороны от гирла;</w:t>
      </w:r>
    </w:p>
    <w:p w:rsidR="00F0264A" w:rsidRDefault="00F0264A">
      <w:pPr>
        <w:pStyle w:val="ConsPlusNormal"/>
        <w:spacing w:before="220"/>
        <w:ind w:firstLine="540"/>
        <w:jc w:val="both"/>
      </w:pPr>
      <w:r>
        <w:t>г) в Веселовском водохранилище:</w:t>
      </w:r>
    </w:p>
    <w:p w:rsidR="00F0264A" w:rsidRDefault="00F0264A">
      <w:pPr>
        <w:pStyle w:val="ConsPlusNormal"/>
        <w:spacing w:before="220"/>
        <w:ind w:firstLine="540"/>
        <w:jc w:val="both"/>
      </w:pPr>
      <w:r>
        <w:t>в балках Саговая, Житкова, Тазина, Малая Садковка, Большая Садковка в районе островов Митрофановский и Лягушатник;</w:t>
      </w:r>
    </w:p>
    <w:p w:rsidR="00F0264A" w:rsidRDefault="00F0264A">
      <w:pPr>
        <w:pStyle w:val="ConsPlusNormal"/>
        <w:spacing w:before="220"/>
        <w:ind w:firstLine="540"/>
        <w:jc w:val="both"/>
      </w:pPr>
      <w:r>
        <w:t>балке Грекова в районе острова Большой;</w:t>
      </w:r>
    </w:p>
    <w:p w:rsidR="00F0264A" w:rsidRDefault="00F0264A">
      <w:pPr>
        <w:pStyle w:val="ConsPlusNormal"/>
        <w:spacing w:before="220"/>
        <w:ind w:firstLine="540"/>
        <w:jc w:val="both"/>
      </w:pPr>
      <w:r>
        <w:t xml:space="preserve">д) в притоках реки Северский Донец: реке Кундрючья (от устья до Прохоровской плотины); реке Быстрая (от устья до административной границы поселка Жирнов); реке Калитва (от устья до </w:t>
      </w:r>
      <w:r>
        <w:lastRenderedPageBreak/>
        <w:t>административной границы поселка Литвиновка);</w:t>
      </w:r>
    </w:p>
    <w:p w:rsidR="00F0264A" w:rsidRDefault="00F0264A">
      <w:pPr>
        <w:pStyle w:val="ConsPlusNormal"/>
        <w:spacing w:before="220"/>
        <w:ind w:firstLine="540"/>
        <w:jc w:val="both"/>
      </w:pPr>
      <w:r>
        <w:t>е) на участке реки Северский Донец от Усть-Быстрянской пристани до Бронницкой переправы;</w:t>
      </w:r>
    </w:p>
    <w:p w:rsidR="00F0264A" w:rsidRDefault="00F0264A">
      <w:pPr>
        <w:pStyle w:val="ConsPlusNormal"/>
        <w:spacing w:before="220"/>
        <w:ind w:firstLine="540"/>
        <w:jc w:val="both"/>
      </w:pPr>
      <w:hyperlink r:id="rId660" w:history="1">
        <w:r>
          <w:rPr>
            <w:color w:val="0000FF"/>
          </w:rPr>
          <w:t>47.3</w:t>
        </w:r>
      </w:hyperlink>
      <w:r>
        <w:t>. с 1 апреля по 31 мая:</w:t>
      </w:r>
    </w:p>
    <w:p w:rsidR="00F0264A" w:rsidRDefault="00F0264A">
      <w:pPr>
        <w:pStyle w:val="ConsPlusNormal"/>
        <w:spacing w:before="220"/>
        <w:ind w:firstLine="540"/>
        <w:jc w:val="both"/>
      </w:pPr>
      <w:r>
        <w:t>а) в реке Аксай с впадающими в нее реками Тузлов, Грушевка и ериком Караич, рекой Черкасской с Махинским лиманом, реке Койсуг;</w:t>
      </w:r>
    </w:p>
    <w:p w:rsidR="00F0264A" w:rsidRDefault="00F0264A">
      <w:pPr>
        <w:pStyle w:val="ConsPlusNormal"/>
        <w:spacing w:before="220"/>
        <w:ind w:firstLine="540"/>
        <w:jc w:val="both"/>
      </w:pPr>
      <w:r>
        <w:t xml:space="preserve">б) утратил силу. - </w:t>
      </w:r>
      <w:hyperlink r:id="rId661" w:history="1">
        <w:r>
          <w:rPr>
            <w:color w:val="0000FF"/>
          </w:rPr>
          <w:t>Приказ</w:t>
        </w:r>
      </w:hyperlink>
      <w:r>
        <w:t xml:space="preserve"> Минсельхоза России от 29.11.2017 N 596;</w:t>
      </w:r>
    </w:p>
    <w:p w:rsidR="00F0264A" w:rsidRDefault="00F0264A">
      <w:pPr>
        <w:pStyle w:val="ConsPlusNormal"/>
        <w:spacing w:before="220"/>
        <w:ind w:firstLine="540"/>
        <w:jc w:val="both"/>
      </w:pPr>
      <w:r>
        <w:t>в) на расстоянии менее 500 м от автодорожных (относящихся к трассам федерального значения) и железнодорожных мостов, расположенных на всех несудоходных реках Азово-Черноморского рыбохозяйственного бассейна;</w:t>
      </w:r>
    </w:p>
    <w:p w:rsidR="00F0264A" w:rsidRDefault="00F0264A">
      <w:pPr>
        <w:pStyle w:val="ConsPlusNormal"/>
        <w:jc w:val="both"/>
      </w:pPr>
      <w:r>
        <w:t xml:space="preserve">(пп. "в" в ред. </w:t>
      </w:r>
      <w:hyperlink r:id="rId66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г) во всех внутренних водных объектах рыбохозяйственного значения Республики Крым (за исключением хирономид (мотыля) в водных объектах, в которых разрешено промышленное рыболовство этого вида);</w:t>
      </w:r>
    </w:p>
    <w:p w:rsidR="00F0264A" w:rsidRDefault="00F0264A">
      <w:pPr>
        <w:pStyle w:val="ConsPlusNormal"/>
        <w:jc w:val="both"/>
      </w:pPr>
      <w:r>
        <w:t xml:space="preserve">(пп. "г" введен </w:t>
      </w:r>
      <w:hyperlink r:id="rId66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д) во всех водных объектах Республики Адыгея, за исключением добычи (вылова) водных биоресурсов одной поплавочной удочкой или донной удочкой с одним крючком на одного гражданина, спиннингом с берега без использования всех видов судов или плавучих средств;</w:t>
      </w:r>
    </w:p>
    <w:p w:rsidR="00F0264A" w:rsidRDefault="00F0264A">
      <w:pPr>
        <w:pStyle w:val="ConsPlusNormal"/>
        <w:jc w:val="both"/>
      </w:pPr>
      <w:r>
        <w:t xml:space="preserve">(пп. "д" в ред. </w:t>
      </w:r>
      <w:hyperlink r:id="rId664"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hyperlink r:id="rId665" w:history="1">
        <w:r>
          <w:rPr>
            <w:color w:val="0000FF"/>
          </w:rPr>
          <w:t>47.4</w:t>
        </w:r>
      </w:hyperlink>
      <w:r>
        <w:t>. с 1 мая по 1 июня в Цимлянском водохранилище: от плотины Цимлянской ГЭС до железнодорожного моста у хутора Ложки,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F0264A" w:rsidRDefault="00F0264A">
      <w:pPr>
        <w:pStyle w:val="ConsPlusNormal"/>
        <w:spacing w:before="220"/>
        <w:ind w:firstLine="540"/>
        <w:jc w:val="both"/>
      </w:pPr>
      <w:hyperlink r:id="rId666" w:history="1">
        <w:r>
          <w:rPr>
            <w:color w:val="0000FF"/>
          </w:rPr>
          <w:t>47.5</w:t>
        </w:r>
      </w:hyperlink>
      <w:r>
        <w:t>. с 15 мая по 15 июля - на всей акватории Кубанского водохранилища;</w:t>
      </w:r>
    </w:p>
    <w:p w:rsidR="00F0264A" w:rsidRDefault="00F0264A">
      <w:pPr>
        <w:pStyle w:val="ConsPlusNormal"/>
        <w:jc w:val="both"/>
      </w:pPr>
      <w:r>
        <w:t xml:space="preserve">(в ред. </w:t>
      </w:r>
      <w:hyperlink r:id="rId66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hyperlink r:id="rId668" w:history="1">
        <w:r>
          <w:rPr>
            <w:color w:val="0000FF"/>
          </w:rPr>
          <w:t>47.6</w:t>
        </w:r>
      </w:hyperlink>
      <w:r>
        <w:t>. с 25 апреля по 1 июня - в реке Дон: от железнодорожного моста у хутора Ложки в Цимлянском водохранилище до устья реки Иловля,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F0264A" w:rsidRDefault="00F0264A">
      <w:pPr>
        <w:pStyle w:val="ConsPlusNormal"/>
        <w:spacing w:before="220"/>
        <w:ind w:firstLine="540"/>
        <w:jc w:val="both"/>
      </w:pPr>
      <w:hyperlink r:id="rId669" w:history="1">
        <w:r>
          <w:rPr>
            <w:color w:val="0000FF"/>
          </w:rPr>
          <w:t>47.7</w:t>
        </w:r>
      </w:hyperlink>
      <w:r>
        <w:t>. с 20 апреля по 1 июня - в реке Дон со всеми его притоками, рукавами, протоками и полойными озерами на участке выше устья реки Иловля,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F0264A" w:rsidRDefault="00F0264A">
      <w:pPr>
        <w:pStyle w:val="ConsPlusNormal"/>
        <w:spacing w:before="220"/>
        <w:ind w:firstLine="540"/>
        <w:jc w:val="both"/>
      </w:pPr>
      <w:hyperlink r:id="rId670" w:history="1">
        <w:r>
          <w:rPr>
            <w:color w:val="0000FF"/>
          </w:rPr>
          <w:t>47.8</w:t>
        </w:r>
      </w:hyperlink>
      <w:r>
        <w:t>. с 1 марта по 31 мая - в азовских лиманах Краснодарского края;</w:t>
      </w:r>
    </w:p>
    <w:p w:rsidR="00F0264A" w:rsidRDefault="00F0264A">
      <w:pPr>
        <w:pStyle w:val="ConsPlusNormal"/>
        <w:spacing w:before="220"/>
        <w:ind w:firstLine="540"/>
        <w:jc w:val="both"/>
      </w:pPr>
      <w:r>
        <w:t>с 25 марта по 30 апреля - на водоемах и каналах Азово-Кубанских нерестово-выростных хозяйств или их частях, предоставленных для организации любительского и спортивного рыболовства;</w:t>
      </w:r>
    </w:p>
    <w:p w:rsidR="00F0264A" w:rsidRDefault="00F0264A">
      <w:pPr>
        <w:pStyle w:val="ConsPlusNormal"/>
        <w:spacing w:before="220"/>
        <w:ind w:firstLine="540"/>
        <w:jc w:val="both"/>
      </w:pPr>
      <w:r>
        <w:t>с 1 февраля по 1 мая - в Ейском, Бейсугском и Ахтарском лиманах.</w:t>
      </w:r>
    </w:p>
    <w:p w:rsidR="00F0264A" w:rsidRDefault="00F0264A">
      <w:pPr>
        <w:pStyle w:val="ConsPlusNormal"/>
        <w:spacing w:before="220"/>
        <w:ind w:firstLine="540"/>
        <w:jc w:val="both"/>
      </w:pPr>
      <w:hyperlink r:id="rId671" w:history="1">
        <w:r>
          <w:rPr>
            <w:color w:val="0000FF"/>
          </w:rPr>
          <w:t>47.9</w:t>
        </w:r>
      </w:hyperlink>
      <w:r>
        <w:t>. с 1 сентября по 15 июня - с применением блесен на реке Дон: от водозабора Семикаракорского консервного завода до верхней оконечности острова Раздорского;</w:t>
      </w:r>
    </w:p>
    <w:p w:rsidR="00F0264A" w:rsidRDefault="00F0264A">
      <w:pPr>
        <w:pStyle w:val="ConsPlusNormal"/>
        <w:spacing w:before="220"/>
        <w:ind w:firstLine="540"/>
        <w:jc w:val="both"/>
      </w:pPr>
      <w:hyperlink r:id="rId672" w:history="1">
        <w:r>
          <w:rPr>
            <w:color w:val="0000FF"/>
          </w:rPr>
          <w:t>47.10</w:t>
        </w:r>
      </w:hyperlink>
      <w:r>
        <w:t>. с распаления льда по 30 июня - на реке Маныч - от устья до запретного пространства Усть-Манычского гидроузла;</w:t>
      </w:r>
    </w:p>
    <w:p w:rsidR="00F0264A" w:rsidRDefault="00F0264A">
      <w:pPr>
        <w:pStyle w:val="ConsPlusNormal"/>
        <w:spacing w:before="220"/>
        <w:ind w:firstLine="540"/>
        <w:jc w:val="both"/>
      </w:pPr>
      <w:hyperlink r:id="rId673" w:history="1">
        <w:r>
          <w:rPr>
            <w:color w:val="0000FF"/>
          </w:rPr>
          <w:t>47.11</w:t>
        </w:r>
      </w:hyperlink>
      <w:r>
        <w:t>. с 15 апреля по 15 июня - рыбца;</w:t>
      </w:r>
    </w:p>
    <w:p w:rsidR="00F0264A" w:rsidRDefault="00F0264A">
      <w:pPr>
        <w:pStyle w:val="ConsPlusNormal"/>
        <w:spacing w:before="220"/>
        <w:ind w:firstLine="540"/>
        <w:jc w:val="both"/>
      </w:pPr>
      <w:r>
        <w:t>47.12. с 1 января по 14 июня - рака пресноводного в водных объектах Ростовской области (исключая Цимлянское водохранилище), Краснодарского края (за исключением азовских лиманов) и Республики Адыгея;</w:t>
      </w:r>
    </w:p>
    <w:p w:rsidR="00F0264A" w:rsidRDefault="00F0264A">
      <w:pPr>
        <w:pStyle w:val="ConsPlusNormal"/>
        <w:jc w:val="both"/>
      </w:pPr>
      <w:r>
        <w:t xml:space="preserve">(в ред. </w:t>
      </w:r>
      <w:hyperlink r:id="rId674"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в течение всего года - рака пресноводного в азовских лиманах Краснодарского края;</w:t>
      </w:r>
    </w:p>
    <w:p w:rsidR="00F0264A" w:rsidRDefault="00F0264A">
      <w:pPr>
        <w:pStyle w:val="ConsPlusNormal"/>
        <w:spacing w:before="220"/>
        <w:ind w:firstLine="540"/>
        <w:jc w:val="both"/>
      </w:pPr>
      <w:r>
        <w:t>с 1 декабря по 15 августа - рака пресноводного в водных объектах Ставропольского края, Республики Калмыкия и Карачаево-Черкесской Республики;</w:t>
      </w:r>
    </w:p>
    <w:p w:rsidR="00F0264A" w:rsidRDefault="00F0264A">
      <w:pPr>
        <w:pStyle w:val="ConsPlusNormal"/>
        <w:jc w:val="both"/>
      </w:pPr>
      <w:r>
        <w:t xml:space="preserve">(в ред. </w:t>
      </w:r>
      <w:hyperlink r:id="rId675"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с 1 января по 15 сентября - рака пресноводного в Цимлянском водохранилище;</w:t>
      </w:r>
    </w:p>
    <w:p w:rsidR="00F0264A" w:rsidRDefault="00F0264A">
      <w:pPr>
        <w:pStyle w:val="ConsPlusNormal"/>
        <w:spacing w:before="220"/>
        <w:ind w:firstLine="540"/>
        <w:jc w:val="both"/>
      </w:pPr>
      <w:r>
        <w:t>с 1 января по 15 июля - рака пресноводного в водных объектах Республики Крым;</w:t>
      </w:r>
    </w:p>
    <w:p w:rsidR="00F0264A" w:rsidRDefault="00F0264A">
      <w:pPr>
        <w:pStyle w:val="ConsPlusNormal"/>
        <w:jc w:val="both"/>
      </w:pPr>
      <w:r>
        <w:t xml:space="preserve">(абзац введен </w:t>
      </w:r>
      <w:hyperlink r:id="rId676" w:history="1">
        <w:r>
          <w:rPr>
            <w:color w:val="0000FF"/>
          </w:rPr>
          <w:t>Приказом</w:t>
        </w:r>
      </w:hyperlink>
      <w:r>
        <w:t xml:space="preserve"> Минсельхоза России от 29.11.2017 N 596)</w:t>
      </w:r>
    </w:p>
    <w:p w:rsidR="00F0264A" w:rsidRDefault="00F0264A">
      <w:pPr>
        <w:pStyle w:val="ConsPlusNormal"/>
        <w:jc w:val="both"/>
      </w:pPr>
      <w:r>
        <w:t xml:space="preserve">(п. 47.12 в ред. </w:t>
      </w:r>
      <w:hyperlink r:id="rId677"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hyperlink r:id="rId678" w:history="1">
        <w:r>
          <w:rPr>
            <w:color w:val="0000FF"/>
          </w:rPr>
          <w:t>47.13</w:t>
        </w:r>
      </w:hyperlink>
      <w:r>
        <w:t xml:space="preserve">. с 15 ноября по 31 марта - на зимовальных ямах, согласно </w:t>
      </w:r>
      <w:hyperlink w:anchor="P2929"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rsidR="00F0264A" w:rsidRDefault="00F0264A">
      <w:pPr>
        <w:pStyle w:val="ConsPlusNormal"/>
        <w:spacing w:before="220"/>
        <w:ind w:firstLine="540"/>
        <w:jc w:val="both"/>
      </w:pPr>
      <w:hyperlink r:id="rId679" w:history="1">
        <w:r>
          <w:rPr>
            <w:color w:val="0000FF"/>
          </w:rPr>
          <w:t>47.14</w:t>
        </w:r>
      </w:hyperlink>
      <w:r>
        <w:t>. с 15 ноября по 31 марта - повсеместно на внутренних водных объектах осуществлять подводную охоту.</w:t>
      </w:r>
    </w:p>
    <w:p w:rsidR="00F0264A" w:rsidRDefault="00F0264A">
      <w:pPr>
        <w:pStyle w:val="ConsPlusNormal"/>
        <w:spacing w:before="220"/>
        <w:ind w:firstLine="540"/>
        <w:jc w:val="both"/>
      </w:pPr>
      <w:r>
        <w:t>47.15. в течение всего года усачей и кумжи (форели) в водных объектах рыбохозяйственного значения Республики Крым;</w:t>
      </w:r>
    </w:p>
    <w:p w:rsidR="00F0264A" w:rsidRDefault="00F0264A">
      <w:pPr>
        <w:pStyle w:val="ConsPlusNormal"/>
        <w:jc w:val="both"/>
      </w:pPr>
      <w:r>
        <w:t xml:space="preserve">(п. 47.15 введен </w:t>
      </w:r>
      <w:hyperlink r:id="rId680"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47.16. с 1 января по 31 мая - камбалы-глоссы в Азовском море, Керченском проливе и заливе Сиваш;</w:t>
      </w:r>
    </w:p>
    <w:p w:rsidR="00F0264A" w:rsidRDefault="00F0264A">
      <w:pPr>
        <w:pStyle w:val="ConsPlusNormal"/>
        <w:jc w:val="both"/>
      </w:pPr>
      <w:r>
        <w:t xml:space="preserve">(п. 47.16 введен </w:t>
      </w:r>
      <w:hyperlink r:id="rId681"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47.17. с 1 июля по 31 июля - креветок черноморских каменной и травяной в Азовском море, Керченском проливе и заливе Сиваш;</w:t>
      </w:r>
    </w:p>
    <w:p w:rsidR="00F0264A" w:rsidRDefault="00F0264A">
      <w:pPr>
        <w:pStyle w:val="ConsPlusNormal"/>
        <w:jc w:val="both"/>
      </w:pPr>
      <w:r>
        <w:t xml:space="preserve">(п. 47.17 введен </w:t>
      </w:r>
      <w:hyperlink r:id="rId68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47.18. с 15 марта по 30 апреля - рыб в заливе Стройманыч озера Маныч-Гудило и в реке Калаус от устья на расстоянии 3 км выше по течению;</w:t>
      </w:r>
    </w:p>
    <w:p w:rsidR="00F0264A" w:rsidRDefault="00F0264A">
      <w:pPr>
        <w:pStyle w:val="ConsPlusNormal"/>
        <w:jc w:val="both"/>
      </w:pPr>
      <w:r>
        <w:t xml:space="preserve">(п. 47.18 введен </w:t>
      </w:r>
      <w:hyperlink r:id="rId68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47.19. в течение всего года - судака и берша в реке Дон от плотины Цимлянского гидроузла до устья, включая бассейны всех впадающих в этот участок Дона рек (исключая Веселовское и Пролетарское водохранилища на реке Маныч), в реке Кубань от плотины Краснодарского гидроузла до устья, реке Протока, в азовских лиманах Краснодарского края, включая лиманы Ейский, Бейсугский, Ахтарский, Курчанский и Большой Ахтанизовский, в Азовском море и в Таганрогском заливе;</w:t>
      </w:r>
    </w:p>
    <w:p w:rsidR="00F0264A" w:rsidRDefault="00F0264A">
      <w:pPr>
        <w:pStyle w:val="ConsPlusNormal"/>
        <w:jc w:val="both"/>
      </w:pPr>
      <w:r>
        <w:t xml:space="preserve">(п. 47.19 введен </w:t>
      </w:r>
      <w:hyperlink r:id="rId684" w:history="1">
        <w:r>
          <w:rPr>
            <w:color w:val="0000FF"/>
          </w:rPr>
          <w:t>Приказом</w:t>
        </w:r>
      </w:hyperlink>
      <w:r>
        <w:t xml:space="preserve"> Минсельхоза России от 29.11.2017 N 596)</w:t>
      </w:r>
    </w:p>
    <w:p w:rsidR="00F0264A" w:rsidRDefault="00F0264A">
      <w:pPr>
        <w:pStyle w:val="ConsPlusNormal"/>
        <w:spacing w:before="220"/>
        <w:ind w:firstLine="540"/>
        <w:jc w:val="both"/>
      </w:pPr>
      <w:r>
        <w:t>47.20. с 1 декабря по 30 апреля - судака и берша в Веселовском и Пролетарском водохранилищах;</w:t>
      </w:r>
    </w:p>
    <w:p w:rsidR="00F0264A" w:rsidRDefault="00F0264A">
      <w:pPr>
        <w:pStyle w:val="ConsPlusNormal"/>
        <w:jc w:val="both"/>
      </w:pPr>
      <w:r>
        <w:t xml:space="preserve">(п. 47.20 введен </w:t>
      </w:r>
      <w:hyperlink r:id="rId685" w:history="1">
        <w:r>
          <w:rPr>
            <w:color w:val="0000FF"/>
          </w:rPr>
          <w:t>Приказом</w:t>
        </w:r>
      </w:hyperlink>
      <w:r>
        <w:t xml:space="preserve"> Минсельхоза России от 29.11.2017 N 596)</w:t>
      </w:r>
    </w:p>
    <w:p w:rsidR="00F0264A" w:rsidRDefault="00F0264A">
      <w:pPr>
        <w:pStyle w:val="ConsPlusNormal"/>
        <w:spacing w:before="220"/>
        <w:ind w:firstLine="540"/>
        <w:jc w:val="both"/>
      </w:pPr>
      <w:r>
        <w:t>47.21. с 15 января по 28 (29) февраля - щуки повсеместно;</w:t>
      </w:r>
    </w:p>
    <w:p w:rsidR="00F0264A" w:rsidRDefault="00F0264A">
      <w:pPr>
        <w:pStyle w:val="ConsPlusNormal"/>
        <w:jc w:val="both"/>
      </w:pPr>
      <w:r>
        <w:lastRenderedPageBreak/>
        <w:t xml:space="preserve">(п. 47.21 введен </w:t>
      </w:r>
      <w:hyperlink r:id="rId686" w:history="1">
        <w:r>
          <w:rPr>
            <w:color w:val="0000FF"/>
          </w:rPr>
          <w:t>Приказом</w:t>
        </w:r>
      </w:hyperlink>
      <w:r>
        <w:t xml:space="preserve"> Минсельхоза России от 29.11.2017 N 596)</w:t>
      </w:r>
    </w:p>
    <w:p w:rsidR="00F0264A" w:rsidRDefault="00F0264A">
      <w:pPr>
        <w:pStyle w:val="ConsPlusNormal"/>
        <w:spacing w:before="220"/>
        <w:ind w:firstLine="540"/>
        <w:jc w:val="both"/>
      </w:pPr>
      <w:r>
        <w:t>47.22. с 15 марта по 30 апреля - судака повсеместно;</w:t>
      </w:r>
    </w:p>
    <w:p w:rsidR="00F0264A" w:rsidRDefault="00F0264A">
      <w:pPr>
        <w:pStyle w:val="ConsPlusNormal"/>
        <w:jc w:val="both"/>
      </w:pPr>
      <w:r>
        <w:t xml:space="preserve">(п. 47.22 введен </w:t>
      </w:r>
      <w:hyperlink r:id="rId687" w:history="1">
        <w:r>
          <w:rPr>
            <w:color w:val="0000FF"/>
          </w:rPr>
          <w:t>Приказом</w:t>
        </w:r>
      </w:hyperlink>
      <w:r>
        <w:t xml:space="preserve"> Минсельхоза России от 29.11.2017 N 596)</w:t>
      </w:r>
    </w:p>
    <w:p w:rsidR="00F0264A" w:rsidRDefault="00F0264A">
      <w:pPr>
        <w:pStyle w:val="ConsPlusNormal"/>
        <w:spacing w:before="220"/>
        <w:ind w:firstLine="540"/>
        <w:jc w:val="both"/>
      </w:pPr>
      <w:r>
        <w:t>47.23. с 1 мая по 30 июня - всех видов рыб в реке Егорлык от чаши консольного водосброса из Буферного водохранилища до впадения в Новотроицкое водохранилище;</w:t>
      </w:r>
    </w:p>
    <w:p w:rsidR="00F0264A" w:rsidRDefault="00F0264A">
      <w:pPr>
        <w:pStyle w:val="ConsPlusNormal"/>
        <w:jc w:val="both"/>
      </w:pPr>
      <w:r>
        <w:t xml:space="preserve">(п. 47.23 введен </w:t>
      </w:r>
      <w:hyperlink r:id="rId688" w:history="1">
        <w:r>
          <w:rPr>
            <w:color w:val="0000FF"/>
          </w:rPr>
          <w:t>Приказом</w:t>
        </w:r>
      </w:hyperlink>
      <w:r>
        <w:t xml:space="preserve"> Минсельхоза России от 29.11.2017 N 596)</w:t>
      </w:r>
    </w:p>
    <w:p w:rsidR="00F0264A" w:rsidRDefault="00F0264A">
      <w:pPr>
        <w:pStyle w:val="ConsPlusNormal"/>
        <w:spacing w:before="220"/>
        <w:ind w:firstLine="540"/>
        <w:jc w:val="both"/>
      </w:pPr>
      <w:r>
        <w:t>47.24. с 1 мая по 30 июня - всех видов рыб в Кумо-Манычском канале от пикета N 962 до впадения в Чограйское водохранилище;</w:t>
      </w:r>
    </w:p>
    <w:p w:rsidR="00F0264A" w:rsidRDefault="00F0264A">
      <w:pPr>
        <w:pStyle w:val="ConsPlusNormal"/>
        <w:jc w:val="both"/>
      </w:pPr>
      <w:r>
        <w:t xml:space="preserve">(п. 47.24 введен </w:t>
      </w:r>
      <w:hyperlink r:id="rId689" w:history="1">
        <w:r>
          <w:rPr>
            <w:color w:val="0000FF"/>
          </w:rPr>
          <w:t>Приказом</w:t>
        </w:r>
      </w:hyperlink>
      <w:r>
        <w:t xml:space="preserve"> Минсельхоза России от 29.11.2017 N 596)</w:t>
      </w:r>
    </w:p>
    <w:p w:rsidR="00F0264A" w:rsidRDefault="00F0264A">
      <w:pPr>
        <w:pStyle w:val="ConsPlusNormal"/>
        <w:spacing w:before="220"/>
        <w:ind w:firstLine="540"/>
        <w:jc w:val="both"/>
      </w:pPr>
      <w:r>
        <w:t>47.25. с 15 марта по 30 апреля - тарани и плотвы в Азовском море, Таганрогском заливе, реке Дон ниже плотины Цимлянской ГЭС с притоками (за исключением реки Маныч), реке Кубань ниже Краснодарского гидроузла с притоками, реке Протока, азовских лиманах Краснодарского края, включая лиманы Ейский, Бейсугский, Ахтарский, Курчанский и Большой Ахтанизовский с бассейнами впадающих в них рек.</w:t>
      </w:r>
    </w:p>
    <w:p w:rsidR="00F0264A" w:rsidRDefault="00F0264A">
      <w:pPr>
        <w:pStyle w:val="ConsPlusNormal"/>
        <w:jc w:val="both"/>
      </w:pPr>
      <w:r>
        <w:t xml:space="preserve">(п. 47.25 введен </w:t>
      </w:r>
      <w:hyperlink r:id="rId690" w:history="1">
        <w:r>
          <w:rPr>
            <w:color w:val="0000FF"/>
          </w:rPr>
          <w:t>Приказом</w:t>
        </w:r>
      </w:hyperlink>
      <w:r>
        <w:t xml:space="preserve"> Минсельхоза России от 29.11.2017 N 596)</w:t>
      </w:r>
    </w:p>
    <w:p w:rsidR="00F0264A" w:rsidRDefault="00F0264A">
      <w:pPr>
        <w:pStyle w:val="ConsPlusNormal"/>
        <w:spacing w:before="220"/>
        <w:ind w:firstLine="540"/>
        <w:jc w:val="both"/>
      </w:pPr>
      <w:hyperlink r:id="rId691" w:history="1">
        <w:r>
          <w:rPr>
            <w:color w:val="0000FF"/>
          </w:rPr>
          <w:t>48</w:t>
        </w:r>
      </w:hyperlink>
      <w:r>
        <w:t>. Запретные для добычи (вылова) виды водных биоресурсов:</w:t>
      </w:r>
    </w:p>
    <w:p w:rsidR="00F0264A" w:rsidRDefault="00F0264A">
      <w:pPr>
        <w:pStyle w:val="ConsPlusNormal"/>
        <w:spacing w:before="220"/>
        <w:ind w:firstLine="540"/>
        <w:jc w:val="both"/>
      </w:pPr>
      <w:r>
        <w:t>а) морские млекопитающие, осетровые виды рыб, черноморский лосось, шемая, светлый горбыль, морской петух, вырезуб, камбала-калкан, миноги, устрицы, черноморские крабы, жемчужницы, русская быстрянка, обыкновенный подкаменщик, самки рака пресноводного, вынашивающие икру и личинок;</w:t>
      </w:r>
    </w:p>
    <w:p w:rsidR="00F0264A" w:rsidRDefault="00F0264A">
      <w:pPr>
        <w:pStyle w:val="ConsPlusNormal"/>
        <w:jc w:val="both"/>
      </w:pPr>
      <w:r>
        <w:t xml:space="preserve">(в ред. </w:t>
      </w:r>
      <w:hyperlink r:id="rId69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б) виды рыб, выращиваемые в целях аквакультуры (рыбоводства) - на рыбоводных участках, предоставленных в пользование рыбоводным хозяйствам.</w:t>
      </w:r>
    </w:p>
    <w:p w:rsidR="00F0264A" w:rsidRDefault="00F0264A">
      <w:pPr>
        <w:pStyle w:val="ConsPlusNormal"/>
        <w:jc w:val="both"/>
      </w:pPr>
      <w:r>
        <w:t xml:space="preserve">(пп. "б" в ред. </w:t>
      </w:r>
      <w:hyperlink r:id="rId69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F0264A" w:rsidRDefault="00F0264A">
      <w:pPr>
        <w:pStyle w:val="ConsPlusNormal"/>
        <w:jc w:val="both"/>
      </w:pPr>
      <w:r>
        <w:t xml:space="preserve">(абзац введен </w:t>
      </w:r>
      <w:hyperlink r:id="rId694" w:history="1">
        <w:r>
          <w:rPr>
            <w:color w:val="0000FF"/>
          </w:rPr>
          <w:t>Приказом</w:t>
        </w:r>
      </w:hyperlink>
      <w:r>
        <w:t xml:space="preserve"> Минсельхоза России от 29.11.2017 N 596)</w:t>
      </w:r>
    </w:p>
    <w:p w:rsidR="00F0264A" w:rsidRDefault="00F0264A">
      <w:pPr>
        <w:pStyle w:val="ConsPlusNormal"/>
        <w:spacing w:before="220"/>
        <w:ind w:firstLine="540"/>
        <w:jc w:val="both"/>
      </w:pPr>
      <w:hyperlink r:id="rId695" w:history="1">
        <w:r>
          <w:rPr>
            <w:color w:val="0000FF"/>
          </w:rPr>
          <w:t>49</w:t>
        </w:r>
      </w:hyperlink>
      <w:r>
        <w:t>. Виды запретных орудий и способов добычи (вылова) водных биоресурсов:</w:t>
      </w:r>
    </w:p>
    <w:p w:rsidR="00F0264A" w:rsidRDefault="00F0264A">
      <w:pPr>
        <w:pStyle w:val="ConsPlusNormal"/>
        <w:spacing w:before="220"/>
        <w:ind w:firstLine="540"/>
        <w:jc w:val="both"/>
      </w:pPr>
      <w:hyperlink r:id="rId696" w:history="1">
        <w:r>
          <w:rPr>
            <w:color w:val="0000FF"/>
          </w:rPr>
          <w:t>49.1</w:t>
        </w:r>
      </w:hyperlink>
      <w:r>
        <w:t>. при любительском и спортивном рыболовстве запрещается:</w:t>
      </w:r>
    </w:p>
    <w:p w:rsidR="00F0264A" w:rsidRDefault="00F0264A">
      <w:pPr>
        <w:pStyle w:val="ConsPlusNormal"/>
        <w:spacing w:before="220"/>
        <w:ind w:firstLine="540"/>
        <w:jc w:val="both"/>
      </w:pPr>
      <w:r>
        <w:t>а) применение:</w:t>
      </w:r>
    </w:p>
    <w:p w:rsidR="00F0264A" w:rsidRDefault="00F0264A">
      <w:pPr>
        <w:pStyle w:val="ConsPlusNormal"/>
        <w:spacing w:before="220"/>
        <w:ind w:firstLine="540"/>
        <w:jc w:val="both"/>
      </w:pPr>
      <w:r>
        <w:t>сетей всех типов;</w:t>
      </w:r>
    </w:p>
    <w:p w:rsidR="00F0264A" w:rsidRDefault="00F0264A">
      <w:pPr>
        <w:pStyle w:val="ConsPlusNormal"/>
        <w:spacing w:before="220"/>
        <w:ind w:firstLine="540"/>
        <w:jc w:val="both"/>
      </w:pPr>
      <w:r>
        <w:t>ловушек всех типов и конструкций (мереж, вентерей, верш, "морд", "заколов" и других), за исключением раколовок, использование которых допускается для добычи раков в пресноводных водных объектах;</w:t>
      </w:r>
    </w:p>
    <w:p w:rsidR="00F0264A" w:rsidRDefault="00F0264A">
      <w:pPr>
        <w:pStyle w:val="ConsPlusNormal"/>
        <w:jc w:val="both"/>
      </w:pPr>
      <w:r>
        <w:t xml:space="preserve">(в ред. </w:t>
      </w:r>
      <w:hyperlink r:id="rId697"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пассивных орудий добычи (вылова) ("закидушек", "поставушек", "тычков" и других) на реках, являющихся местом обитания форели;</w:t>
      </w:r>
    </w:p>
    <w:p w:rsidR="00F0264A" w:rsidRDefault="00F0264A">
      <w:pPr>
        <w:pStyle w:val="ConsPlusNormal"/>
        <w:spacing w:before="220"/>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F0264A" w:rsidRDefault="00F0264A">
      <w:pPr>
        <w:pStyle w:val="ConsPlusNormal"/>
        <w:spacing w:before="220"/>
        <w:ind w:firstLine="540"/>
        <w:jc w:val="both"/>
      </w:pPr>
      <w:r>
        <w:lastRenderedPageBreak/>
        <w:t>тралящих и драгирующих орудий добычи (вылова);</w:t>
      </w:r>
    </w:p>
    <w:p w:rsidR="00F0264A" w:rsidRDefault="00F0264A">
      <w:pPr>
        <w:pStyle w:val="ConsPlusNormal"/>
        <w:spacing w:before="220"/>
        <w:ind w:firstLine="540"/>
        <w:jc w:val="both"/>
      </w:pPr>
      <w:r>
        <w:t>отцеживающих и объячеивающих орудий добычи (вылова) и приспособлений (бредней, неводов, волокуш, наметок, подъемников, "телевизоров", "экранов", "пауков", "хваток", "буров", "черепков", "накидок", "косынок", "саков", "котцов", "крылаток", "немок", "возьмилок"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rsidR="00F0264A" w:rsidRDefault="00F0264A">
      <w:pPr>
        <w:pStyle w:val="ConsPlusNormal"/>
        <w:spacing w:before="220"/>
        <w:ind w:firstLine="540"/>
        <w:jc w:val="both"/>
      </w:pPr>
      <w:r>
        <w:t>капканов,</w:t>
      </w:r>
    </w:p>
    <w:p w:rsidR="00F0264A" w:rsidRDefault="00F0264A">
      <w:pPr>
        <w:pStyle w:val="ConsPlusNormal"/>
        <w:spacing w:before="220"/>
        <w:ind w:firstLine="540"/>
        <w:jc w:val="both"/>
      </w:pPr>
      <w:r>
        <w:t>самоловных (красноловных) крючковых снастей;</w:t>
      </w:r>
    </w:p>
    <w:p w:rsidR="00F0264A" w:rsidRDefault="00F0264A">
      <w:pPr>
        <w:pStyle w:val="ConsPlusNormal"/>
        <w:spacing w:before="220"/>
        <w:ind w:firstLine="540"/>
        <w:jc w:val="both"/>
      </w:pPr>
      <w:r>
        <w:t>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F0264A" w:rsidRDefault="00F0264A">
      <w:pPr>
        <w:pStyle w:val="ConsPlusNormal"/>
        <w:spacing w:before="220"/>
        <w:ind w:firstLine="540"/>
        <w:jc w:val="both"/>
      </w:pPr>
      <w:r>
        <w:t>огнестрельного и пневматического оружия, арбалетов и луков;</w:t>
      </w:r>
    </w:p>
    <w:p w:rsidR="00F0264A" w:rsidRDefault="00F0264A">
      <w:pPr>
        <w:pStyle w:val="ConsPlusNormal"/>
        <w:spacing w:before="220"/>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F0264A" w:rsidRDefault="00F0264A">
      <w:pPr>
        <w:pStyle w:val="ConsPlusNormal"/>
        <w:spacing w:before="220"/>
        <w:ind w:firstLine="540"/>
        <w:jc w:val="both"/>
      </w:pPr>
      <w:r>
        <w:t>б) осуществлять добычу (вылов) водных биоресурсов:</w:t>
      </w:r>
    </w:p>
    <w:p w:rsidR="00F0264A" w:rsidRDefault="00F0264A">
      <w:pPr>
        <w:pStyle w:val="ConsPlusNormal"/>
        <w:spacing w:before="220"/>
        <w:ind w:firstLine="540"/>
        <w:jc w:val="both"/>
      </w:pPr>
      <w:r>
        <w:t>способом багрения, глушения, гона (в том числе с помощью бряцал и ботания);</w:t>
      </w:r>
    </w:p>
    <w:p w:rsidR="00F0264A" w:rsidRDefault="00F0264A">
      <w:pPr>
        <w:pStyle w:val="ConsPlusNormal"/>
        <w:spacing w:before="220"/>
        <w:ind w:firstLine="540"/>
        <w:jc w:val="both"/>
      </w:pPr>
      <w:r>
        <w:t>переметами;</w:t>
      </w:r>
    </w:p>
    <w:p w:rsidR="00F0264A" w:rsidRDefault="00F0264A">
      <w:pPr>
        <w:pStyle w:val="ConsPlusNormal"/>
        <w:spacing w:before="220"/>
        <w:ind w:firstLine="540"/>
        <w:jc w:val="both"/>
      </w:pPr>
      <w: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время суток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F0264A" w:rsidRDefault="00F0264A">
      <w:pPr>
        <w:pStyle w:val="ConsPlusNormal"/>
        <w:spacing w:before="220"/>
        <w:ind w:firstLine="540"/>
        <w:jc w:val="both"/>
      </w:pPr>
      <w:r>
        <w:t>на дорожку - с применением гребного судна или плавучего средства с использованием более двух приманок на одно судно или плавучее средство;</w:t>
      </w:r>
    </w:p>
    <w:p w:rsidR="00F0264A" w:rsidRDefault="00F0264A">
      <w:pPr>
        <w:pStyle w:val="ConsPlusNormal"/>
        <w:spacing w:before="220"/>
        <w:ind w:firstLine="540"/>
        <w:jc w:val="both"/>
      </w:pPr>
      <w:r>
        <w:t>на троллинг - с применением паруса и/или мотора с использованием более двух приманок на одно судно или плавучее средство;</w:t>
      </w:r>
    </w:p>
    <w:p w:rsidR="00F0264A" w:rsidRDefault="00F0264A">
      <w:pPr>
        <w:pStyle w:val="ConsPlusNormal"/>
        <w:spacing w:before="220"/>
        <w:ind w:firstLine="540"/>
        <w:jc w:val="both"/>
      </w:pPr>
      <w:r>
        <w:t>кружками и жерлицами с общим количеством крючков (одинарных, двойных или тройных) более 10 штук на орудиях добычи (вылова) у одного гражданина;</w:t>
      </w:r>
    </w:p>
    <w:p w:rsidR="00F0264A" w:rsidRDefault="00F0264A">
      <w:pPr>
        <w:pStyle w:val="ConsPlusNormal"/>
        <w:spacing w:before="22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F0264A" w:rsidRDefault="00F0264A">
      <w:pPr>
        <w:pStyle w:val="ConsPlusNormal"/>
        <w:spacing w:before="220"/>
        <w:ind w:firstLine="540"/>
        <w:jc w:val="both"/>
      </w:pPr>
      <w:r>
        <w:t>раколовками более 5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F0264A" w:rsidRDefault="00F0264A">
      <w:pPr>
        <w:pStyle w:val="ConsPlusNormal"/>
        <w:spacing w:before="220"/>
        <w:ind w:firstLine="540"/>
        <w:jc w:val="both"/>
      </w:pPr>
      <w:r>
        <w:t>креветок черноморских каменной и травяной, понтогаммаруса и хирономид подъемным сачком более 70 см в диаметре;</w:t>
      </w:r>
    </w:p>
    <w:p w:rsidR="00F0264A" w:rsidRDefault="00F0264A">
      <w:pPr>
        <w:pStyle w:val="ConsPlusNormal"/>
        <w:jc w:val="both"/>
      </w:pPr>
      <w:r>
        <w:t xml:space="preserve">(в ред. </w:t>
      </w:r>
      <w:hyperlink r:id="rId69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lastRenderedPageBreak/>
        <w:t>мидий и рапаны сачками более 70 см в диаметре;</w:t>
      </w:r>
    </w:p>
    <w:p w:rsidR="00F0264A" w:rsidRDefault="00F0264A">
      <w:pPr>
        <w:pStyle w:val="ConsPlusNormal"/>
        <w:spacing w:before="220"/>
        <w:ind w:firstLine="540"/>
        <w:jc w:val="both"/>
      </w:pPr>
      <w:r>
        <w:t>жаберным способом (при использовании жмыхоловок, "комбайнов") с количеством одинарных крючков более одной штуки;</w:t>
      </w:r>
    </w:p>
    <w:p w:rsidR="00F0264A" w:rsidRDefault="00F0264A">
      <w:pPr>
        <w:pStyle w:val="ConsPlusNormal"/>
        <w:jc w:val="both"/>
      </w:pPr>
      <w:r>
        <w:t xml:space="preserve">(в ред. </w:t>
      </w:r>
      <w:hyperlink r:id="rId699"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раков пресноводных руками вброд или путем ныряния.</w:t>
      </w:r>
    </w:p>
    <w:p w:rsidR="00F0264A" w:rsidRDefault="00F0264A">
      <w:pPr>
        <w:pStyle w:val="ConsPlusNormal"/>
        <w:spacing w:before="220"/>
        <w:ind w:firstLine="540"/>
        <w:jc w:val="both"/>
      </w:pPr>
      <w:hyperlink r:id="rId700" w:history="1">
        <w:r>
          <w:rPr>
            <w:color w:val="0000FF"/>
          </w:rPr>
          <w:t>49.2</w:t>
        </w:r>
      </w:hyperlink>
      <w:r>
        <w:t>. 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(вылова) водных биоресурсов, а также незаконно добытых запрещенными орудиями добычи (вылова) водных биоресурсов, изъятие из водных объектов таких орудий добычи (вылова) допускается только совместно с лицами, осуществляющими федеральный государственный контроль (надзор) в области рыболовства и сохранения водных биоресурсов.</w:t>
      </w:r>
    </w:p>
    <w:p w:rsidR="00F0264A" w:rsidRDefault="00F0264A">
      <w:pPr>
        <w:pStyle w:val="ConsPlusNormal"/>
        <w:jc w:val="both"/>
      </w:pPr>
      <w:r>
        <w:t xml:space="preserve">(в ред. Приказов Минсельхоза России от 14.07.2014 </w:t>
      </w:r>
      <w:hyperlink r:id="rId701" w:history="1">
        <w:r>
          <w:rPr>
            <w:color w:val="0000FF"/>
          </w:rPr>
          <w:t>N 273</w:t>
        </w:r>
      </w:hyperlink>
      <w:r>
        <w:t xml:space="preserve">, от 22.06.2016 </w:t>
      </w:r>
      <w:hyperlink r:id="rId702" w:history="1">
        <w:r>
          <w:rPr>
            <w:color w:val="0000FF"/>
          </w:rPr>
          <w:t>N 263</w:t>
        </w:r>
      </w:hyperlink>
      <w:r>
        <w:t>)</w:t>
      </w:r>
    </w:p>
    <w:p w:rsidR="00F0264A" w:rsidRDefault="00F0264A">
      <w:pPr>
        <w:pStyle w:val="ConsPlusNormal"/>
        <w:spacing w:before="220"/>
        <w:ind w:firstLine="540"/>
        <w:jc w:val="both"/>
      </w:pPr>
      <w:hyperlink r:id="rId703" w:history="1">
        <w:r>
          <w:rPr>
            <w:color w:val="0000FF"/>
          </w:rPr>
          <w:t>50</w:t>
        </w:r>
      </w:hyperlink>
      <w:r>
        <w:t>. Минимальный размер добываемых (вылавливаемых) водных биоресурсов (промысловый размер).</w:t>
      </w:r>
    </w:p>
    <w:bookmarkStart w:id="69" w:name="P2354"/>
    <w:bookmarkEnd w:id="69"/>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50.1</w:t>
      </w:r>
      <w:r w:rsidRPr="00CE3273">
        <w:rPr>
          <w:color w:val="0000FF"/>
        </w:rPr>
        <w:fldChar w:fldCharType="end"/>
      </w:r>
      <w:r>
        <w:t xml:space="preserve">. При осуществлении любительского и спортивного рыболовства запрещается добыча (вылов) водных биоресурсов, имеющих в свежем виде длину меньше указанной в </w:t>
      </w:r>
      <w:hyperlink w:anchor="P2356" w:history="1">
        <w:r>
          <w:rPr>
            <w:color w:val="0000FF"/>
          </w:rPr>
          <w:t>таблице 19</w:t>
        </w:r>
      </w:hyperlink>
      <w:r>
        <w:t xml:space="preserve"> (промысловый размер):</w:t>
      </w:r>
    </w:p>
    <w:p w:rsidR="00F0264A" w:rsidRDefault="00F0264A">
      <w:pPr>
        <w:pStyle w:val="ConsPlusNormal"/>
        <w:ind w:firstLine="540"/>
        <w:jc w:val="both"/>
      </w:pPr>
    </w:p>
    <w:p w:rsidR="00F0264A" w:rsidRDefault="00F0264A">
      <w:pPr>
        <w:pStyle w:val="ConsPlusNormal"/>
        <w:jc w:val="right"/>
        <w:outlineLvl w:val="3"/>
      </w:pPr>
      <w:bookmarkStart w:id="70" w:name="P2356"/>
      <w:bookmarkEnd w:id="70"/>
      <w:r>
        <w:t>Таблица 19</w:t>
      </w:r>
    </w:p>
    <w:p w:rsidR="00F0264A" w:rsidRDefault="00F0264A">
      <w:pPr>
        <w:pStyle w:val="ConsPlusNormal"/>
        <w:jc w:val="center"/>
      </w:pPr>
      <w:r>
        <w:t xml:space="preserve">(в ред. </w:t>
      </w:r>
      <w:hyperlink r:id="rId704" w:history="1">
        <w:r>
          <w:rPr>
            <w:color w:val="0000FF"/>
          </w:rPr>
          <w:t>Приказа</w:t>
        </w:r>
      </w:hyperlink>
      <w:r>
        <w:t xml:space="preserve"> Минсельхоза России от 09.06.2015 N 234)</w:t>
      </w:r>
    </w:p>
    <w:p w:rsidR="00F0264A" w:rsidRDefault="00F0264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4"/>
        <w:gridCol w:w="1976"/>
      </w:tblGrid>
      <w:tr w:rsidR="00F0264A">
        <w:tc>
          <w:tcPr>
            <w:tcW w:w="5494" w:type="dxa"/>
          </w:tcPr>
          <w:p w:rsidR="00F0264A" w:rsidRDefault="00F0264A">
            <w:pPr>
              <w:pStyle w:val="ConsPlusNormal"/>
              <w:jc w:val="center"/>
            </w:pPr>
            <w:r>
              <w:t>Наименование водных биоресурсов</w:t>
            </w:r>
          </w:p>
        </w:tc>
        <w:tc>
          <w:tcPr>
            <w:tcW w:w="1976" w:type="dxa"/>
          </w:tcPr>
          <w:p w:rsidR="00F0264A" w:rsidRDefault="00F0264A">
            <w:pPr>
              <w:pStyle w:val="ConsPlusNormal"/>
              <w:jc w:val="center"/>
            </w:pPr>
            <w:r>
              <w:t>Длина, см</w:t>
            </w:r>
          </w:p>
        </w:tc>
      </w:tr>
      <w:tr w:rsidR="00F0264A">
        <w:tc>
          <w:tcPr>
            <w:tcW w:w="5494" w:type="dxa"/>
          </w:tcPr>
          <w:p w:rsidR="00F0264A" w:rsidRDefault="00F0264A">
            <w:pPr>
              <w:pStyle w:val="ConsPlusNormal"/>
            </w:pPr>
            <w:r>
              <w:t>Судак в Чограйском водохранилище, озерах и водохранилищах Ставропольского края и Карачаево-Черкесской Республики</w:t>
            </w:r>
          </w:p>
        </w:tc>
        <w:tc>
          <w:tcPr>
            <w:tcW w:w="1976" w:type="dxa"/>
          </w:tcPr>
          <w:p w:rsidR="00F0264A" w:rsidRDefault="00F0264A">
            <w:pPr>
              <w:pStyle w:val="ConsPlusNormal"/>
              <w:jc w:val="center"/>
            </w:pPr>
            <w:r>
              <w:t>35</w:t>
            </w:r>
          </w:p>
        </w:tc>
      </w:tr>
      <w:tr w:rsidR="00F0264A">
        <w:tc>
          <w:tcPr>
            <w:tcW w:w="5494" w:type="dxa"/>
          </w:tcPr>
          <w:p w:rsidR="00F0264A" w:rsidRDefault="00F0264A">
            <w:pPr>
              <w:pStyle w:val="ConsPlusNormal"/>
            </w:pPr>
            <w:r>
              <w:t>Судак в остальных водных объектах рыбохозяйственного значения</w:t>
            </w:r>
          </w:p>
        </w:tc>
        <w:tc>
          <w:tcPr>
            <w:tcW w:w="1976" w:type="dxa"/>
          </w:tcPr>
          <w:p w:rsidR="00F0264A" w:rsidRDefault="00F0264A">
            <w:pPr>
              <w:pStyle w:val="ConsPlusNormal"/>
              <w:jc w:val="center"/>
            </w:pPr>
            <w:r>
              <w:t>38</w:t>
            </w:r>
          </w:p>
        </w:tc>
      </w:tr>
      <w:tr w:rsidR="00F0264A">
        <w:tc>
          <w:tcPr>
            <w:tcW w:w="5494" w:type="dxa"/>
          </w:tcPr>
          <w:p w:rsidR="00F0264A" w:rsidRDefault="00F0264A">
            <w:pPr>
              <w:pStyle w:val="ConsPlusNormal"/>
            </w:pPr>
            <w:r>
              <w:t>Сом пресноводный</w:t>
            </w:r>
          </w:p>
        </w:tc>
        <w:tc>
          <w:tcPr>
            <w:tcW w:w="1976" w:type="dxa"/>
          </w:tcPr>
          <w:p w:rsidR="00F0264A" w:rsidRDefault="00F0264A">
            <w:pPr>
              <w:pStyle w:val="ConsPlusNormal"/>
              <w:jc w:val="center"/>
            </w:pPr>
            <w:r>
              <w:t>60</w:t>
            </w:r>
          </w:p>
        </w:tc>
      </w:tr>
      <w:tr w:rsidR="00F0264A">
        <w:tc>
          <w:tcPr>
            <w:tcW w:w="5494" w:type="dxa"/>
          </w:tcPr>
          <w:p w:rsidR="00F0264A" w:rsidRDefault="00F0264A">
            <w:pPr>
              <w:pStyle w:val="ConsPlusNormal"/>
            </w:pPr>
            <w:r>
              <w:t>Сазан</w:t>
            </w:r>
          </w:p>
        </w:tc>
        <w:tc>
          <w:tcPr>
            <w:tcW w:w="1976" w:type="dxa"/>
          </w:tcPr>
          <w:p w:rsidR="00F0264A" w:rsidRDefault="00F0264A">
            <w:pPr>
              <w:pStyle w:val="ConsPlusNormal"/>
              <w:jc w:val="center"/>
            </w:pPr>
            <w:r>
              <w:t>35</w:t>
            </w:r>
          </w:p>
        </w:tc>
      </w:tr>
      <w:tr w:rsidR="00F0264A">
        <w:tblPrEx>
          <w:tblBorders>
            <w:insideH w:val="nil"/>
          </w:tblBorders>
        </w:tblPrEx>
        <w:tc>
          <w:tcPr>
            <w:tcW w:w="7470" w:type="dxa"/>
            <w:gridSpan w:val="2"/>
            <w:tcBorders>
              <w:bottom w:val="nil"/>
            </w:tcBorders>
          </w:tcPr>
          <w:p w:rsidR="00F0264A" w:rsidRDefault="00F0264A">
            <w:pPr>
              <w:pStyle w:val="ConsPlusNormal"/>
              <w:jc w:val="both"/>
            </w:pPr>
            <w:r>
              <w:t xml:space="preserve">Позиция исключена. - </w:t>
            </w:r>
            <w:hyperlink r:id="rId705" w:history="1">
              <w:r>
                <w:rPr>
                  <w:color w:val="0000FF"/>
                </w:rPr>
                <w:t>Приказ</w:t>
              </w:r>
            </w:hyperlink>
            <w:r>
              <w:t xml:space="preserve"> Минсельхоза России от 29.11.2017 N 596</w:t>
            </w:r>
          </w:p>
        </w:tc>
      </w:tr>
      <w:tr w:rsidR="00F0264A">
        <w:tc>
          <w:tcPr>
            <w:tcW w:w="5494" w:type="dxa"/>
          </w:tcPr>
          <w:p w:rsidR="00F0264A" w:rsidRDefault="00F0264A">
            <w:pPr>
              <w:pStyle w:val="ConsPlusNormal"/>
            </w:pPr>
            <w:r>
              <w:t>Тарань</w:t>
            </w:r>
          </w:p>
        </w:tc>
        <w:tc>
          <w:tcPr>
            <w:tcW w:w="1976" w:type="dxa"/>
          </w:tcPr>
          <w:p w:rsidR="00F0264A" w:rsidRDefault="00F0264A">
            <w:pPr>
              <w:pStyle w:val="ConsPlusNormal"/>
              <w:jc w:val="center"/>
            </w:pPr>
            <w:r>
              <w:t>16</w:t>
            </w:r>
          </w:p>
        </w:tc>
      </w:tr>
      <w:tr w:rsidR="00F0264A">
        <w:tc>
          <w:tcPr>
            <w:tcW w:w="5494" w:type="dxa"/>
          </w:tcPr>
          <w:p w:rsidR="00F0264A" w:rsidRDefault="00F0264A">
            <w:pPr>
              <w:pStyle w:val="ConsPlusNormal"/>
            </w:pPr>
            <w:r>
              <w:t>Рыбец, сырть</w:t>
            </w:r>
          </w:p>
        </w:tc>
        <w:tc>
          <w:tcPr>
            <w:tcW w:w="1976" w:type="dxa"/>
          </w:tcPr>
          <w:p w:rsidR="00F0264A" w:rsidRDefault="00F0264A">
            <w:pPr>
              <w:pStyle w:val="ConsPlusNormal"/>
              <w:jc w:val="center"/>
            </w:pPr>
            <w:r>
              <w:t>22</w:t>
            </w:r>
          </w:p>
        </w:tc>
      </w:tr>
      <w:tr w:rsidR="00F0264A">
        <w:tc>
          <w:tcPr>
            <w:tcW w:w="5494" w:type="dxa"/>
          </w:tcPr>
          <w:p w:rsidR="00F0264A" w:rsidRDefault="00F0264A">
            <w:pPr>
              <w:pStyle w:val="ConsPlusNormal"/>
            </w:pPr>
            <w:r>
              <w:t>Синец</w:t>
            </w:r>
          </w:p>
        </w:tc>
        <w:tc>
          <w:tcPr>
            <w:tcW w:w="1976" w:type="dxa"/>
          </w:tcPr>
          <w:p w:rsidR="00F0264A" w:rsidRDefault="00F0264A">
            <w:pPr>
              <w:pStyle w:val="ConsPlusNormal"/>
              <w:jc w:val="center"/>
            </w:pPr>
            <w:r>
              <w:t>24</w:t>
            </w:r>
          </w:p>
        </w:tc>
      </w:tr>
      <w:tr w:rsidR="00F0264A">
        <w:tc>
          <w:tcPr>
            <w:tcW w:w="5494" w:type="dxa"/>
          </w:tcPr>
          <w:p w:rsidR="00F0264A" w:rsidRDefault="00F0264A">
            <w:pPr>
              <w:pStyle w:val="ConsPlusNormal"/>
            </w:pPr>
            <w:r>
              <w:t>Амур белый</w:t>
            </w:r>
          </w:p>
        </w:tc>
        <w:tc>
          <w:tcPr>
            <w:tcW w:w="1976" w:type="dxa"/>
          </w:tcPr>
          <w:p w:rsidR="00F0264A" w:rsidRDefault="00F0264A">
            <w:pPr>
              <w:pStyle w:val="ConsPlusNormal"/>
              <w:jc w:val="center"/>
            </w:pPr>
            <w:r>
              <w:t>45</w:t>
            </w:r>
          </w:p>
        </w:tc>
      </w:tr>
      <w:tr w:rsidR="00F0264A">
        <w:tc>
          <w:tcPr>
            <w:tcW w:w="5494" w:type="dxa"/>
          </w:tcPr>
          <w:p w:rsidR="00F0264A" w:rsidRDefault="00F0264A">
            <w:pPr>
              <w:pStyle w:val="ConsPlusNormal"/>
            </w:pPr>
            <w:r>
              <w:t>Лещ в азовских лиманах Краснодарского края и в Чограйском водохранилище</w:t>
            </w:r>
          </w:p>
        </w:tc>
        <w:tc>
          <w:tcPr>
            <w:tcW w:w="1976" w:type="dxa"/>
          </w:tcPr>
          <w:p w:rsidR="00F0264A" w:rsidRDefault="00F0264A">
            <w:pPr>
              <w:pStyle w:val="ConsPlusNormal"/>
              <w:jc w:val="center"/>
            </w:pPr>
            <w:r>
              <w:t>17</w:t>
            </w:r>
          </w:p>
        </w:tc>
      </w:tr>
      <w:tr w:rsidR="00F0264A">
        <w:tc>
          <w:tcPr>
            <w:tcW w:w="5494" w:type="dxa"/>
          </w:tcPr>
          <w:p w:rsidR="00F0264A" w:rsidRDefault="00F0264A">
            <w:pPr>
              <w:pStyle w:val="ConsPlusNormal"/>
            </w:pPr>
            <w:r>
              <w:t>Лещ в Азовском море, Таганрогском заливе, в реке Дон, водохранилищах Краснодарского края и Республики Адыгея</w:t>
            </w:r>
          </w:p>
        </w:tc>
        <w:tc>
          <w:tcPr>
            <w:tcW w:w="1976" w:type="dxa"/>
          </w:tcPr>
          <w:p w:rsidR="00F0264A" w:rsidRDefault="00F0264A">
            <w:pPr>
              <w:pStyle w:val="ConsPlusNormal"/>
              <w:jc w:val="center"/>
            </w:pPr>
            <w:r>
              <w:t>28</w:t>
            </w:r>
          </w:p>
        </w:tc>
      </w:tr>
      <w:tr w:rsidR="00F0264A">
        <w:tc>
          <w:tcPr>
            <w:tcW w:w="5494" w:type="dxa"/>
          </w:tcPr>
          <w:p w:rsidR="00F0264A" w:rsidRDefault="00F0264A">
            <w:pPr>
              <w:pStyle w:val="ConsPlusNormal"/>
            </w:pPr>
            <w:r>
              <w:lastRenderedPageBreak/>
              <w:t>Лещ в других пресноводных водных объектах рыбохозяйственного значения</w:t>
            </w:r>
          </w:p>
        </w:tc>
        <w:tc>
          <w:tcPr>
            <w:tcW w:w="1976" w:type="dxa"/>
          </w:tcPr>
          <w:p w:rsidR="00F0264A" w:rsidRDefault="00F0264A">
            <w:pPr>
              <w:pStyle w:val="ConsPlusNormal"/>
              <w:jc w:val="center"/>
            </w:pPr>
            <w:r>
              <w:t>24</w:t>
            </w:r>
          </w:p>
        </w:tc>
      </w:tr>
      <w:tr w:rsidR="00F0264A">
        <w:tc>
          <w:tcPr>
            <w:tcW w:w="5494" w:type="dxa"/>
          </w:tcPr>
          <w:p w:rsidR="00F0264A" w:rsidRDefault="00F0264A">
            <w:pPr>
              <w:pStyle w:val="ConsPlusNormal"/>
            </w:pPr>
            <w:r>
              <w:t>Лещ в Цимлянском водохранилище</w:t>
            </w:r>
          </w:p>
        </w:tc>
        <w:tc>
          <w:tcPr>
            <w:tcW w:w="1976" w:type="dxa"/>
          </w:tcPr>
          <w:p w:rsidR="00F0264A" w:rsidRDefault="00F0264A">
            <w:pPr>
              <w:pStyle w:val="ConsPlusNormal"/>
              <w:jc w:val="center"/>
            </w:pPr>
            <w:r>
              <w:t>27</w:t>
            </w:r>
          </w:p>
        </w:tc>
      </w:tr>
      <w:tr w:rsidR="00F0264A">
        <w:tc>
          <w:tcPr>
            <w:tcW w:w="5494" w:type="dxa"/>
          </w:tcPr>
          <w:p w:rsidR="00F0264A" w:rsidRDefault="00F0264A">
            <w:pPr>
              <w:pStyle w:val="ConsPlusNormal"/>
            </w:pPr>
            <w:r>
              <w:t>Кумжа (форель) (пресноводная жилая форма)</w:t>
            </w:r>
          </w:p>
        </w:tc>
        <w:tc>
          <w:tcPr>
            <w:tcW w:w="1976" w:type="dxa"/>
          </w:tcPr>
          <w:p w:rsidR="00F0264A" w:rsidRDefault="00F0264A">
            <w:pPr>
              <w:pStyle w:val="ConsPlusNormal"/>
              <w:jc w:val="center"/>
            </w:pPr>
            <w:r>
              <w:t>15</w:t>
            </w:r>
          </w:p>
        </w:tc>
      </w:tr>
      <w:tr w:rsidR="00F0264A">
        <w:tc>
          <w:tcPr>
            <w:tcW w:w="5494" w:type="dxa"/>
          </w:tcPr>
          <w:p w:rsidR="00F0264A" w:rsidRDefault="00F0264A">
            <w:pPr>
              <w:pStyle w:val="ConsPlusNormal"/>
            </w:pPr>
            <w:r>
              <w:t>Усачи</w:t>
            </w:r>
          </w:p>
        </w:tc>
        <w:tc>
          <w:tcPr>
            <w:tcW w:w="1976" w:type="dxa"/>
          </w:tcPr>
          <w:p w:rsidR="00F0264A" w:rsidRDefault="00F0264A">
            <w:pPr>
              <w:pStyle w:val="ConsPlusNormal"/>
              <w:jc w:val="center"/>
            </w:pPr>
            <w:r>
              <w:t>20</w:t>
            </w:r>
          </w:p>
        </w:tc>
      </w:tr>
      <w:tr w:rsidR="00F0264A">
        <w:tc>
          <w:tcPr>
            <w:tcW w:w="5494" w:type="dxa"/>
          </w:tcPr>
          <w:p w:rsidR="00F0264A" w:rsidRDefault="00F0264A">
            <w:pPr>
              <w:pStyle w:val="ConsPlusNormal"/>
            </w:pPr>
            <w:r>
              <w:t>Подуст</w:t>
            </w:r>
          </w:p>
        </w:tc>
        <w:tc>
          <w:tcPr>
            <w:tcW w:w="1976" w:type="dxa"/>
          </w:tcPr>
          <w:p w:rsidR="00F0264A" w:rsidRDefault="00F0264A">
            <w:pPr>
              <w:pStyle w:val="ConsPlusNormal"/>
              <w:jc w:val="center"/>
            </w:pPr>
            <w:r>
              <w:t>15</w:t>
            </w:r>
          </w:p>
        </w:tc>
      </w:tr>
      <w:tr w:rsidR="00F0264A">
        <w:tc>
          <w:tcPr>
            <w:tcW w:w="5494" w:type="dxa"/>
          </w:tcPr>
          <w:p w:rsidR="00F0264A" w:rsidRDefault="00F0264A">
            <w:pPr>
              <w:pStyle w:val="ConsPlusNormal"/>
            </w:pPr>
            <w:r>
              <w:t>Берш</w:t>
            </w:r>
          </w:p>
        </w:tc>
        <w:tc>
          <w:tcPr>
            <w:tcW w:w="1976" w:type="dxa"/>
          </w:tcPr>
          <w:p w:rsidR="00F0264A" w:rsidRDefault="00F0264A">
            <w:pPr>
              <w:pStyle w:val="ConsPlusNormal"/>
              <w:jc w:val="center"/>
            </w:pPr>
            <w:r>
              <w:t>26</w:t>
            </w:r>
          </w:p>
        </w:tc>
      </w:tr>
      <w:tr w:rsidR="00F0264A">
        <w:tc>
          <w:tcPr>
            <w:tcW w:w="5494" w:type="dxa"/>
          </w:tcPr>
          <w:p w:rsidR="00F0264A" w:rsidRDefault="00F0264A">
            <w:pPr>
              <w:pStyle w:val="ConsPlusNormal"/>
            </w:pPr>
            <w:r>
              <w:t>Жерех</w:t>
            </w:r>
          </w:p>
        </w:tc>
        <w:tc>
          <w:tcPr>
            <w:tcW w:w="1976" w:type="dxa"/>
          </w:tcPr>
          <w:p w:rsidR="00F0264A" w:rsidRDefault="00F0264A">
            <w:pPr>
              <w:pStyle w:val="ConsPlusNormal"/>
              <w:jc w:val="center"/>
            </w:pPr>
            <w:r>
              <w:t>35</w:t>
            </w:r>
          </w:p>
        </w:tc>
      </w:tr>
      <w:tr w:rsidR="00F0264A">
        <w:tc>
          <w:tcPr>
            <w:tcW w:w="5494" w:type="dxa"/>
          </w:tcPr>
          <w:p w:rsidR="00F0264A" w:rsidRDefault="00F0264A">
            <w:pPr>
              <w:pStyle w:val="ConsPlusNormal"/>
            </w:pPr>
            <w:r>
              <w:t>Толстолобики</w:t>
            </w:r>
          </w:p>
        </w:tc>
        <w:tc>
          <w:tcPr>
            <w:tcW w:w="1976" w:type="dxa"/>
          </w:tcPr>
          <w:p w:rsidR="00F0264A" w:rsidRDefault="00F0264A">
            <w:pPr>
              <w:pStyle w:val="ConsPlusNormal"/>
              <w:jc w:val="center"/>
            </w:pPr>
            <w:r>
              <w:t>50</w:t>
            </w:r>
          </w:p>
        </w:tc>
      </w:tr>
      <w:tr w:rsidR="00F0264A">
        <w:tc>
          <w:tcPr>
            <w:tcW w:w="5494" w:type="dxa"/>
          </w:tcPr>
          <w:p w:rsidR="00F0264A" w:rsidRDefault="00F0264A">
            <w:pPr>
              <w:pStyle w:val="ConsPlusNormal"/>
            </w:pPr>
            <w:r>
              <w:t>Чехонь</w:t>
            </w:r>
          </w:p>
        </w:tc>
        <w:tc>
          <w:tcPr>
            <w:tcW w:w="1976" w:type="dxa"/>
          </w:tcPr>
          <w:p w:rsidR="00F0264A" w:rsidRDefault="00F0264A">
            <w:pPr>
              <w:pStyle w:val="ConsPlusNormal"/>
              <w:jc w:val="center"/>
            </w:pPr>
            <w:r>
              <w:t>24</w:t>
            </w:r>
          </w:p>
        </w:tc>
      </w:tr>
      <w:tr w:rsidR="00F0264A">
        <w:tc>
          <w:tcPr>
            <w:tcW w:w="5494" w:type="dxa"/>
          </w:tcPr>
          <w:p w:rsidR="00F0264A" w:rsidRDefault="00F0264A">
            <w:pPr>
              <w:pStyle w:val="ConsPlusNormal"/>
            </w:pPr>
            <w:r>
              <w:t>Сельди черноморско-азовские проходная и морская</w:t>
            </w:r>
          </w:p>
        </w:tc>
        <w:tc>
          <w:tcPr>
            <w:tcW w:w="1976" w:type="dxa"/>
          </w:tcPr>
          <w:p w:rsidR="00F0264A" w:rsidRDefault="00F0264A">
            <w:pPr>
              <w:pStyle w:val="ConsPlusNormal"/>
              <w:jc w:val="center"/>
            </w:pPr>
            <w:r>
              <w:t>15</w:t>
            </w:r>
          </w:p>
        </w:tc>
      </w:tr>
      <w:tr w:rsidR="00F0264A">
        <w:tc>
          <w:tcPr>
            <w:tcW w:w="5494" w:type="dxa"/>
          </w:tcPr>
          <w:p w:rsidR="00F0264A" w:rsidRDefault="00F0264A">
            <w:pPr>
              <w:pStyle w:val="ConsPlusNormal"/>
            </w:pPr>
            <w:r>
              <w:t>Пиленгас</w:t>
            </w:r>
          </w:p>
        </w:tc>
        <w:tc>
          <w:tcPr>
            <w:tcW w:w="1976" w:type="dxa"/>
          </w:tcPr>
          <w:p w:rsidR="00F0264A" w:rsidRDefault="00F0264A">
            <w:pPr>
              <w:pStyle w:val="ConsPlusNormal"/>
              <w:jc w:val="center"/>
            </w:pPr>
            <w:r>
              <w:t>38</w:t>
            </w:r>
          </w:p>
        </w:tc>
      </w:tr>
      <w:tr w:rsidR="00F0264A">
        <w:tc>
          <w:tcPr>
            <w:tcW w:w="5494" w:type="dxa"/>
          </w:tcPr>
          <w:p w:rsidR="00F0264A" w:rsidRDefault="00F0264A">
            <w:pPr>
              <w:pStyle w:val="ConsPlusNormal"/>
            </w:pPr>
            <w:r>
              <w:t>Голавль в озерах, водохранилищах Ставропольского края и Карачаево-Черкесской Республики</w:t>
            </w:r>
          </w:p>
        </w:tc>
        <w:tc>
          <w:tcPr>
            <w:tcW w:w="1976" w:type="dxa"/>
          </w:tcPr>
          <w:p w:rsidR="00F0264A" w:rsidRDefault="00F0264A">
            <w:pPr>
              <w:pStyle w:val="ConsPlusNormal"/>
              <w:jc w:val="center"/>
            </w:pPr>
            <w:r>
              <w:t>22</w:t>
            </w:r>
          </w:p>
        </w:tc>
      </w:tr>
      <w:tr w:rsidR="00F0264A">
        <w:tc>
          <w:tcPr>
            <w:tcW w:w="5494" w:type="dxa"/>
          </w:tcPr>
          <w:p w:rsidR="00F0264A" w:rsidRDefault="00F0264A">
            <w:pPr>
              <w:pStyle w:val="ConsPlusNormal"/>
            </w:pPr>
            <w:r>
              <w:t>Голавль в остальных водных объектах рыбохозяйственного значения</w:t>
            </w:r>
          </w:p>
        </w:tc>
        <w:tc>
          <w:tcPr>
            <w:tcW w:w="1976" w:type="dxa"/>
          </w:tcPr>
          <w:p w:rsidR="00F0264A" w:rsidRDefault="00F0264A">
            <w:pPr>
              <w:pStyle w:val="ConsPlusNormal"/>
              <w:jc w:val="center"/>
            </w:pPr>
            <w:r>
              <w:t>28</w:t>
            </w:r>
          </w:p>
        </w:tc>
      </w:tr>
      <w:tr w:rsidR="00F0264A">
        <w:tc>
          <w:tcPr>
            <w:tcW w:w="5494" w:type="dxa"/>
          </w:tcPr>
          <w:p w:rsidR="00F0264A" w:rsidRDefault="00F0264A">
            <w:pPr>
              <w:pStyle w:val="ConsPlusNormal"/>
            </w:pPr>
            <w:r>
              <w:t>Линь</w:t>
            </w:r>
          </w:p>
        </w:tc>
        <w:tc>
          <w:tcPr>
            <w:tcW w:w="1976" w:type="dxa"/>
          </w:tcPr>
          <w:p w:rsidR="00F0264A" w:rsidRDefault="00F0264A">
            <w:pPr>
              <w:pStyle w:val="ConsPlusNormal"/>
              <w:jc w:val="center"/>
            </w:pPr>
            <w:r>
              <w:t>17</w:t>
            </w:r>
          </w:p>
        </w:tc>
      </w:tr>
      <w:tr w:rsidR="00F0264A">
        <w:tc>
          <w:tcPr>
            <w:tcW w:w="5494" w:type="dxa"/>
          </w:tcPr>
          <w:p w:rsidR="00F0264A" w:rsidRDefault="00F0264A">
            <w:pPr>
              <w:pStyle w:val="ConsPlusNormal"/>
            </w:pPr>
            <w:r>
              <w:t>Щука</w:t>
            </w:r>
          </w:p>
        </w:tc>
        <w:tc>
          <w:tcPr>
            <w:tcW w:w="1976" w:type="dxa"/>
          </w:tcPr>
          <w:p w:rsidR="00F0264A" w:rsidRDefault="00F0264A">
            <w:pPr>
              <w:pStyle w:val="ConsPlusNormal"/>
              <w:jc w:val="center"/>
            </w:pPr>
            <w:r>
              <w:t>30</w:t>
            </w:r>
          </w:p>
        </w:tc>
      </w:tr>
      <w:tr w:rsidR="00F0264A">
        <w:tc>
          <w:tcPr>
            <w:tcW w:w="5494" w:type="dxa"/>
          </w:tcPr>
          <w:p w:rsidR="00F0264A" w:rsidRDefault="00F0264A">
            <w:pPr>
              <w:pStyle w:val="ConsPlusNormal"/>
            </w:pPr>
            <w:r>
              <w:t>Язь</w:t>
            </w:r>
          </w:p>
        </w:tc>
        <w:tc>
          <w:tcPr>
            <w:tcW w:w="1976" w:type="dxa"/>
          </w:tcPr>
          <w:p w:rsidR="00F0264A" w:rsidRDefault="00F0264A">
            <w:pPr>
              <w:pStyle w:val="ConsPlusNormal"/>
              <w:jc w:val="center"/>
            </w:pPr>
            <w:r>
              <w:t>26</w:t>
            </w:r>
          </w:p>
        </w:tc>
      </w:tr>
      <w:tr w:rsidR="00F0264A">
        <w:tc>
          <w:tcPr>
            <w:tcW w:w="5494" w:type="dxa"/>
          </w:tcPr>
          <w:p w:rsidR="00F0264A" w:rsidRDefault="00F0264A">
            <w:pPr>
              <w:pStyle w:val="ConsPlusNormal"/>
            </w:pPr>
            <w:r>
              <w:t>Бычки</w:t>
            </w:r>
          </w:p>
        </w:tc>
        <w:tc>
          <w:tcPr>
            <w:tcW w:w="1976" w:type="dxa"/>
          </w:tcPr>
          <w:p w:rsidR="00F0264A" w:rsidRDefault="00F0264A">
            <w:pPr>
              <w:pStyle w:val="ConsPlusNormal"/>
              <w:jc w:val="center"/>
            </w:pPr>
            <w:r>
              <w:t>10</w:t>
            </w:r>
          </w:p>
        </w:tc>
      </w:tr>
      <w:tr w:rsidR="00F0264A">
        <w:tc>
          <w:tcPr>
            <w:tcW w:w="5494" w:type="dxa"/>
          </w:tcPr>
          <w:p w:rsidR="00F0264A" w:rsidRDefault="00F0264A">
            <w:pPr>
              <w:pStyle w:val="ConsPlusNormal"/>
            </w:pPr>
            <w:r>
              <w:t>Раки (рак пресноводный)</w:t>
            </w:r>
          </w:p>
        </w:tc>
        <w:tc>
          <w:tcPr>
            <w:tcW w:w="1976" w:type="dxa"/>
          </w:tcPr>
          <w:p w:rsidR="00F0264A" w:rsidRDefault="00F0264A">
            <w:pPr>
              <w:pStyle w:val="ConsPlusNormal"/>
              <w:jc w:val="center"/>
            </w:pPr>
            <w:r>
              <w:t>9</w:t>
            </w:r>
          </w:p>
        </w:tc>
      </w:tr>
      <w:tr w:rsidR="00F0264A">
        <w:tc>
          <w:tcPr>
            <w:tcW w:w="5494" w:type="dxa"/>
          </w:tcPr>
          <w:p w:rsidR="00F0264A" w:rsidRDefault="00F0264A">
            <w:pPr>
              <w:pStyle w:val="ConsPlusNormal"/>
            </w:pPr>
            <w:r>
              <w:t>Раки (рак пресноводный) в Цимлянском водохранилище</w:t>
            </w:r>
          </w:p>
        </w:tc>
        <w:tc>
          <w:tcPr>
            <w:tcW w:w="1976" w:type="dxa"/>
          </w:tcPr>
          <w:p w:rsidR="00F0264A" w:rsidRDefault="00F0264A">
            <w:pPr>
              <w:pStyle w:val="ConsPlusNormal"/>
              <w:jc w:val="center"/>
            </w:pPr>
            <w:r>
              <w:t>10</w:t>
            </w:r>
          </w:p>
        </w:tc>
      </w:tr>
      <w:tr w:rsidR="00F0264A">
        <w:tc>
          <w:tcPr>
            <w:tcW w:w="5494" w:type="dxa"/>
          </w:tcPr>
          <w:p w:rsidR="00F0264A" w:rsidRDefault="00F0264A">
            <w:pPr>
              <w:pStyle w:val="ConsPlusNormal"/>
            </w:pPr>
            <w:r>
              <w:t>Камбала-глосса</w:t>
            </w:r>
          </w:p>
        </w:tc>
        <w:tc>
          <w:tcPr>
            <w:tcW w:w="1976" w:type="dxa"/>
          </w:tcPr>
          <w:p w:rsidR="00F0264A" w:rsidRDefault="00F0264A">
            <w:pPr>
              <w:pStyle w:val="ConsPlusNormal"/>
              <w:jc w:val="center"/>
            </w:pPr>
            <w:r>
              <w:t>17</w:t>
            </w:r>
          </w:p>
        </w:tc>
      </w:tr>
      <w:tr w:rsidR="00F0264A">
        <w:tc>
          <w:tcPr>
            <w:tcW w:w="5494" w:type="dxa"/>
          </w:tcPr>
          <w:p w:rsidR="00F0264A" w:rsidRDefault="00F0264A">
            <w:pPr>
              <w:pStyle w:val="ConsPlusNormal"/>
            </w:pPr>
            <w:r>
              <w:t>Кефали (сингиль, лобан, остронос)</w:t>
            </w:r>
          </w:p>
        </w:tc>
        <w:tc>
          <w:tcPr>
            <w:tcW w:w="1976" w:type="dxa"/>
          </w:tcPr>
          <w:p w:rsidR="00F0264A" w:rsidRDefault="00F0264A">
            <w:pPr>
              <w:pStyle w:val="ConsPlusNormal"/>
              <w:jc w:val="center"/>
            </w:pPr>
            <w:r>
              <w:t>20</w:t>
            </w:r>
          </w:p>
        </w:tc>
      </w:tr>
      <w:tr w:rsidR="00F0264A">
        <w:tc>
          <w:tcPr>
            <w:tcW w:w="5494" w:type="dxa"/>
          </w:tcPr>
          <w:p w:rsidR="00F0264A" w:rsidRDefault="00F0264A">
            <w:pPr>
              <w:pStyle w:val="ConsPlusNormal"/>
            </w:pPr>
            <w:r>
              <w:t>Ставрида</w:t>
            </w:r>
          </w:p>
        </w:tc>
        <w:tc>
          <w:tcPr>
            <w:tcW w:w="1976" w:type="dxa"/>
          </w:tcPr>
          <w:p w:rsidR="00F0264A" w:rsidRDefault="00F0264A">
            <w:pPr>
              <w:pStyle w:val="ConsPlusNormal"/>
              <w:jc w:val="center"/>
            </w:pPr>
            <w:r>
              <w:t>10</w:t>
            </w:r>
          </w:p>
        </w:tc>
      </w:tr>
    </w:tbl>
    <w:p w:rsidR="00F0264A" w:rsidRDefault="00F0264A">
      <w:pPr>
        <w:pStyle w:val="ConsPlusNormal"/>
        <w:jc w:val="right"/>
      </w:pPr>
    </w:p>
    <w:p w:rsidR="00F0264A" w:rsidRDefault="00F0264A">
      <w:pPr>
        <w:pStyle w:val="ConsPlusNormal"/>
        <w:ind w:firstLine="540"/>
        <w:jc w:val="both"/>
      </w:pPr>
      <w:hyperlink r:id="rId706" w:history="1">
        <w:r>
          <w:rPr>
            <w:color w:val="0000FF"/>
          </w:rPr>
          <w:t>50.2</w:t>
        </w:r>
      </w:hyperlink>
      <w:r>
        <w:t>. Промысловый размер водных биоресурсов определяется в свежем виде:</w:t>
      </w:r>
    </w:p>
    <w:p w:rsidR="00F0264A" w:rsidRDefault="00F0264A">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F0264A" w:rsidRDefault="00F0264A">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F0264A" w:rsidRDefault="00F0264A">
      <w:pPr>
        <w:pStyle w:val="ConsPlusNormal"/>
        <w:spacing w:before="220"/>
        <w:ind w:firstLine="540"/>
        <w:jc w:val="both"/>
      </w:pPr>
      <w:hyperlink r:id="rId707" w:history="1">
        <w:r>
          <w:rPr>
            <w:color w:val="0000FF"/>
          </w:rPr>
          <w:t>50.3</w:t>
        </w:r>
      </w:hyperlink>
      <w:r>
        <w:t xml:space="preserve">. Добытые (выловленные) водные биоресурсы, имеющие длину меньше указанной в </w:t>
      </w:r>
      <w:hyperlink w:anchor="P2354" w:history="1">
        <w:r>
          <w:rPr>
            <w:color w:val="0000FF"/>
          </w:rPr>
          <w:t>пункте 50.1</w:t>
        </w:r>
      </w:hyperlink>
      <w:r>
        <w:t xml:space="preserve"> Правил рыболовства, подлежат немедленному выпуску в естественную среду обитания с наименьшими повреждениями.</w:t>
      </w:r>
    </w:p>
    <w:p w:rsidR="00F0264A" w:rsidRDefault="00F0264A">
      <w:pPr>
        <w:pStyle w:val="ConsPlusNormal"/>
        <w:jc w:val="both"/>
      </w:pPr>
      <w:r>
        <w:lastRenderedPageBreak/>
        <w:t xml:space="preserve">(в ред. </w:t>
      </w:r>
      <w:hyperlink r:id="rId708"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50.4.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19.1.</w:t>
      </w:r>
    </w:p>
    <w:p w:rsidR="00F0264A" w:rsidRDefault="00F0264A">
      <w:pPr>
        <w:pStyle w:val="ConsPlusNormal"/>
        <w:ind w:firstLine="540"/>
        <w:jc w:val="both"/>
      </w:pPr>
    </w:p>
    <w:p w:rsidR="00F0264A" w:rsidRDefault="00F0264A">
      <w:pPr>
        <w:pStyle w:val="ConsPlusNormal"/>
        <w:jc w:val="right"/>
      </w:pPr>
      <w:r>
        <w:t>Таблица 19.1</w:t>
      </w:r>
    </w:p>
    <w:p w:rsidR="00F0264A" w:rsidRDefault="00F0264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0"/>
        <w:gridCol w:w="1964"/>
      </w:tblGrid>
      <w:tr w:rsidR="00F0264A">
        <w:tc>
          <w:tcPr>
            <w:tcW w:w="5500" w:type="dxa"/>
          </w:tcPr>
          <w:p w:rsidR="00F0264A" w:rsidRDefault="00F0264A">
            <w:pPr>
              <w:pStyle w:val="ConsPlusNormal"/>
              <w:jc w:val="center"/>
            </w:pPr>
            <w:r>
              <w:t>Наименование водных биоресурсов</w:t>
            </w:r>
          </w:p>
        </w:tc>
        <w:tc>
          <w:tcPr>
            <w:tcW w:w="1964" w:type="dxa"/>
          </w:tcPr>
          <w:p w:rsidR="00F0264A" w:rsidRDefault="00F0264A">
            <w:pPr>
              <w:pStyle w:val="ConsPlusNormal"/>
              <w:jc w:val="center"/>
            </w:pPr>
            <w:r>
              <w:t>Суточная норма добычи (вылова), кг/экз.</w:t>
            </w:r>
          </w:p>
        </w:tc>
      </w:tr>
      <w:tr w:rsidR="00F0264A">
        <w:tc>
          <w:tcPr>
            <w:tcW w:w="5500" w:type="dxa"/>
          </w:tcPr>
          <w:p w:rsidR="00F0264A" w:rsidRDefault="00F0264A">
            <w:pPr>
              <w:pStyle w:val="ConsPlusNormal"/>
            </w:pPr>
            <w:r>
              <w:t>Судак</w:t>
            </w:r>
          </w:p>
        </w:tc>
        <w:tc>
          <w:tcPr>
            <w:tcW w:w="1964" w:type="dxa"/>
          </w:tcPr>
          <w:p w:rsidR="00F0264A" w:rsidRDefault="00F0264A">
            <w:pPr>
              <w:pStyle w:val="ConsPlusNormal"/>
            </w:pPr>
            <w:r>
              <w:t>2 экземпляра</w:t>
            </w:r>
          </w:p>
        </w:tc>
      </w:tr>
      <w:tr w:rsidR="00F0264A">
        <w:tc>
          <w:tcPr>
            <w:tcW w:w="5500" w:type="dxa"/>
          </w:tcPr>
          <w:p w:rsidR="00F0264A" w:rsidRDefault="00F0264A">
            <w:pPr>
              <w:pStyle w:val="ConsPlusNormal"/>
            </w:pPr>
            <w:r>
              <w:t>Сом пресноводный</w:t>
            </w:r>
          </w:p>
        </w:tc>
        <w:tc>
          <w:tcPr>
            <w:tcW w:w="1964" w:type="dxa"/>
          </w:tcPr>
          <w:p w:rsidR="00F0264A" w:rsidRDefault="00F0264A">
            <w:pPr>
              <w:pStyle w:val="ConsPlusNormal"/>
            </w:pPr>
            <w:r>
              <w:t>2 экземпляра</w:t>
            </w:r>
          </w:p>
        </w:tc>
      </w:tr>
      <w:tr w:rsidR="00F0264A">
        <w:tc>
          <w:tcPr>
            <w:tcW w:w="5500" w:type="dxa"/>
          </w:tcPr>
          <w:p w:rsidR="00F0264A" w:rsidRDefault="00F0264A">
            <w:pPr>
              <w:pStyle w:val="ConsPlusNormal"/>
            </w:pPr>
            <w:r>
              <w:t>Сазан</w:t>
            </w:r>
          </w:p>
        </w:tc>
        <w:tc>
          <w:tcPr>
            <w:tcW w:w="1964" w:type="dxa"/>
          </w:tcPr>
          <w:p w:rsidR="00F0264A" w:rsidRDefault="00F0264A">
            <w:pPr>
              <w:pStyle w:val="ConsPlusNormal"/>
            </w:pPr>
            <w:r>
              <w:t>3 экземпляра</w:t>
            </w:r>
          </w:p>
        </w:tc>
      </w:tr>
      <w:tr w:rsidR="00F0264A">
        <w:tc>
          <w:tcPr>
            <w:tcW w:w="5500" w:type="dxa"/>
          </w:tcPr>
          <w:p w:rsidR="00F0264A" w:rsidRDefault="00F0264A">
            <w:pPr>
              <w:pStyle w:val="ConsPlusNormal"/>
            </w:pPr>
            <w:r>
              <w:t>Сарган</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Тарань</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Рыбец, сырть</w:t>
            </w:r>
          </w:p>
        </w:tc>
        <w:tc>
          <w:tcPr>
            <w:tcW w:w="1964" w:type="dxa"/>
          </w:tcPr>
          <w:p w:rsidR="00F0264A" w:rsidRDefault="00F0264A">
            <w:pPr>
              <w:pStyle w:val="ConsPlusNormal"/>
            </w:pPr>
            <w:r>
              <w:t>5 экземпляров</w:t>
            </w:r>
          </w:p>
        </w:tc>
      </w:tr>
      <w:tr w:rsidR="00F0264A">
        <w:tc>
          <w:tcPr>
            <w:tcW w:w="5500" w:type="dxa"/>
          </w:tcPr>
          <w:p w:rsidR="00F0264A" w:rsidRDefault="00F0264A">
            <w:pPr>
              <w:pStyle w:val="ConsPlusNormal"/>
            </w:pPr>
            <w:r>
              <w:t>Синец</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Амур белый</w:t>
            </w:r>
          </w:p>
        </w:tc>
        <w:tc>
          <w:tcPr>
            <w:tcW w:w="1964" w:type="dxa"/>
          </w:tcPr>
          <w:p w:rsidR="00F0264A" w:rsidRDefault="00F0264A">
            <w:pPr>
              <w:pStyle w:val="ConsPlusNormal"/>
            </w:pPr>
            <w:r>
              <w:t>2 экземпляра</w:t>
            </w:r>
          </w:p>
        </w:tc>
      </w:tr>
      <w:tr w:rsidR="00F0264A">
        <w:tc>
          <w:tcPr>
            <w:tcW w:w="5500" w:type="dxa"/>
          </w:tcPr>
          <w:p w:rsidR="00F0264A" w:rsidRDefault="00F0264A">
            <w:pPr>
              <w:pStyle w:val="ConsPlusNormal"/>
            </w:pPr>
            <w:r>
              <w:t>Лещ</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Кумжа (форель) (пресноводная жилая форма)</w:t>
            </w:r>
          </w:p>
        </w:tc>
        <w:tc>
          <w:tcPr>
            <w:tcW w:w="1964" w:type="dxa"/>
          </w:tcPr>
          <w:p w:rsidR="00F0264A" w:rsidRDefault="00F0264A">
            <w:pPr>
              <w:pStyle w:val="ConsPlusNormal"/>
            </w:pPr>
            <w:r>
              <w:t>5 экземпляров</w:t>
            </w:r>
          </w:p>
        </w:tc>
      </w:tr>
      <w:tr w:rsidR="00F0264A">
        <w:tc>
          <w:tcPr>
            <w:tcW w:w="5500" w:type="dxa"/>
          </w:tcPr>
          <w:p w:rsidR="00F0264A" w:rsidRDefault="00F0264A">
            <w:pPr>
              <w:pStyle w:val="ConsPlusNormal"/>
            </w:pPr>
            <w:r>
              <w:t>Усачи</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Подуст</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Берш</w:t>
            </w:r>
          </w:p>
        </w:tc>
        <w:tc>
          <w:tcPr>
            <w:tcW w:w="1964" w:type="dxa"/>
          </w:tcPr>
          <w:p w:rsidR="00F0264A" w:rsidRDefault="00F0264A">
            <w:pPr>
              <w:pStyle w:val="ConsPlusNormal"/>
            </w:pPr>
            <w:r>
              <w:t>5 экземпляров</w:t>
            </w:r>
          </w:p>
        </w:tc>
      </w:tr>
      <w:tr w:rsidR="00F0264A">
        <w:tc>
          <w:tcPr>
            <w:tcW w:w="5500" w:type="dxa"/>
          </w:tcPr>
          <w:p w:rsidR="00F0264A" w:rsidRDefault="00F0264A">
            <w:pPr>
              <w:pStyle w:val="ConsPlusNormal"/>
            </w:pPr>
            <w:r>
              <w:t>Жерех</w:t>
            </w:r>
          </w:p>
        </w:tc>
        <w:tc>
          <w:tcPr>
            <w:tcW w:w="1964" w:type="dxa"/>
          </w:tcPr>
          <w:p w:rsidR="00F0264A" w:rsidRDefault="00F0264A">
            <w:pPr>
              <w:pStyle w:val="ConsPlusNormal"/>
            </w:pPr>
            <w:r>
              <w:t>3 экземпляра</w:t>
            </w:r>
          </w:p>
        </w:tc>
      </w:tr>
      <w:tr w:rsidR="00F0264A">
        <w:tc>
          <w:tcPr>
            <w:tcW w:w="5500" w:type="dxa"/>
          </w:tcPr>
          <w:p w:rsidR="00F0264A" w:rsidRDefault="00F0264A">
            <w:pPr>
              <w:pStyle w:val="ConsPlusNormal"/>
            </w:pPr>
            <w:r>
              <w:t>Толстолобики</w:t>
            </w:r>
          </w:p>
        </w:tc>
        <w:tc>
          <w:tcPr>
            <w:tcW w:w="1964" w:type="dxa"/>
          </w:tcPr>
          <w:p w:rsidR="00F0264A" w:rsidRDefault="00F0264A">
            <w:pPr>
              <w:pStyle w:val="ConsPlusNormal"/>
            </w:pPr>
            <w:r>
              <w:t>2 экземпляра</w:t>
            </w:r>
          </w:p>
        </w:tc>
      </w:tr>
      <w:tr w:rsidR="00F0264A">
        <w:tc>
          <w:tcPr>
            <w:tcW w:w="5500" w:type="dxa"/>
          </w:tcPr>
          <w:p w:rsidR="00F0264A" w:rsidRDefault="00F0264A">
            <w:pPr>
              <w:pStyle w:val="ConsPlusNormal"/>
            </w:pPr>
            <w:r>
              <w:t>Чехонь</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Сельди черноморско-азовские проходная и морская</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Пузанок азовский</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Пиленгас</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Голавль</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Линь</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Щука</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Язь</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lastRenderedPageBreak/>
              <w:t>Бычки</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Камбала-калкан</w:t>
            </w:r>
          </w:p>
        </w:tc>
        <w:tc>
          <w:tcPr>
            <w:tcW w:w="1964" w:type="dxa"/>
          </w:tcPr>
          <w:p w:rsidR="00F0264A" w:rsidRDefault="00F0264A">
            <w:pPr>
              <w:pStyle w:val="ConsPlusNormal"/>
            </w:pPr>
            <w:r>
              <w:t>2 экземпляра</w:t>
            </w:r>
          </w:p>
        </w:tc>
      </w:tr>
      <w:tr w:rsidR="00F0264A">
        <w:tc>
          <w:tcPr>
            <w:tcW w:w="5500" w:type="dxa"/>
          </w:tcPr>
          <w:p w:rsidR="00F0264A" w:rsidRDefault="00F0264A">
            <w:pPr>
              <w:pStyle w:val="ConsPlusNormal"/>
            </w:pPr>
            <w:r>
              <w:t>Камбала-глосса</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Кефали (сингиль, лобан, остронос)</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Ставрида</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Мидии</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Рапана</w:t>
            </w:r>
          </w:p>
        </w:tc>
        <w:tc>
          <w:tcPr>
            <w:tcW w:w="1964" w:type="dxa"/>
          </w:tcPr>
          <w:p w:rsidR="00F0264A" w:rsidRDefault="00F0264A">
            <w:pPr>
              <w:pStyle w:val="ConsPlusNormal"/>
            </w:pPr>
            <w:r>
              <w:t>10 кг</w:t>
            </w:r>
          </w:p>
        </w:tc>
      </w:tr>
      <w:tr w:rsidR="00F0264A">
        <w:tc>
          <w:tcPr>
            <w:tcW w:w="5500" w:type="dxa"/>
          </w:tcPr>
          <w:p w:rsidR="00F0264A" w:rsidRDefault="00F0264A">
            <w:pPr>
              <w:pStyle w:val="ConsPlusNormal"/>
            </w:pPr>
            <w:r>
              <w:t>Раки (рак пресноводный)</w:t>
            </w:r>
          </w:p>
        </w:tc>
        <w:tc>
          <w:tcPr>
            <w:tcW w:w="1964" w:type="dxa"/>
          </w:tcPr>
          <w:p w:rsidR="00F0264A" w:rsidRDefault="00F0264A">
            <w:pPr>
              <w:pStyle w:val="ConsPlusNormal"/>
            </w:pPr>
            <w:r>
              <w:t>30 экземпляров</w:t>
            </w:r>
          </w:p>
        </w:tc>
      </w:tr>
      <w:tr w:rsidR="00F0264A">
        <w:tc>
          <w:tcPr>
            <w:tcW w:w="5500" w:type="dxa"/>
          </w:tcPr>
          <w:p w:rsidR="00F0264A" w:rsidRDefault="00F0264A">
            <w:pPr>
              <w:pStyle w:val="ConsPlusNormal"/>
            </w:pPr>
            <w:r>
              <w:t>Креветки</w:t>
            </w:r>
          </w:p>
        </w:tc>
        <w:tc>
          <w:tcPr>
            <w:tcW w:w="1964" w:type="dxa"/>
          </w:tcPr>
          <w:p w:rsidR="00F0264A" w:rsidRDefault="00F0264A">
            <w:pPr>
              <w:pStyle w:val="ConsPlusNormal"/>
            </w:pPr>
            <w:r>
              <w:t>2 кг</w:t>
            </w:r>
          </w:p>
        </w:tc>
      </w:tr>
      <w:tr w:rsidR="00F0264A">
        <w:tc>
          <w:tcPr>
            <w:tcW w:w="5500" w:type="dxa"/>
          </w:tcPr>
          <w:p w:rsidR="00F0264A" w:rsidRDefault="00F0264A">
            <w:pPr>
              <w:pStyle w:val="ConsPlusNormal"/>
            </w:pPr>
            <w:r>
              <w:t>Артемии (в том числе на стадии цист)</w:t>
            </w:r>
          </w:p>
        </w:tc>
        <w:tc>
          <w:tcPr>
            <w:tcW w:w="1964" w:type="dxa"/>
          </w:tcPr>
          <w:p w:rsidR="00F0264A" w:rsidRDefault="00F0264A">
            <w:pPr>
              <w:pStyle w:val="ConsPlusNormal"/>
            </w:pPr>
            <w:r>
              <w:t>0,2 кг</w:t>
            </w:r>
          </w:p>
        </w:tc>
      </w:tr>
      <w:tr w:rsidR="00F0264A">
        <w:tc>
          <w:tcPr>
            <w:tcW w:w="5500" w:type="dxa"/>
          </w:tcPr>
          <w:p w:rsidR="00F0264A" w:rsidRDefault="00F0264A">
            <w:pPr>
              <w:pStyle w:val="ConsPlusNormal"/>
            </w:pPr>
            <w:r>
              <w:t>Хирономиды</w:t>
            </w:r>
          </w:p>
        </w:tc>
        <w:tc>
          <w:tcPr>
            <w:tcW w:w="1964" w:type="dxa"/>
          </w:tcPr>
          <w:p w:rsidR="00F0264A" w:rsidRDefault="00F0264A">
            <w:pPr>
              <w:pStyle w:val="ConsPlusNormal"/>
            </w:pPr>
            <w:r>
              <w:t>0,5 кг</w:t>
            </w:r>
          </w:p>
        </w:tc>
      </w:tr>
      <w:tr w:rsidR="00F0264A">
        <w:tc>
          <w:tcPr>
            <w:tcW w:w="5500" w:type="dxa"/>
          </w:tcPr>
          <w:p w:rsidR="00F0264A" w:rsidRDefault="00F0264A">
            <w:pPr>
              <w:pStyle w:val="ConsPlusNormal"/>
            </w:pPr>
            <w:r>
              <w:t>Полихеты</w:t>
            </w:r>
          </w:p>
        </w:tc>
        <w:tc>
          <w:tcPr>
            <w:tcW w:w="1964" w:type="dxa"/>
          </w:tcPr>
          <w:p w:rsidR="00F0264A" w:rsidRDefault="00F0264A">
            <w:pPr>
              <w:pStyle w:val="ConsPlusNormal"/>
            </w:pPr>
            <w:r>
              <w:t>0,5 кг</w:t>
            </w:r>
          </w:p>
        </w:tc>
      </w:tr>
    </w:tbl>
    <w:p w:rsidR="00F0264A" w:rsidRDefault="00F0264A">
      <w:pPr>
        <w:pStyle w:val="ConsPlusNormal"/>
        <w:ind w:firstLine="540"/>
        <w:jc w:val="both"/>
      </w:pPr>
    </w:p>
    <w:p w:rsidR="00F0264A" w:rsidRDefault="00F0264A">
      <w:pPr>
        <w:pStyle w:val="ConsPlusNormal"/>
        <w:ind w:firstLine="540"/>
        <w:jc w:val="both"/>
      </w:pPr>
      <w:r>
        <w:t>Суммарная суточная норма добычи (вылова) для всех видов водных биоресурсов (кроме рапаны), указанных в таблице 19.1, составляет не более 5 кг или один экземпляр в случае, если его вес превышает 5 кг.</w:t>
      </w:r>
    </w:p>
    <w:p w:rsidR="00F0264A" w:rsidRDefault="00F0264A">
      <w:pPr>
        <w:pStyle w:val="ConsPlusNormal"/>
        <w:jc w:val="both"/>
      </w:pPr>
      <w:r>
        <w:t xml:space="preserve">(п. 50.4 введен </w:t>
      </w:r>
      <w:hyperlink r:id="rId709" w:history="1">
        <w:r>
          <w:rPr>
            <w:color w:val="0000FF"/>
          </w:rPr>
          <w:t>Приказом</w:t>
        </w:r>
      </w:hyperlink>
      <w:r>
        <w:t xml:space="preserve"> Минсельхоза России от 29.11.2017 N 596)</w:t>
      </w:r>
    </w:p>
    <w:p w:rsidR="00F0264A" w:rsidRDefault="00F0264A">
      <w:pPr>
        <w:pStyle w:val="ConsPlusNormal"/>
        <w:ind w:firstLine="540"/>
        <w:jc w:val="both"/>
      </w:pPr>
    </w:p>
    <w:p w:rsidR="00F0264A" w:rsidRDefault="00F0264A">
      <w:pPr>
        <w:pStyle w:val="ConsPlusTitle"/>
        <w:jc w:val="center"/>
        <w:outlineLvl w:val="2"/>
      </w:pPr>
      <w:r>
        <w:t>2. Черное море с бассейнами впадающих в него рек</w:t>
      </w:r>
    </w:p>
    <w:p w:rsidR="00F0264A" w:rsidRDefault="00F0264A">
      <w:pPr>
        <w:pStyle w:val="ConsPlusTitle"/>
        <w:jc w:val="center"/>
      </w:pPr>
      <w:r>
        <w:t>(Краснодарский край, Республика Крым и город федерального</w:t>
      </w:r>
    </w:p>
    <w:p w:rsidR="00F0264A" w:rsidRDefault="00F0264A">
      <w:pPr>
        <w:pStyle w:val="ConsPlusTitle"/>
        <w:jc w:val="center"/>
      </w:pPr>
      <w:r>
        <w:t>значения Севастополь). Внутренние водные объекты</w:t>
      </w:r>
    </w:p>
    <w:p w:rsidR="00F0264A" w:rsidRDefault="00F0264A">
      <w:pPr>
        <w:pStyle w:val="ConsPlusTitle"/>
        <w:jc w:val="center"/>
      </w:pPr>
      <w:r>
        <w:t>рыбохозяйственного значения Республики Крым и города</w:t>
      </w:r>
    </w:p>
    <w:p w:rsidR="00F0264A" w:rsidRDefault="00F0264A">
      <w:pPr>
        <w:pStyle w:val="ConsPlusTitle"/>
        <w:jc w:val="center"/>
      </w:pPr>
      <w:r>
        <w:t>федерального значения Севастополь</w:t>
      </w:r>
    </w:p>
    <w:p w:rsidR="00F0264A" w:rsidRDefault="00F0264A">
      <w:pPr>
        <w:pStyle w:val="ConsPlusNormal"/>
        <w:jc w:val="center"/>
      </w:pPr>
      <w:r>
        <w:t xml:space="preserve">(в ред. </w:t>
      </w:r>
      <w:hyperlink r:id="rId710" w:history="1">
        <w:r>
          <w:rPr>
            <w:color w:val="0000FF"/>
          </w:rPr>
          <w:t>Приказа</w:t>
        </w:r>
      </w:hyperlink>
      <w:r>
        <w:t xml:space="preserve"> Минсельхоза России от 09.06.2015 N 234)</w:t>
      </w:r>
    </w:p>
    <w:p w:rsidR="00F0264A" w:rsidRDefault="00F0264A">
      <w:pPr>
        <w:pStyle w:val="ConsPlusNormal"/>
        <w:ind w:firstLine="540"/>
        <w:jc w:val="both"/>
      </w:pPr>
    </w:p>
    <w:p w:rsidR="00F0264A" w:rsidRDefault="00F0264A">
      <w:pPr>
        <w:pStyle w:val="ConsPlusNormal"/>
        <w:ind w:firstLine="540"/>
        <w:jc w:val="both"/>
      </w:pPr>
      <w:hyperlink r:id="rId711" w:history="1">
        <w:r>
          <w:rPr>
            <w:color w:val="0000FF"/>
          </w:rPr>
          <w:t>51</w:t>
        </w:r>
      </w:hyperlink>
      <w:r>
        <w:t>. Районы, запретные для добычи (вылова) водных биоресурсов:</w:t>
      </w:r>
    </w:p>
    <w:p w:rsidR="00F0264A" w:rsidRDefault="00F0264A">
      <w:pPr>
        <w:pStyle w:val="ConsPlusNormal"/>
        <w:spacing w:before="220"/>
        <w:ind w:firstLine="540"/>
        <w:jc w:val="both"/>
      </w:pPr>
      <w:r>
        <w:t>в реках Псезуапсе, Шахе, Мзымта, Псоу, их притоках и на расстоянии менее 1 км по обе стороны от их устьев;</w:t>
      </w:r>
    </w:p>
    <w:p w:rsidR="00F0264A" w:rsidRDefault="00F0264A">
      <w:pPr>
        <w:pStyle w:val="ConsPlusNormal"/>
        <w:jc w:val="both"/>
      </w:pPr>
      <w:r>
        <w:t xml:space="preserve">(в ред. </w:t>
      </w:r>
      <w:hyperlink r:id="rId71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перед устьями рек на расстоянии менее 500 м по обе стороны от устья;</w:t>
      </w:r>
    </w:p>
    <w:p w:rsidR="00F0264A" w:rsidRDefault="00F0264A">
      <w:pPr>
        <w:pStyle w:val="ConsPlusNormal"/>
        <w:spacing w:before="220"/>
        <w:ind w:firstLine="540"/>
        <w:jc w:val="both"/>
      </w:pPr>
      <w:r>
        <w:t>на акваториях, ограниченных прямыми линиями, соединяющими точки со следующими координатами:</w:t>
      </w:r>
    </w:p>
    <w:p w:rsidR="00F0264A" w:rsidRDefault="00F0264A">
      <w:pPr>
        <w:pStyle w:val="ConsPlusNormal"/>
        <w:jc w:val="both"/>
      </w:pPr>
      <w:r>
        <w:t xml:space="preserve">(в ред. </w:t>
      </w:r>
      <w:hyperlink r:id="rId71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юго-восточная акватория:</w:t>
      </w:r>
    </w:p>
    <w:p w:rsidR="00F0264A" w:rsidRDefault="00F0264A">
      <w:pPr>
        <w:pStyle w:val="ConsPlusNormal"/>
        <w:jc w:val="both"/>
      </w:pPr>
      <w:r>
        <w:t xml:space="preserve">(в ред. </w:t>
      </w:r>
      <w:hyperlink r:id="rId71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44°43'42.68" с.ш. - 37°25'43.92" в.д.;</w:t>
      </w:r>
    </w:p>
    <w:p w:rsidR="00F0264A" w:rsidRDefault="00F0264A">
      <w:pPr>
        <w:pStyle w:val="ConsPlusNormal"/>
        <w:jc w:val="both"/>
      </w:pPr>
      <w:r>
        <w:t xml:space="preserve">(в ред. </w:t>
      </w:r>
      <w:hyperlink r:id="rId71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44°43'42.03" с.ш. - 37°25'43.16" в.д.;</w:t>
      </w:r>
    </w:p>
    <w:p w:rsidR="00F0264A" w:rsidRDefault="00F0264A">
      <w:pPr>
        <w:pStyle w:val="ConsPlusNormal"/>
        <w:jc w:val="both"/>
      </w:pPr>
      <w:r>
        <w:t xml:space="preserve">(в ред. </w:t>
      </w:r>
      <w:hyperlink r:id="rId71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lastRenderedPageBreak/>
        <w:t>44°43'41.46" с.ш. - 37°25'42.28" в.д.;</w:t>
      </w:r>
    </w:p>
    <w:p w:rsidR="00F0264A" w:rsidRDefault="00F0264A">
      <w:pPr>
        <w:pStyle w:val="ConsPlusNormal"/>
        <w:jc w:val="both"/>
      </w:pPr>
      <w:r>
        <w:t xml:space="preserve">(в ред. </w:t>
      </w:r>
      <w:hyperlink r:id="rId71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44°43'40.97" с.ш. - 37°25'41.31" в.д.;</w:t>
      </w:r>
    </w:p>
    <w:p w:rsidR="00F0264A" w:rsidRDefault="00F0264A">
      <w:pPr>
        <w:pStyle w:val="ConsPlusNormal"/>
        <w:jc w:val="both"/>
      </w:pPr>
      <w:r>
        <w:t xml:space="preserve">(в ред. </w:t>
      </w:r>
      <w:hyperlink r:id="rId71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44°43'40.58" с.ш. - 37°25'40.25" в.д.;</w:t>
      </w:r>
    </w:p>
    <w:p w:rsidR="00F0264A" w:rsidRDefault="00F0264A">
      <w:pPr>
        <w:pStyle w:val="ConsPlusNormal"/>
        <w:jc w:val="both"/>
      </w:pPr>
      <w:r>
        <w:t xml:space="preserve">(в ред. </w:t>
      </w:r>
      <w:hyperlink r:id="rId719"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44°43'40.42" с.ш. - 37°25'39.70" в.д.;</w:t>
      </w:r>
    </w:p>
    <w:p w:rsidR="00F0264A" w:rsidRDefault="00F0264A">
      <w:pPr>
        <w:pStyle w:val="ConsPlusNormal"/>
        <w:jc w:val="both"/>
      </w:pPr>
      <w:r>
        <w:t xml:space="preserve">(в ред. </w:t>
      </w:r>
      <w:hyperlink r:id="rId72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44°43'40.29" с.ш. - 37°25'39.13" в.д.;</w:t>
      </w:r>
    </w:p>
    <w:p w:rsidR="00F0264A" w:rsidRDefault="00F0264A">
      <w:pPr>
        <w:pStyle w:val="ConsPlusNormal"/>
        <w:jc w:val="both"/>
      </w:pPr>
      <w:r>
        <w:t xml:space="preserve">(в ред. </w:t>
      </w:r>
      <w:hyperlink r:id="rId72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44°43'40.19" с.ш. - 37°25'38.56" в.д.;</w:t>
      </w:r>
    </w:p>
    <w:p w:rsidR="00F0264A" w:rsidRDefault="00F0264A">
      <w:pPr>
        <w:pStyle w:val="ConsPlusNormal"/>
        <w:jc w:val="both"/>
      </w:pPr>
      <w:r>
        <w:t xml:space="preserve">(в ред. </w:t>
      </w:r>
      <w:hyperlink r:id="rId72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44°43'40.11" с.ш. - 37°25'37.97" в.д.;</w:t>
      </w:r>
    </w:p>
    <w:p w:rsidR="00F0264A" w:rsidRDefault="00F0264A">
      <w:pPr>
        <w:pStyle w:val="ConsPlusNormal"/>
        <w:jc w:val="both"/>
      </w:pPr>
      <w:r>
        <w:t xml:space="preserve">(в ред. </w:t>
      </w:r>
      <w:hyperlink r:id="rId72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44°43'40.06" с.ш. - 37°25'37.38" в.д.;</w:t>
      </w:r>
    </w:p>
    <w:p w:rsidR="00F0264A" w:rsidRDefault="00F0264A">
      <w:pPr>
        <w:pStyle w:val="ConsPlusNormal"/>
        <w:jc w:val="both"/>
      </w:pPr>
      <w:r>
        <w:t xml:space="preserve">(в ред. </w:t>
      </w:r>
      <w:hyperlink r:id="rId72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44°43'40.04" с.ш. - 37°25'36.19" в.д.;</w:t>
      </w:r>
    </w:p>
    <w:p w:rsidR="00F0264A" w:rsidRDefault="00F0264A">
      <w:pPr>
        <w:pStyle w:val="ConsPlusNormal"/>
        <w:jc w:val="both"/>
      </w:pPr>
      <w:r>
        <w:t xml:space="preserve">(в ред. </w:t>
      </w:r>
      <w:hyperlink r:id="rId72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44°43'40.04" с.ш. - 37°25'36.19" в.д.;</w:t>
      </w:r>
    </w:p>
    <w:p w:rsidR="00F0264A" w:rsidRDefault="00F0264A">
      <w:pPr>
        <w:pStyle w:val="ConsPlusNormal"/>
        <w:jc w:val="both"/>
      </w:pPr>
      <w:r>
        <w:t xml:space="preserve">(в ред. </w:t>
      </w:r>
      <w:hyperlink r:id="rId72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44°43'40.22" с.ш. - 37°25'34.43" в.д.;</w:t>
      </w:r>
    </w:p>
    <w:p w:rsidR="00F0264A" w:rsidRDefault="00F0264A">
      <w:pPr>
        <w:pStyle w:val="ConsPlusNormal"/>
        <w:jc w:val="both"/>
      </w:pPr>
      <w:r>
        <w:t xml:space="preserve">(в ред. </w:t>
      </w:r>
      <w:hyperlink r:id="rId72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44°43'40.48" с.ш. - 37°25'33.30" в.д.;</w:t>
      </w:r>
    </w:p>
    <w:p w:rsidR="00F0264A" w:rsidRDefault="00F0264A">
      <w:pPr>
        <w:pStyle w:val="ConsPlusNormal"/>
        <w:jc w:val="both"/>
      </w:pPr>
      <w:r>
        <w:t xml:space="preserve">(в ред. </w:t>
      </w:r>
      <w:hyperlink r:id="rId72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44°43'40.84" с.ш. - 37°25'32.22" в.д.;</w:t>
      </w:r>
    </w:p>
    <w:p w:rsidR="00F0264A" w:rsidRDefault="00F0264A">
      <w:pPr>
        <w:pStyle w:val="ConsPlusNormal"/>
        <w:jc w:val="both"/>
      </w:pPr>
      <w:r>
        <w:t xml:space="preserve">(в ред. </w:t>
      </w:r>
      <w:hyperlink r:id="rId729"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44°43'41.05" с.ш. - 37°25'31.71" в.д.;</w:t>
      </w:r>
    </w:p>
    <w:p w:rsidR="00F0264A" w:rsidRDefault="00F0264A">
      <w:pPr>
        <w:pStyle w:val="ConsPlusNormal"/>
        <w:jc w:val="both"/>
      </w:pPr>
      <w:r>
        <w:t xml:space="preserve">(в ред. </w:t>
      </w:r>
      <w:hyperlink r:id="rId73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44°43'41.55" с.ш. - 37°25'30.75" в.д.;</w:t>
      </w:r>
    </w:p>
    <w:p w:rsidR="00F0264A" w:rsidRDefault="00F0264A">
      <w:pPr>
        <w:pStyle w:val="ConsPlusNormal"/>
        <w:jc w:val="both"/>
      </w:pPr>
      <w:r>
        <w:t xml:space="preserve">(в ред. </w:t>
      </w:r>
      <w:hyperlink r:id="rId73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44°43'41.84" с.ш. - 37°25'30.31" в.д.;</w:t>
      </w:r>
    </w:p>
    <w:p w:rsidR="00F0264A" w:rsidRDefault="00F0264A">
      <w:pPr>
        <w:pStyle w:val="ConsPlusNormal"/>
        <w:jc w:val="both"/>
      </w:pPr>
      <w:r>
        <w:t xml:space="preserve">(в ред. </w:t>
      </w:r>
      <w:hyperlink r:id="rId73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44°43'42.02" с.ш. - 37°25'30.06" в.д.;</w:t>
      </w:r>
    </w:p>
    <w:p w:rsidR="00F0264A" w:rsidRDefault="00F0264A">
      <w:pPr>
        <w:pStyle w:val="ConsPlusNormal"/>
        <w:jc w:val="both"/>
      </w:pPr>
      <w:r>
        <w:t xml:space="preserve">(в ред. </w:t>
      </w:r>
      <w:hyperlink r:id="rId73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44°43'44.13" с.ш. - 37°25'27.19" в.д.;</w:t>
      </w:r>
    </w:p>
    <w:p w:rsidR="00F0264A" w:rsidRDefault="00F0264A">
      <w:pPr>
        <w:pStyle w:val="ConsPlusNormal"/>
        <w:jc w:val="both"/>
      </w:pPr>
      <w:r>
        <w:t xml:space="preserve">(в ред. </w:t>
      </w:r>
      <w:hyperlink r:id="rId73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44°43'46.55" с.ш. - 37°25'21.33" в.д.;</w:t>
      </w:r>
    </w:p>
    <w:p w:rsidR="00F0264A" w:rsidRDefault="00F0264A">
      <w:pPr>
        <w:pStyle w:val="ConsPlusNormal"/>
        <w:jc w:val="both"/>
      </w:pPr>
      <w:r>
        <w:t xml:space="preserve">(в ред. </w:t>
      </w:r>
      <w:hyperlink r:id="rId73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lastRenderedPageBreak/>
        <w:t>44°43'47.05" с.ш. - 37°25'20.37" в.д.;</w:t>
      </w:r>
    </w:p>
    <w:p w:rsidR="00F0264A" w:rsidRDefault="00F0264A">
      <w:pPr>
        <w:pStyle w:val="ConsPlusNormal"/>
        <w:jc w:val="both"/>
      </w:pPr>
      <w:r>
        <w:t xml:space="preserve">(в ред. </w:t>
      </w:r>
      <w:hyperlink r:id="rId73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44°43'47.63" с.ш. - 37°25'19.52" в.д.;</w:t>
      </w:r>
    </w:p>
    <w:p w:rsidR="00F0264A" w:rsidRDefault="00F0264A">
      <w:pPr>
        <w:pStyle w:val="ConsPlusNormal"/>
        <w:jc w:val="both"/>
      </w:pPr>
      <w:r>
        <w:t xml:space="preserve">(в ред. </w:t>
      </w:r>
      <w:hyperlink r:id="rId73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44°43'50.18" с.ш. - 37°25'16.23" в.д.;</w:t>
      </w:r>
    </w:p>
    <w:p w:rsidR="00F0264A" w:rsidRDefault="00F0264A">
      <w:pPr>
        <w:pStyle w:val="ConsPlusNormal"/>
        <w:jc w:val="both"/>
      </w:pPr>
      <w:r>
        <w:t xml:space="preserve">(в ред. </w:t>
      </w:r>
      <w:hyperlink r:id="rId73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44°43'50.51" с.ш. - 37°25'15.84" в.д.;</w:t>
      </w:r>
    </w:p>
    <w:p w:rsidR="00F0264A" w:rsidRDefault="00F0264A">
      <w:pPr>
        <w:pStyle w:val="ConsPlusNormal"/>
        <w:jc w:val="both"/>
      </w:pPr>
      <w:r>
        <w:t xml:space="preserve">(в ред. </w:t>
      </w:r>
      <w:hyperlink r:id="rId739"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44°43'51.44" с.ш. - 37°25'14.97" в.д.;</w:t>
      </w:r>
    </w:p>
    <w:p w:rsidR="00F0264A" w:rsidRDefault="00F0264A">
      <w:pPr>
        <w:pStyle w:val="ConsPlusNormal"/>
        <w:jc w:val="both"/>
      </w:pPr>
      <w:r>
        <w:t xml:space="preserve">(в ред. </w:t>
      </w:r>
      <w:hyperlink r:id="rId74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44°43'53.61" с.ш. - 37°25'13.30" в.д.;</w:t>
      </w:r>
    </w:p>
    <w:p w:rsidR="00F0264A" w:rsidRDefault="00F0264A">
      <w:pPr>
        <w:pStyle w:val="ConsPlusNormal"/>
        <w:jc w:val="both"/>
      </w:pPr>
      <w:r>
        <w:t xml:space="preserve">(в ред. </w:t>
      </w:r>
      <w:hyperlink r:id="rId74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44°43'55.20" с.ш. - 37°25'10.19" в.д.;</w:t>
      </w:r>
    </w:p>
    <w:p w:rsidR="00F0264A" w:rsidRDefault="00F0264A">
      <w:pPr>
        <w:pStyle w:val="ConsPlusNormal"/>
        <w:jc w:val="both"/>
      </w:pPr>
      <w:r>
        <w:t xml:space="preserve">(в ред. </w:t>
      </w:r>
      <w:hyperlink r:id="rId74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44°43'04.43" с.ш. - 37°24'14.74" в.д.;</w:t>
      </w:r>
    </w:p>
    <w:p w:rsidR="00F0264A" w:rsidRDefault="00F0264A">
      <w:pPr>
        <w:pStyle w:val="ConsPlusNormal"/>
        <w:jc w:val="both"/>
      </w:pPr>
      <w:r>
        <w:t xml:space="preserve">(в ред. </w:t>
      </w:r>
      <w:hyperlink r:id="rId74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44°43'00.08" с.ш. - 37°24'22.45" в.д.;</w:t>
      </w:r>
    </w:p>
    <w:p w:rsidR="00F0264A" w:rsidRDefault="00F0264A">
      <w:pPr>
        <w:pStyle w:val="ConsPlusNormal"/>
        <w:jc w:val="both"/>
      </w:pPr>
      <w:r>
        <w:t xml:space="preserve">(в ред. </w:t>
      </w:r>
      <w:hyperlink r:id="rId74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44°42'54.04" с.ш. - 37°24'37.19" в.д.;</w:t>
      </w:r>
    </w:p>
    <w:p w:rsidR="00F0264A" w:rsidRDefault="00F0264A">
      <w:pPr>
        <w:pStyle w:val="ConsPlusNormal"/>
        <w:jc w:val="both"/>
      </w:pPr>
      <w:r>
        <w:t xml:space="preserve">(в ред. </w:t>
      </w:r>
      <w:hyperlink r:id="rId74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44°42'52.95" с.ш. - 37°24'40.63" в.д.;</w:t>
      </w:r>
    </w:p>
    <w:p w:rsidR="00F0264A" w:rsidRDefault="00F0264A">
      <w:pPr>
        <w:pStyle w:val="ConsPlusNormal"/>
        <w:jc w:val="both"/>
      </w:pPr>
      <w:r>
        <w:t xml:space="preserve">(в ред. </w:t>
      </w:r>
      <w:hyperlink r:id="rId74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44°42'52.95" с.ш. - 37°24'40.63" в.д.;</w:t>
      </w:r>
    </w:p>
    <w:p w:rsidR="00F0264A" w:rsidRDefault="00F0264A">
      <w:pPr>
        <w:pStyle w:val="ConsPlusNormal"/>
        <w:jc w:val="both"/>
      </w:pPr>
      <w:r>
        <w:t xml:space="preserve">(в ред. </w:t>
      </w:r>
      <w:hyperlink r:id="rId74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44°42'50.97" с.ш. - 37°24'43.80" в.д.;</w:t>
      </w:r>
    </w:p>
    <w:p w:rsidR="00F0264A" w:rsidRDefault="00F0264A">
      <w:pPr>
        <w:pStyle w:val="ConsPlusNormal"/>
        <w:jc w:val="both"/>
      </w:pPr>
      <w:r>
        <w:t xml:space="preserve">(в ред. </w:t>
      </w:r>
      <w:hyperlink r:id="rId74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44°42'41.98" с.ш. - 37°24'51.96" в.д.;</w:t>
      </w:r>
    </w:p>
    <w:p w:rsidR="00F0264A" w:rsidRDefault="00F0264A">
      <w:pPr>
        <w:pStyle w:val="ConsPlusNormal"/>
        <w:jc w:val="both"/>
      </w:pPr>
      <w:r>
        <w:t xml:space="preserve">(в ред. </w:t>
      </w:r>
      <w:hyperlink r:id="rId749"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44°42'34.10" с.ш. - 37°25'00.62" в.д.;</w:t>
      </w:r>
    </w:p>
    <w:p w:rsidR="00F0264A" w:rsidRDefault="00F0264A">
      <w:pPr>
        <w:pStyle w:val="ConsPlusNormal"/>
        <w:jc w:val="both"/>
      </w:pPr>
      <w:r>
        <w:t xml:space="preserve">(в ред. </w:t>
      </w:r>
      <w:hyperlink r:id="rId75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44°42'27.75" с.ш. - 37°25'08.72" в.д.;</w:t>
      </w:r>
    </w:p>
    <w:p w:rsidR="00F0264A" w:rsidRDefault="00F0264A">
      <w:pPr>
        <w:pStyle w:val="ConsPlusNormal"/>
        <w:jc w:val="both"/>
      </w:pPr>
      <w:r>
        <w:t xml:space="preserve">(в ред. </w:t>
      </w:r>
      <w:hyperlink r:id="rId75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44°42'20.38" с.ш. - 37°25'20.89" в.д.;</w:t>
      </w:r>
    </w:p>
    <w:p w:rsidR="00F0264A" w:rsidRDefault="00F0264A">
      <w:pPr>
        <w:pStyle w:val="ConsPlusNormal"/>
        <w:jc w:val="both"/>
      </w:pPr>
      <w:r>
        <w:t xml:space="preserve">(в ред. </w:t>
      </w:r>
      <w:hyperlink r:id="rId75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44°42'58.06" с.ш. - 37°26'28.04" в.д.;</w:t>
      </w:r>
    </w:p>
    <w:p w:rsidR="00F0264A" w:rsidRDefault="00F0264A">
      <w:pPr>
        <w:pStyle w:val="ConsPlusNormal"/>
        <w:jc w:val="both"/>
      </w:pPr>
      <w:r>
        <w:t xml:space="preserve">(в ред. </w:t>
      </w:r>
      <w:hyperlink r:id="rId75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44°43'01.48" с.ш. - 37°26'37.80" в.д.;</w:t>
      </w:r>
    </w:p>
    <w:p w:rsidR="00F0264A" w:rsidRDefault="00F0264A">
      <w:pPr>
        <w:pStyle w:val="ConsPlusNormal"/>
        <w:jc w:val="both"/>
      </w:pPr>
      <w:r>
        <w:t xml:space="preserve">(в ред. </w:t>
      </w:r>
      <w:hyperlink r:id="rId75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lastRenderedPageBreak/>
        <w:t>и далее по береговой линии в начальную точку;</w:t>
      </w:r>
    </w:p>
    <w:p w:rsidR="00F0264A" w:rsidRDefault="00F0264A">
      <w:pPr>
        <w:pStyle w:val="ConsPlusNormal"/>
        <w:jc w:val="both"/>
      </w:pPr>
      <w:r>
        <w:t xml:space="preserve">(в ред. </w:t>
      </w:r>
      <w:hyperlink r:id="rId75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северо-западная акватория:</w:t>
      </w:r>
    </w:p>
    <w:p w:rsidR="00F0264A" w:rsidRDefault="00F0264A">
      <w:pPr>
        <w:pStyle w:val="ConsPlusNormal"/>
        <w:jc w:val="both"/>
      </w:pPr>
      <w:r>
        <w:t xml:space="preserve">(в ред. </w:t>
      </w:r>
      <w:hyperlink r:id="rId75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44°44'42.18" с.ш. - 37°24'26.76" в.д.;</w:t>
      </w:r>
    </w:p>
    <w:p w:rsidR="00F0264A" w:rsidRDefault="00F0264A">
      <w:pPr>
        <w:pStyle w:val="ConsPlusNormal"/>
        <w:jc w:val="both"/>
      </w:pPr>
      <w:r>
        <w:t xml:space="preserve">(в ред. </w:t>
      </w:r>
      <w:hyperlink r:id="rId75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44°44'41.95" с.ш. - 37°24'25.94" в.д.;</w:t>
      </w:r>
    </w:p>
    <w:p w:rsidR="00F0264A" w:rsidRDefault="00F0264A">
      <w:pPr>
        <w:pStyle w:val="ConsPlusNormal"/>
        <w:jc w:val="both"/>
      </w:pPr>
      <w:r>
        <w:t xml:space="preserve">(в ред. </w:t>
      </w:r>
      <w:hyperlink r:id="rId75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44°44'41.33" с.ш. - 37°24'24.38" в.д.;</w:t>
      </w:r>
    </w:p>
    <w:p w:rsidR="00F0264A" w:rsidRDefault="00F0264A">
      <w:pPr>
        <w:pStyle w:val="ConsPlusNormal"/>
        <w:jc w:val="both"/>
      </w:pPr>
      <w:r>
        <w:t xml:space="preserve">(в ред. </w:t>
      </w:r>
      <w:hyperlink r:id="rId759"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44°44'41.08" с.ш. - 37°24'23.91" в.д.;</w:t>
      </w:r>
    </w:p>
    <w:p w:rsidR="00F0264A" w:rsidRDefault="00F0264A">
      <w:pPr>
        <w:pStyle w:val="ConsPlusNormal"/>
        <w:jc w:val="both"/>
      </w:pPr>
      <w:r>
        <w:t xml:space="preserve">(в ред. </w:t>
      </w:r>
      <w:hyperlink r:id="rId76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44°44'40.19" с.ш. - 37°24'22.63" в.д.;</w:t>
      </w:r>
    </w:p>
    <w:p w:rsidR="00F0264A" w:rsidRDefault="00F0264A">
      <w:pPr>
        <w:pStyle w:val="ConsPlusNormal"/>
        <w:jc w:val="both"/>
      </w:pPr>
      <w:r>
        <w:t xml:space="preserve">(в ред. </w:t>
      </w:r>
      <w:hyperlink r:id="rId76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44°44'38.76" с.ш. - 37°24'21.36" в.д.;</w:t>
      </w:r>
    </w:p>
    <w:p w:rsidR="00F0264A" w:rsidRDefault="00F0264A">
      <w:pPr>
        <w:pStyle w:val="ConsPlusNormal"/>
        <w:jc w:val="both"/>
      </w:pPr>
      <w:r>
        <w:t xml:space="preserve">(в ред. </w:t>
      </w:r>
      <w:hyperlink r:id="rId76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44°44'37.97" с.ш. - 37°24'20.92" в.д.;</w:t>
      </w:r>
    </w:p>
    <w:p w:rsidR="00F0264A" w:rsidRDefault="00F0264A">
      <w:pPr>
        <w:pStyle w:val="ConsPlusNormal"/>
        <w:jc w:val="both"/>
      </w:pPr>
      <w:r>
        <w:t xml:space="preserve">(в ред. </w:t>
      </w:r>
      <w:hyperlink r:id="rId76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44°44'36.73" с.ш. - 37°24'20.56" в.д.;</w:t>
      </w:r>
    </w:p>
    <w:p w:rsidR="00F0264A" w:rsidRDefault="00F0264A">
      <w:pPr>
        <w:pStyle w:val="ConsPlusNormal"/>
        <w:jc w:val="both"/>
      </w:pPr>
      <w:r>
        <w:t xml:space="preserve">(в ред. </w:t>
      </w:r>
      <w:hyperlink r:id="rId76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44°44'35.10" с.ш. - 37°24'20.59" в.д.;</w:t>
      </w:r>
    </w:p>
    <w:p w:rsidR="00F0264A" w:rsidRDefault="00F0264A">
      <w:pPr>
        <w:pStyle w:val="ConsPlusNormal"/>
        <w:jc w:val="both"/>
      </w:pPr>
      <w:r>
        <w:t xml:space="preserve">(в ред. </w:t>
      </w:r>
      <w:hyperlink r:id="rId76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44°44'30.16" с.ш. - 37°24'21.59" в.д.;</w:t>
      </w:r>
    </w:p>
    <w:p w:rsidR="00F0264A" w:rsidRDefault="00F0264A">
      <w:pPr>
        <w:pStyle w:val="ConsPlusNormal"/>
        <w:jc w:val="both"/>
      </w:pPr>
      <w:r>
        <w:t xml:space="preserve">(в ред. </w:t>
      </w:r>
      <w:hyperlink r:id="rId76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44°44'23.91" с.ш. - 37°24'21.15" в.д.;</w:t>
      </w:r>
    </w:p>
    <w:p w:rsidR="00F0264A" w:rsidRDefault="00F0264A">
      <w:pPr>
        <w:pStyle w:val="ConsPlusNormal"/>
        <w:jc w:val="both"/>
      </w:pPr>
      <w:r>
        <w:t xml:space="preserve">(в ред. </w:t>
      </w:r>
      <w:hyperlink r:id="rId76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44°44'21.44" с.ш. - 37°24'21.92" в.д.;</w:t>
      </w:r>
    </w:p>
    <w:p w:rsidR="00F0264A" w:rsidRDefault="00F0264A">
      <w:pPr>
        <w:pStyle w:val="ConsPlusNormal"/>
        <w:jc w:val="both"/>
      </w:pPr>
      <w:r>
        <w:t xml:space="preserve">(в ред. </w:t>
      </w:r>
      <w:hyperlink r:id="rId76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44°44'20.69" с.ш. - 37°24'22.46" в.д.;</w:t>
      </w:r>
    </w:p>
    <w:p w:rsidR="00F0264A" w:rsidRDefault="00F0264A">
      <w:pPr>
        <w:pStyle w:val="ConsPlusNormal"/>
        <w:jc w:val="both"/>
      </w:pPr>
      <w:r>
        <w:t xml:space="preserve">(в ред. </w:t>
      </w:r>
      <w:hyperlink r:id="rId769"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44°44'19.00" с.ш. - 37°24'24.13" в.д.;</w:t>
      </w:r>
    </w:p>
    <w:p w:rsidR="00F0264A" w:rsidRDefault="00F0264A">
      <w:pPr>
        <w:pStyle w:val="ConsPlusNormal"/>
        <w:jc w:val="both"/>
      </w:pPr>
      <w:r>
        <w:t xml:space="preserve">(в ред. </w:t>
      </w:r>
      <w:hyperlink r:id="rId77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44°44'18.10" с.ш. - 37°24'25.23" в.д.;</w:t>
      </w:r>
    </w:p>
    <w:p w:rsidR="00F0264A" w:rsidRDefault="00F0264A">
      <w:pPr>
        <w:pStyle w:val="ConsPlusNormal"/>
        <w:jc w:val="both"/>
      </w:pPr>
      <w:r>
        <w:t xml:space="preserve">(в ред. </w:t>
      </w:r>
      <w:hyperlink r:id="rId77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44°44'17.31" с.ш. - 37°24'26.63" в.д.;</w:t>
      </w:r>
    </w:p>
    <w:p w:rsidR="00F0264A" w:rsidRDefault="00F0264A">
      <w:pPr>
        <w:pStyle w:val="ConsPlusNormal"/>
        <w:jc w:val="both"/>
      </w:pPr>
      <w:r>
        <w:t xml:space="preserve">(в ред. </w:t>
      </w:r>
      <w:hyperlink r:id="rId77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44°44'17.07" с.ш. - 37°24'27.22" в.д.;</w:t>
      </w:r>
    </w:p>
    <w:p w:rsidR="00F0264A" w:rsidRDefault="00F0264A">
      <w:pPr>
        <w:pStyle w:val="ConsPlusNormal"/>
        <w:jc w:val="both"/>
      </w:pPr>
      <w:r>
        <w:t xml:space="preserve">(в ред. </w:t>
      </w:r>
      <w:hyperlink r:id="rId77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lastRenderedPageBreak/>
        <w:t>44°44'15.63" с.ш. - 37°24'30.99" в.д.;</w:t>
      </w:r>
    </w:p>
    <w:p w:rsidR="00F0264A" w:rsidRDefault="00F0264A">
      <w:pPr>
        <w:pStyle w:val="ConsPlusNormal"/>
        <w:jc w:val="both"/>
      </w:pPr>
      <w:r>
        <w:t xml:space="preserve">(в ред. </w:t>
      </w:r>
      <w:hyperlink r:id="rId77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44°44'15.46" с.ш. - 37°24'31.44" в.д.;</w:t>
      </w:r>
    </w:p>
    <w:p w:rsidR="00F0264A" w:rsidRDefault="00F0264A">
      <w:pPr>
        <w:pStyle w:val="ConsPlusNormal"/>
        <w:jc w:val="both"/>
      </w:pPr>
      <w:r>
        <w:t xml:space="preserve">(в ред. </w:t>
      </w:r>
      <w:hyperlink r:id="rId77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44°44'15.30" с.ш. - 37°24'31.99" в.д.;</w:t>
      </w:r>
    </w:p>
    <w:p w:rsidR="00F0264A" w:rsidRDefault="00F0264A">
      <w:pPr>
        <w:pStyle w:val="ConsPlusNormal"/>
        <w:jc w:val="both"/>
      </w:pPr>
      <w:r>
        <w:t xml:space="preserve">(в ред. </w:t>
      </w:r>
      <w:hyperlink r:id="rId77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44°44'15.16" с.ш. - 37°24'32.55" в.д.;</w:t>
      </w:r>
    </w:p>
    <w:p w:rsidR="00F0264A" w:rsidRDefault="00F0264A">
      <w:pPr>
        <w:pStyle w:val="ConsPlusNormal"/>
        <w:jc w:val="both"/>
      </w:pPr>
      <w:r>
        <w:t xml:space="preserve">(в ред. </w:t>
      </w:r>
      <w:hyperlink r:id="rId77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44°44'14.95" с.ш. - 37°24'33.70" в.д.;</w:t>
      </w:r>
    </w:p>
    <w:p w:rsidR="00F0264A" w:rsidRDefault="00F0264A">
      <w:pPr>
        <w:pStyle w:val="ConsPlusNormal"/>
        <w:jc w:val="both"/>
      </w:pPr>
      <w:r>
        <w:t xml:space="preserve">(в ред. </w:t>
      </w:r>
      <w:hyperlink r:id="rId77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44°44'13.12" с.ш. - 37°24'38.65" в.д.;</w:t>
      </w:r>
    </w:p>
    <w:p w:rsidR="00F0264A" w:rsidRDefault="00F0264A">
      <w:pPr>
        <w:pStyle w:val="ConsPlusNormal"/>
        <w:jc w:val="both"/>
      </w:pPr>
      <w:r>
        <w:t xml:space="preserve">(в ред. </w:t>
      </w:r>
      <w:hyperlink r:id="rId779"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44°44'11.89" с.ш. - 37°24'39.09" в.д.;</w:t>
      </w:r>
    </w:p>
    <w:p w:rsidR="00F0264A" w:rsidRDefault="00F0264A">
      <w:pPr>
        <w:pStyle w:val="ConsPlusNormal"/>
        <w:jc w:val="both"/>
      </w:pPr>
      <w:r>
        <w:t xml:space="preserve">(в ред. </w:t>
      </w:r>
      <w:hyperlink r:id="rId78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44°44'09.82" с.ш. - 37°24'40.81" в.д.;</w:t>
      </w:r>
    </w:p>
    <w:p w:rsidR="00F0264A" w:rsidRDefault="00F0264A">
      <w:pPr>
        <w:pStyle w:val="ConsPlusNormal"/>
        <w:jc w:val="both"/>
      </w:pPr>
      <w:r>
        <w:t xml:space="preserve">(в ред. </w:t>
      </w:r>
      <w:hyperlink r:id="rId78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44°44'09.37" с.ш. - 37°24'41.36" в.д.;</w:t>
      </w:r>
    </w:p>
    <w:p w:rsidR="00F0264A" w:rsidRDefault="00F0264A">
      <w:pPr>
        <w:pStyle w:val="ConsPlusNormal"/>
        <w:jc w:val="both"/>
      </w:pPr>
      <w:r>
        <w:t xml:space="preserve">(в ред. </w:t>
      </w:r>
      <w:hyperlink r:id="rId78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44°43'34.28" с.ш. - 37°23'50.16" в.д.;</w:t>
      </w:r>
    </w:p>
    <w:p w:rsidR="00F0264A" w:rsidRDefault="00F0264A">
      <w:pPr>
        <w:pStyle w:val="ConsPlusNormal"/>
        <w:jc w:val="both"/>
      </w:pPr>
      <w:r>
        <w:t xml:space="preserve">(в ред. </w:t>
      </w:r>
      <w:hyperlink r:id="rId78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44°43'35.30" с.ш. - 37°23'45.83" в.д.;</w:t>
      </w:r>
    </w:p>
    <w:p w:rsidR="00F0264A" w:rsidRDefault="00F0264A">
      <w:pPr>
        <w:pStyle w:val="ConsPlusNormal"/>
        <w:jc w:val="both"/>
      </w:pPr>
      <w:r>
        <w:t xml:space="preserve">(в ред. </w:t>
      </w:r>
      <w:hyperlink r:id="rId78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44°43'36.53" с.ш. - 37°23'35.17" в.д.;</w:t>
      </w:r>
    </w:p>
    <w:p w:rsidR="00F0264A" w:rsidRDefault="00F0264A">
      <w:pPr>
        <w:pStyle w:val="ConsPlusNormal"/>
        <w:jc w:val="both"/>
      </w:pPr>
      <w:r>
        <w:t xml:space="preserve">(в ред. </w:t>
      </w:r>
      <w:hyperlink r:id="rId78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44°43'37.83" с.ш. - 37°23'30.24" в.д.;</w:t>
      </w:r>
    </w:p>
    <w:p w:rsidR="00F0264A" w:rsidRDefault="00F0264A">
      <w:pPr>
        <w:pStyle w:val="ConsPlusNormal"/>
        <w:jc w:val="both"/>
      </w:pPr>
      <w:r>
        <w:t xml:space="preserve">(в ред. </w:t>
      </w:r>
      <w:hyperlink r:id="rId78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44°43'40.05" с.ш. - 37°23'25.39" в.д.;</w:t>
      </w:r>
    </w:p>
    <w:p w:rsidR="00F0264A" w:rsidRDefault="00F0264A">
      <w:pPr>
        <w:pStyle w:val="ConsPlusNormal"/>
        <w:jc w:val="both"/>
      </w:pPr>
      <w:r>
        <w:t xml:space="preserve">(в ред. </w:t>
      </w:r>
      <w:hyperlink r:id="rId78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44°43'41.68" с.ш. - 37°23'23.16" в.д.;</w:t>
      </w:r>
    </w:p>
    <w:p w:rsidR="00F0264A" w:rsidRDefault="00F0264A">
      <w:pPr>
        <w:pStyle w:val="ConsPlusNormal"/>
        <w:jc w:val="both"/>
      </w:pPr>
      <w:r>
        <w:t xml:space="preserve">(в ред. </w:t>
      </w:r>
      <w:hyperlink r:id="rId78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44°43'43.94" с.ш. - 37°23'21.20" в.д.;</w:t>
      </w:r>
    </w:p>
    <w:p w:rsidR="00F0264A" w:rsidRDefault="00F0264A">
      <w:pPr>
        <w:pStyle w:val="ConsPlusNormal"/>
        <w:jc w:val="both"/>
      </w:pPr>
      <w:r>
        <w:t xml:space="preserve">(в ред. </w:t>
      </w:r>
      <w:hyperlink r:id="rId789"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44°43'48.30" с.ш. - 37°23'18.46" в.д.;</w:t>
      </w:r>
    </w:p>
    <w:p w:rsidR="00F0264A" w:rsidRDefault="00F0264A">
      <w:pPr>
        <w:pStyle w:val="ConsPlusNormal"/>
        <w:jc w:val="both"/>
      </w:pPr>
      <w:r>
        <w:t xml:space="preserve">(в ред. </w:t>
      </w:r>
      <w:hyperlink r:id="rId79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44°43'53.60" с.ш. - 37°23'16.79" в.д.;</w:t>
      </w:r>
    </w:p>
    <w:p w:rsidR="00F0264A" w:rsidRDefault="00F0264A">
      <w:pPr>
        <w:pStyle w:val="ConsPlusNormal"/>
        <w:jc w:val="both"/>
      </w:pPr>
      <w:r>
        <w:t xml:space="preserve">(в ред. </w:t>
      </w:r>
      <w:hyperlink r:id="rId79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44°43'58.12" с.ш. - 37°23'14.78" в.д.;</w:t>
      </w:r>
    </w:p>
    <w:p w:rsidR="00F0264A" w:rsidRDefault="00F0264A">
      <w:pPr>
        <w:pStyle w:val="ConsPlusNormal"/>
        <w:jc w:val="both"/>
      </w:pPr>
      <w:r>
        <w:t xml:space="preserve">(в ред. </w:t>
      </w:r>
      <w:hyperlink r:id="rId79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lastRenderedPageBreak/>
        <w:t>44°44'02.36" с.ш. - 37°23'12.08" в.д.;</w:t>
      </w:r>
    </w:p>
    <w:p w:rsidR="00F0264A" w:rsidRDefault="00F0264A">
      <w:pPr>
        <w:pStyle w:val="ConsPlusNormal"/>
        <w:jc w:val="both"/>
      </w:pPr>
      <w:r>
        <w:t xml:space="preserve">(в ред. </w:t>
      </w:r>
      <w:hyperlink r:id="rId793"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44°44'05.51" с.ш. - 37°23'09.28" в.д.;</w:t>
      </w:r>
    </w:p>
    <w:p w:rsidR="00F0264A" w:rsidRDefault="00F0264A">
      <w:pPr>
        <w:pStyle w:val="ConsPlusNormal"/>
        <w:jc w:val="both"/>
      </w:pPr>
      <w:r>
        <w:t xml:space="preserve">(в ред. </w:t>
      </w:r>
      <w:hyperlink r:id="rId794"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44°44'10.28" с.ш. - 37°23'03.85" в.д.;</w:t>
      </w:r>
    </w:p>
    <w:p w:rsidR="00F0264A" w:rsidRDefault="00F0264A">
      <w:pPr>
        <w:pStyle w:val="ConsPlusNormal"/>
        <w:jc w:val="both"/>
      </w:pPr>
      <w:r>
        <w:t xml:space="preserve">(в ред. </w:t>
      </w:r>
      <w:hyperlink r:id="rId795"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44°44'17.32" с.ш. - 37°22'58.17" в.д.;</w:t>
      </w:r>
    </w:p>
    <w:p w:rsidR="00F0264A" w:rsidRDefault="00F0264A">
      <w:pPr>
        <w:pStyle w:val="ConsPlusNormal"/>
        <w:jc w:val="both"/>
      </w:pPr>
      <w:r>
        <w:t xml:space="preserve">(в ред. </w:t>
      </w:r>
      <w:hyperlink r:id="rId796"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44°44'18.44" с.ш. - 37°22'57.57" в.д.;</w:t>
      </w:r>
    </w:p>
    <w:p w:rsidR="00F0264A" w:rsidRDefault="00F0264A">
      <w:pPr>
        <w:pStyle w:val="ConsPlusNormal"/>
        <w:jc w:val="both"/>
      </w:pPr>
      <w:r>
        <w:t xml:space="preserve">(в ред. </w:t>
      </w:r>
      <w:hyperlink r:id="rId797"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44°44'20.55" с.ш. - 37°23'02.11" в.д.;</w:t>
      </w:r>
    </w:p>
    <w:p w:rsidR="00F0264A" w:rsidRDefault="00F0264A">
      <w:pPr>
        <w:pStyle w:val="ConsPlusNormal"/>
        <w:jc w:val="both"/>
      </w:pPr>
      <w:r>
        <w:t xml:space="preserve">(в ред. </w:t>
      </w:r>
      <w:hyperlink r:id="rId798"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44°44'29.80" с.ш. - 37°23'25.42" в.д.;</w:t>
      </w:r>
    </w:p>
    <w:p w:rsidR="00F0264A" w:rsidRDefault="00F0264A">
      <w:pPr>
        <w:pStyle w:val="ConsPlusNormal"/>
        <w:jc w:val="both"/>
      </w:pPr>
      <w:r>
        <w:t xml:space="preserve">(в ред. </w:t>
      </w:r>
      <w:hyperlink r:id="rId799"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44°44'42.47" с.ш. - 37°23'56.28" в.д.;</w:t>
      </w:r>
    </w:p>
    <w:p w:rsidR="00F0264A" w:rsidRDefault="00F0264A">
      <w:pPr>
        <w:pStyle w:val="ConsPlusNormal"/>
        <w:jc w:val="both"/>
      </w:pPr>
      <w:r>
        <w:t xml:space="preserve">(в ред. </w:t>
      </w:r>
      <w:hyperlink r:id="rId800"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44°44'51.89" с.ш. - 37°24'19.46" в.д.;</w:t>
      </w:r>
    </w:p>
    <w:p w:rsidR="00F0264A" w:rsidRDefault="00F0264A">
      <w:pPr>
        <w:pStyle w:val="ConsPlusNormal"/>
        <w:jc w:val="both"/>
      </w:pPr>
      <w:r>
        <w:t xml:space="preserve">(в ред. </w:t>
      </w:r>
      <w:hyperlink r:id="rId801"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и далее по береговой линии в начальную точку;</w:t>
      </w:r>
    </w:p>
    <w:p w:rsidR="00F0264A" w:rsidRDefault="00F0264A">
      <w:pPr>
        <w:pStyle w:val="ConsPlusNormal"/>
        <w:jc w:val="both"/>
      </w:pPr>
      <w:r>
        <w:t xml:space="preserve">(в ред. </w:t>
      </w:r>
      <w:hyperlink r:id="rId802" w:history="1">
        <w:r>
          <w:rPr>
            <w:color w:val="0000FF"/>
          </w:rPr>
          <w:t>Приказа</w:t>
        </w:r>
      </w:hyperlink>
      <w:r>
        <w:t xml:space="preserve"> Минсельхоза России от 09.06.2015 N 234)</w:t>
      </w:r>
    </w:p>
    <w:p w:rsidR="00F0264A" w:rsidRDefault="00F0264A">
      <w:pPr>
        <w:pStyle w:val="ConsPlusNormal"/>
        <w:spacing w:before="220"/>
        <w:ind w:firstLine="540"/>
        <w:jc w:val="both"/>
      </w:pPr>
      <w:r>
        <w:t>в системе Кизилташских лиманов.</w:t>
      </w:r>
    </w:p>
    <w:p w:rsidR="00F0264A" w:rsidRDefault="00F0264A">
      <w:pPr>
        <w:pStyle w:val="ConsPlusNormal"/>
        <w:spacing w:before="220"/>
        <w:ind w:firstLine="540"/>
        <w:jc w:val="both"/>
      </w:pPr>
      <w:hyperlink r:id="rId803" w:history="1">
        <w:r>
          <w:rPr>
            <w:color w:val="0000FF"/>
          </w:rPr>
          <w:t>52</w:t>
        </w:r>
      </w:hyperlink>
      <w:r>
        <w:t>. Запретные для добычи (вылова) водных биоресурсов сроки (периоды):</w:t>
      </w:r>
    </w:p>
    <w:p w:rsidR="00F0264A" w:rsidRDefault="00F0264A">
      <w:pPr>
        <w:pStyle w:val="ConsPlusNormal"/>
        <w:spacing w:before="220"/>
        <w:ind w:firstLine="540"/>
        <w:jc w:val="both"/>
      </w:pPr>
      <w:r>
        <w:t>с 1 апреля по 31 мая - во всех водных объектах рыбохозяйственного значения, кроме Витязевского лимана и Черного моря;</w:t>
      </w:r>
    </w:p>
    <w:p w:rsidR="00F0264A" w:rsidRDefault="00F0264A">
      <w:pPr>
        <w:pStyle w:val="ConsPlusNormal"/>
        <w:spacing w:before="220"/>
        <w:ind w:firstLine="540"/>
        <w:jc w:val="both"/>
      </w:pPr>
      <w:r>
        <w:t>с 1 января по 15 июля - раков (рака пресноводного);</w:t>
      </w:r>
    </w:p>
    <w:p w:rsidR="00F0264A" w:rsidRDefault="00F0264A">
      <w:pPr>
        <w:pStyle w:val="ConsPlusNormal"/>
        <w:jc w:val="both"/>
      </w:pPr>
      <w:r>
        <w:t xml:space="preserve">(в ред. Приказов Минсельхоза России от 09.06.2015 </w:t>
      </w:r>
      <w:hyperlink r:id="rId804" w:history="1">
        <w:r>
          <w:rPr>
            <w:color w:val="0000FF"/>
          </w:rPr>
          <w:t>N 234</w:t>
        </w:r>
      </w:hyperlink>
      <w:r>
        <w:t xml:space="preserve">, от 29.11.2017 </w:t>
      </w:r>
      <w:hyperlink r:id="rId805" w:history="1">
        <w:r>
          <w:rPr>
            <w:color w:val="0000FF"/>
          </w:rPr>
          <w:t>N 596</w:t>
        </w:r>
      </w:hyperlink>
      <w:r>
        <w:t>)</w:t>
      </w:r>
    </w:p>
    <w:p w:rsidR="00F0264A" w:rsidRDefault="00F0264A">
      <w:pPr>
        <w:pStyle w:val="ConsPlusNormal"/>
        <w:spacing w:before="220"/>
        <w:ind w:firstLine="540"/>
        <w:jc w:val="both"/>
      </w:pPr>
      <w:r>
        <w:t>с 1 апреля по 31 августа - 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w:t>
      </w:r>
    </w:p>
    <w:p w:rsidR="00F0264A" w:rsidRDefault="00F0264A">
      <w:pPr>
        <w:pStyle w:val="ConsPlusNormal"/>
        <w:jc w:val="both"/>
      </w:pPr>
      <w:r>
        <w:t xml:space="preserve">(абзац введен </w:t>
      </w:r>
      <w:hyperlink r:id="rId806"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с 1 ноября по 28 февраля - всех видов водных биоресурсов на следующих участках:</w:t>
      </w:r>
    </w:p>
    <w:p w:rsidR="00F0264A" w:rsidRDefault="00F0264A">
      <w:pPr>
        <w:pStyle w:val="ConsPlusNormal"/>
        <w:jc w:val="both"/>
      </w:pPr>
      <w:r>
        <w:t xml:space="preserve">(абзац введен </w:t>
      </w:r>
      <w:hyperlink r:id="rId807"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 на акватории Ялтинского морского торгового порта до устья реки Водопадная г. Ялта на расстоянии от берега менее 100 м;</w:t>
      </w:r>
    </w:p>
    <w:p w:rsidR="00F0264A" w:rsidRDefault="00F0264A">
      <w:pPr>
        <w:pStyle w:val="ConsPlusNormal"/>
        <w:jc w:val="both"/>
      </w:pPr>
      <w:r>
        <w:t xml:space="preserve">(в ред. </w:t>
      </w:r>
      <w:hyperlink r:id="rId808"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r>
        <w:t>- на акватории Ялтинского морского пассажирского порта и вдоль всей центральной набережной г. Ялта на расстоянии от берега менее 100 м;</w:t>
      </w:r>
    </w:p>
    <w:p w:rsidR="00F0264A" w:rsidRDefault="00F0264A">
      <w:pPr>
        <w:pStyle w:val="ConsPlusNormal"/>
        <w:jc w:val="both"/>
      </w:pPr>
      <w:r>
        <w:t xml:space="preserve">(абзац введен </w:t>
      </w:r>
      <w:hyperlink r:id="rId809"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 на акватории порта Артек на расстоянии от берега менее 100 м;</w:t>
      </w:r>
    </w:p>
    <w:p w:rsidR="00F0264A" w:rsidRDefault="00F0264A">
      <w:pPr>
        <w:pStyle w:val="ConsPlusNormal"/>
        <w:jc w:val="both"/>
      </w:pPr>
      <w:r>
        <w:lastRenderedPageBreak/>
        <w:t xml:space="preserve">(абзац введен </w:t>
      </w:r>
      <w:hyperlink r:id="rId810"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 в Феодосийском заливе от центрального причала г. Феодосия до причала у мыса Чумка включительно на расстоянии от берега менее 100 м;</w:t>
      </w:r>
    </w:p>
    <w:p w:rsidR="00F0264A" w:rsidRDefault="00F0264A">
      <w:pPr>
        <w:pStyle w:val="ConsPlusNormal"/>
        <w:jc w:val="both"/>
      </w:pPr>
      <w:r>
        <w:t xml:space="preserve">(абзац введен </w:t>
      </w:r>
      <w:hyperlink r:id="rId811"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 от причала Карадагского природного заповедника до мыса Толстый включительно на расстоянии от берега менее 100 м;</w:t>
      </w:r>
    </w:p>
    <w:p w:rsidR="00F0264A" w:rsidRDefault="00F0264A">
      <w:pPr>
        <w:pStyle w:val="ConsPlusNormal"/>
        <w:jc w:val="both"/>
      </w:pPr>
      <w:r>
        <w:t xml:space="preserve">(абзац введен </w:t>
      </w:r>
      <w:hyperlink r:id="rId812"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 от мыса Меганом до мыса Пещерный включительно на расстоянии от берега менее 100 м;</w:t>
      </w:r>
    </w:p>
    <w:p w:rsidR="00F0264A" w:rsidRDefault="00F0264A">
      <w:pPr>
        <w:pStyle w:val="ConsPlusNormal"/>
        <w:jc w:val="both"/>
      </w:pPr>
      <w:r>
        <w:t xml:space="preserve">(абзац введен </w:t>
      </w:r>
      <w:hyperlink r:id="rId813"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с 20 августа по 10 сентября - кефалей (сингиль, лобан, остронос);</w:t>
      </w:r>
    </w:p>
    <w:p w:rsidR="00F0264A" w:rsidRDefault="00F0264A">
      <w:pPr>
        <w:pStyle w:val="ConsPlusNormal"/>
        <w:jc w:val="both"/>
      </w:pPr>
      <w:r>
        <w:t xml:space="preserve">(абзац введен </w:t>
      </w:r>
      <w:hyperlink r:id="rId814"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с 1 мая по 15 июня - бычков в море;</w:t>
      </w:r>
    </w:p>
    <w:p w:rsidR="00F0264A" w:rsidRDefault="00F0264A">
      <w:pPr>
        <w:pStyle w:val="ConsPlusNormal"/>
        <w:jc w:val="both"/>
      </w:pPr>
      <w:r>
        <w:t xml:space="preserve">(абзац введен </w:t>
      </w:r>
      <w:hyperlink r:id="rId815"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с 14 февраля по 1 мая - камбалы-глоссы в море (кроме Каркинитского залива) и в лиманах;</w:t>
      </w:r>
    </w:p>
    <w:p w:rsidR="00F0264A" w:rsidRDefault="00F0264A">
      <w:pPr>
        <w:pStyle w:val="ConsPlusNormal"/>
        <w:jc w:val="both"/>
      </w:pPr>
      <w:r>
        <w:t xml:space="preserve">(абзац введен </w:t>
      </w:r>
      <w:hyperlink r:id="rId816"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с 1 июня по 31 августа - креветок черноморских каменной и травяной, мидий.</w:t>
      </w:r>
    </w:p>
    <w:p w:rsidR="00F0264A" w:rsidRDefault="00F0264A">
      <w:pPr>
        <w:pStyle w:val="ConsPlusNormal"/>
        <w:jc w:val="both"/>
      </w:pPr>
      <w:r>
        <w:t xml:space="preserve">(абзац введен </w:t>
      </w:r>
      <w:hyperlink r:id="rId817" w:history="1">
        <w:r>
          <w:rPr>
            <w:color w:val="0000FF"/>
          </w:rPr>
          <w:t>Приказом</w:t>
        </w:r>
      </w:hyperlink>
      <w:r>
        <w:t xml:space="preserve"> Минсельхоза России от 09.06.2015 N 234)</w:t>
      </w:r>
    </w:p>
    <w:p w:rsidR="00F0264A" w:rsidRDefault="00F0264A">
      <w:pPr>
        <w:pStyle w:val="ConsPlusNormal"/>
        <w:spacing w:before="220"/>
        <w:ind w:firstLine="540"/>
        <w:jc w:val="both"/>
      </w:pPr>
      <w:r>
        <w:t>53. Запретные для добычи (вылова) виды водных биоресурсов:</w:t>
      </w:r>
    </w:p>
    <w:p w:rsidR="00F0264A" w:rsidRDefault="00F0264A">
      <w:pPr>
        <w:pStyle w:val="ConsPlusNormal"/>
        <w:spacing w:before="220"/>
        <w:ind w:firstLine="540"/>
        <w:jc w:val="both"/>
      </w:pPr>
      <w:r>
        <w:t>морские млекопитающие, осетровые виды рыб, черноморский лосось, шемая, светлый горбыль, морской петух, морской конек, губан зеленый, каменный окунь, морская ласточка, морской черт, арноглосса, бычок головач, усачи, форель, пуголовка звездчатая, морские иглы длиннорылая и толсторылая, вырезуб, миноги, усатый голец, малый рыбец, бычок четырехполосный, устрицы, крабы, самки рака пресноводного, вынашивающие икру и личинок.</w:t>
      </w:r>
    </w:p>
    <w:p w:rsidR="00F0264A" w:rsidRDefault="00F0264A">
      <w:pPr>
        <w:pStyle w:val="ConsPlusNormal"/>
        <w:spacing w:before="220"/>
        <w:ind w:firstLine="540"/>
        <w:jc w:val="both"/>
      </w:pPr>
      <w: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F0264A" w:rsidRDefault="00F0264A">
      <w:pPr>
        <w:pStyle w:val="ConsPlusNormal"/>
        <w:jc w:val="both"/>
      </w:pPr>
      <w:r>
        <w:t xml:space="preserve">(п. 53 в ред. </w:t>
      </w:r>
      <w:hyperlink r:id="rId818" w:history="1">
        <w:r>
          <w:rPr>
            <w:color w:val="0000FF"/>
          </w:rPr>
          <w:t>Приказа</w:t>
        </w:r>
      </w:hyperlink>
      <w:r>
        <w:t xml:space="preserve"> Минсельхоза России от 29.11.2017 N 596)</w:t>
      </w:r>
    </w:p>
    <w:p w:rsidR="00F0264A" w:rsidRDefault="00F0264A">
      <w:pPr>
        <w:pStyle w:val="ConsPlusNormal"/>
        <w:spacing w:before="220"/>
        <w:ind w:firstLine="540"/>
        <w:jc w:val="both"/>
      </w:pPr>
      <w:hyperlink r:id="rId819" w:history="1">
        <w:r>
          <w:rPr>
            <w:color w:val="0000FF"/>
          </w:rPr>
          <w:t>54</w:t>
        </w:r>
      </w:hyperlink>
      <w:r>
        <w:t>. Виды запретных орудий и способов добычи (вылова) водных биоресурсов:</w:t>
      </w:r>
    </w:p>
    <w:p w:rsidR="00F0264A" w:rsidRDefault="00F0264A">
      <w:pPr>
        <w:pStyle w:val="ConsPlusNormal"/>
        <w:spacing w:before="220"/>
        <w:ind w:firstLine="540"/>
        <w:jc w:val="both"/>
      </w:pPr>
      <w:hyperlink r:id="rId820" w:history="1">
        <w:r>
          <w:rPr>
            <w:color w:val="0000FF"/>
          </w:rPr>
          <w:t>54.1</w:t>
        </w:r>
      </w:hyperlink>
      <w:r>
        <w:t>. при любительском и спортивном рыболовстве запрещается:</w:t>
      </w:r>
    </w:p>
    <w:p w:rsidR="00F0264A" w:rsidRDefault="00F0264A">
      <w:pPr>
        <w:pStyle w:val="ConsPlusNormal"/>
        <w:spacing w:before="220"/>
        <w:ind w:firstLine="540"/>
        <w:jc w:val="both"/>
      </w:pPr>
      <w:r>
        <w:t>а) применение:</w:t>
      </w:r>
    </w:p>
    <w:p w:rsidR="00F0264A" w:rsidRDefault="00F0264A">
      <w:pPr>
        <w:pStyle w:val="ConsPlusNormal"/>
        <w:spacing w:before="220"/>
        <w:ind w:firstLine="540"/>
        <w:jc w:val="both"/>
      </w:pPr>
      <w:r>
        <w:t>сетей всех типов;</w:t>
      </w:r>
    </w:p>
    <w:p w:rsidR="00F0264A" w:rsidRDefault="00F0264A">
      <w:pPr>
        <w:pStyle w:val="ConsPlusNormal"/>
        <w:spacing w:before="220"/>
        <w:ind w:firstLine="540"/>
        <w:jc w:val="both"/>
      </w:pPr>
      <w:r>
        <w:t>ловушек всех типов и конструкций (мереж, вентерей, верш, "морд", "заколов" и других), за исключением раколовок, использование которых допускается для добычи раков в пресноводных водных объектах;</w:t>
      </w:r>
    </w:p>
    <w:p w:rsidR="00F0264A" w:rsidRDefault="00F0264A">
      <w:pPr>
        <w:pStyle w:val="ConsPlusNormal"/>
        <w:jc w:val="both"/>
      </w:pPr>
      <w:r>
        <w:t xml:space="preserve">(в ред. </w:t>
      </w:r>
      <w:hyperlink r:id="rId821"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r>
        <w:t>пассивных орудий добычи (вылова) ("закидушек", "поставушек", "тычков" и других) в реках, где обитает форель;</w:t>
      </w:r>
    </w:p>
    <w:p w:rsidR="00F0264A" w:rsidRDefault="00F0264A">
      <w:pPr>
        <w:pStyle w:val="ConsPlusNormal"/>
        <w:spacing w:before="220"/>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F0264A" w:rsidRDefault="00F0264A">
      <w:pPr>
        <w:pStyle w:val="ConsPlusNormal"/>
        <w:spacing w:before="220"/>
        <w:ind w:firstLine="540"/>
        <w:jc w:val="both"/>
      </w:pPr>
      <w:r>
        <w:lastRenderedPageBreak/>
        <w:t>тралящих и драгирующих орудий добычи (вылова);</w:t>
      </w:r>
    </w:p>
    <w:p w:rsidR="00F0264A" w:rsidRDefault="00F0264A">
      <w:pPr>
        <w:pStyle w:val="ConsPlusNormal"/>
        <w:spacing w:before="220"/>
        <w:ind w:firstLine="540"/>
        <w:jc w:val="both"/>
      </w:pPr>
      <w:r>
        <w:t>отцеживающих и объячеивающих орудий добычи (вылова) и приспособлений (бредней, неводов, волокуш, наметок, подъемников, "телевизоров", "экранов", "пауков", "хваток", "буров", "черепков", "накидок", "косынок", "саков", "котцов", "крылаток", "немок", "возьмилок"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отлова живца (наживки), кроме особо ценных и ценных видов рыб;</w:t>
      </w:r>
    </w:p>
    <w:p w:rsidR="00F0264A" w:rsidRDefault="00F0264A">
      <w:pPr>
        <w:pStyle w:val="ConsPlusNormal"/>
        <w:spacing w:before="220"/>
        <w:ind w:firstLine="540"/>
        <w:jc w:val="both"/>
      </w:pPr>
      <w:r>
        <w:t>капканов;</w:t>
      </w:r>
    </w:p>
    <w:p w:rsidR="00F0264A" w:rsidRDefault="00F0264A">
      <w:pPr>
        <w:pStyle w:val="ConsPlusNormal"/>
        <w:spacing w:before="220"/>
        <w:ind w:firstLine="540"/>
        <w:jc w:val="both"/>
      </w:pPr>
      <w:r>
        <w:t>самоловных (красноловных) крючковых снастей;</w:t>
      </w:r>
    </w:p>
    <w:p w:rsidR="00F0264A" w:rsidRDefault="00F0264A">
      <w:pPr>
        <w:pStyle w:val="ConsPlusNormal"/>
        <w:spacing w:before="220"/>
        <w:ind w:firstLine="540"/>
        <w:jc w:val="both"/>
      </w:pPr>
      <w:r>
        <w:t>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F0264A" w:rsidRDefault="00F0264A">
      <w:pPr>
        <w:pStyle w:val="ConsPlusNormal"/>
        <w:spacing w:before="220"/>
        <w:ind w:firstLine="540"/>
        <w:jc w:val="both"/>
      </w:pPr>
      <w:r>
        <w:t>огнестрельного и пневматического оружия, арбалетов и луков;</w:t>
      </w:r>
    </w:p>
    <w:p w:rsidR="00F0264A" w:rsidRDefault="00F0264A">
      <w:pPr>
        <w:pStyle w:val="ConsPlusNormal"/>
        <w:spacing w:before="220"/>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F0264A" w:rsidRDefault="00F0264A">
      <w:pPr>
        <w:pStyle w:val="ConsPlusNormal"/>
        <w:spacing w:before="220"/>
        <w:ind w:firstLine="540"/>
        <w:jc w:val="both"/>
      </w:pPr>
      <w:r>
        <w:t>б) осуществлять добычу (вылов) водных биоресурсов:</w:t>
      </w:r>
    </w:p>
    <w:p w:rsidR="00F0264A" w:rsidRDefault="00F0264A">
      <w:pPr>
        <w:pStyle w:val="ConsPlusNormal"/>
        <w:spacing w:before="220"/>
        <w:ind w:firstLine="540"/>
        <w:jc w:val="both"/>
      </w:pPr>
      <w:r>
        <w:t>способом багрения, глушения, гона (в том числе с помощью бряцал и ботания);</w:t>
      </w:r>
    </w:p>
    <w:p w:rsidR="00F0264A" w:rsidRDefault="00F0264A">
      <w:pPr>
        <w:pStyle w:val="ConsPlusNormal"/>
        <w:spacing w:before="220"/>
        <w:ind w:firstLine="540"/>
        <w:jc w:val="both"/>
      </w:pPr>
      <w:r>
        <w:t>переметами;</w:t>
      </w:r>
    </w:p>
    <w:p w:rsidR="00F0264A" w:rsidRDefault="00F0264A">
      <w:pPr>
        <w:pStyle w:val="ConsPlusNormal"/>
        <w:spacing w:before="220"/>
        <w:ind w:firstLine="540"/>
        <w:jc w:val="both"/>
      </w:pPr>
      <w: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F0264A" w:rsidRDefault="00F0264A">
      <w:pPr>
        <w:pStyle w:val="ConsPlusNormal"/>
        <w:spacing w:before="220"/>
        <w:ind w:firstLine="540"/>
        <w:jc w:val="both"/>
      </w:pPr>
      <w:r>
        <w:t>на дорожку - с применением гребного судна или плавучего средства с использованием более двух приманок на одно судно или плавучее средство;</w:t>
      </w:r>
    </w:p>
    <w:p w:rsidR="00F0264A" w:rsidRDefault="00F0264A">
      <w:pPr>
        <w:pStyle w:val="ConsPlusNormal"/>
        <w:spacing w:before="220"/>
        <w:ind w:firstLine="540"/>
        <w:jc w:val="both"/>
      </w:pPr>
      <w:r>
        <w:t>на троллинг - с применением паруса и/или мотора с использованием более двух приманок на одно судно или плавучее средство;</w:t>
      </w:r>
    </w:p>
    <w:p w:rsidR="00F0264A" w:rsidRDefault="00F0264A">
      <w:pPr>
        <w:pStyle w:val="ConsPlusNormal"/>
        <w:spacing w:before="220"/>
        <w:ind w:firstLine="540"/>
        <w:jc w:val="both"/>
      </w:pPr>
      <w:r>
        <w:t>кружками и жерлицами с общим количеством крючков (одинарных, двойных или тройных) более 10 штук на орудиях добычи (вылова) у одного гражданина;</w:t>
      </w:r>
    </w:p>
    <w:p w:rsidR="00F0264A" w:rsidRDefault="00F0264A">
      <w:pPr>
        <w:pStyle w:val="ConsPlusNormal"/>
        <w:spacing w:before="22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F0264A" w:rsidRDefault="00F0264A">
      <w:pPr>
        <w:pStyle w:val="ConsPlusNormal"/>
        <w:spacing w:before="220"/>
        <w:ind w:firstLine="540"/>
        <w:jc w:val="both"/>
      </w:pPr>
      <w:r>
        <w:t>раколовками более 5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F0264A" w:rsidRDefault="00F0264A">
      <w:pPr>
        <w:pStyle w:val="ConsPlusNormal"/>
        <w:spacing w:before="220"/>
        <w:ind w:firstLine="540"/>
        <w:jc w:val="both"/>
      </w:pPr>
      <w:r>
        <w:t>креветок подъемным сачком более 70 см в диаметре;</w:t>
      </w:r>
    </w:p>
    <w:p w:rsidR="00F0264A" w:rsidRDefault="00F0264A">
      <w:pPr>
        <w:pStyle w:val="ConsPlusNormal"/>
        <w:spacing w:before="220"/>
        <w:ind w:firstLine="540"/>
        <w:jc w:val="both"/>
      </w:pPr>
      <w:r>
        <w:t>мидий и рапаны сачками более 70 см в диаметре;</w:t>
      </w:r>
    </w:p>
    <w:p w:rsidR="00F0264A" w:rsidRDefault="00F0264A">
      <w:pPr>
        <w:pStyle w:val="ConsPlusNormal"/>
        <w:spacing w:before="220"/>
        <w:ind w:firstLine="540"/>
        <w:jc w:val="both"/>
      </w:pPr>
      <w:r>
        <w:lastRenderedPageBreak/>
        <w:t>жаберным способом (при использовании жмыхоловок, "комбайнов");</w:t>
      </w:r>
    </w:p>
    <w:p w:rsidR="00F0264A" w:rsidRDefault="00F0264A">
      <w:pPr>
        <w:pStyle w:val="ConsPlusNormal"/>
        <w:spacing w:before="220"/>
        <w:ind w:firstLine="540"/>
        <w:jc w:val="both"/>
      </w:pPr>
      <w:r>
        <w:t>раков пресноводных руками вброд или путем ныряния.</w:t>
      </w:r>
    </w:p>
    <w:p w:rsidR="00F0264A" w:rsidRDefault="00F0264A">
      <w:pPr>
        <w:pStyle w:val="ConsPlusNormal"/>
        <w:spacing w:before="220"/>
        <w:ind w:firstLine="540"/>
        <w:jc w:val="both"/>
      </w:pPr>
      <w:r>
        <w:t>54.2. 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(вылова) водных биоресурсов, а также незаконно добытых запрещенными орудиями добычи (вылова) водных биоресурсов, изъятие из водных объектов таких орудий добычи (вылова) допускается только в присутствии лиц, осуществляющих федеральный государственный контроль (надзор) в области рыболовства и сохранения водных биоресурсов и/или государственный контроль в сфере охраны морских биоресурсов.</w:t>
      </w:r>
    </w:p>
    <w:p w:rsidR="00F0264A" w:rsidRDefault="00F0264A">
      <w:pPr>
        <w:pStyle w:val="ConsPlusNormal"/>
        <w:jc w:val="both"/>
      </w:pPr>
      <w:r>
        <w:t xml:space="preserve">(п. 54.2 в ред. </w:t>
      </w:r>
      <w:hyperlink r:id="rId822" w:history="1">
        <w:r>
          <w:rPr>
            <w:color w:val="0000FF"/>
          </w:rPr>
          <w:t>Приказа</w:t>
        </w:r>
      </w:hyperlink>
      <w:r>
        <w:t xml:space="preserve"> Минсельхоза России от 22.06.2016 N 263)</w:t>
      </w:r>
    </w:p>
    <w:p w:rsidR="00F0264A" w:rsidRDefault="00F0264A">
      <w:pPr>
        <w:pStyle w:val="ConsPlusNormal"/>
        <w:spacing w:before="220"/>
        <w:ind w:firstLine="540"/>
        <w:jc w:val="both"/>
      </w:pPr>
      <w:hyperlink r:id="rId823" w:history="1">
        <w:r>
          <w:rPr>
            <w:color w:val="0000FF"/>
          </w:rPr>
          <w:t>55</w:t>
        </w:r>
      </w:hyperlink>
      <w:r>
        <w:t>. Минимальный размер добываемых (вылавливаемых) водных биоресурсов (промысловый размер).</w:t>
      </w:r>
    </w:p>
    <w:bookmarkStart w:id="71" w:name="P2767"/>
    <w:bookmarkEnd w:id="71"/>
    <w:p w:rsidR="00F0264A" w:rsidRDefault="00F0264A">
      <w:pPr>
        <w:pStyle w:val="ConsPlusNormal"/>
        <w:spacing w:before="220"/>
        <w:ind w:firstLine="540"/>
        <w:jc w:val="both"/>
      </w:pPr>
      <w:r>
        <w:fldChar w:fldCharType="begin"/>
      </w:r>
      <w:r>
        <w:instrText xml:space="preserve"> HYPERLINK "consultantplus://offline/ref=444A7FDC2C3A975EDEA645CBCE680897721D018E5AD0DA6C74CC2E4FE6EE0818309BCD89E274D3C4l9c0G" </w:instrText>
      </w:r>
      <w:r>
        <w:fldChar w:fldCharType="separate"/>
      </w:r>
      <w:r>
        <w:rPr>
          <w:color w:val="0000FF"/>
        </w:rPr>
        <w:t>55.1</w:t>
      </w:r>
      <w:r w:rsidRPr="00CE3273">
        <w:rPr>
          <w:color w:val="0000FF"/>
        </w:rPr>
        <w:fldChar w:fldCharType="end"/>
      </w:r>
      <w:r>
        <w:t xml:space="preserve">. При осуществлении любительского и спортивного рыболовства запрещается добыча (вылов) водных биоресурсов, имеющих в свежем виде длину меньше указанной в </w:t>
      </w:r>
      <w:hyperlink w:anchor="P2769" w:history="1">
        <w:r>
          <w:rPr>
            <w:color w:val="0000FF"/>
          </w:rPr>
          <w:t>таблице 20</w:t>
        </w:r>
      </w:hyperlink>
      <w:r>
        <w:t xml:space="preserve"> (промысловый размер):</w:t>
      </w:r>
    </w:p>
    <w:p w:rsidR="00F0264A" w:rsidRDefault="00F0264A">
      <w:pPr>
        <w:pStyle w:val="ConsPlusNormal"/>
        <w:ind w:firstLine="540"/>
        <w:jc w:val="both"/>
      </w:pPr>
    </w:p>
    <w:p w:rsidR="00F0264A" w:rsidRDefault="00F0264A">
      <w:pPr>
        <w:pStyle w:val="ConsPlusNormal"/>
        <w:jc w:val="right"/>
        <w:outlineLvl w:val="3"/>
      </w:pPr>
      <w:bookmarkStart w:id="72" w:name="P2769"/>
      <w:bookmarkEnd w:id="72"/>
      <w:r>
        <w:t>Таблица 20</w:t>
      </w:r>
    </w:p>
    <w:p w:rsidR="00F0264A" w:rsidRDefault="00F0264A">
      <w:pPr>
        <w:pStyle w:val="ConsPlusNormal"/>
        <w:jc w:val="center"/>
      </w:pPr>
      <w:r>
        <w:t xml:space="preserve">(в ред. </w:t>
      </w:r>
      <w:hyperlink r:id="rId824" w:history="1">
        <w:r>
          <w:rPr>
            <w:color w:val="0000FF"/>
          </w:rPr>
          <w:t>Приказа</w:t>
        </w:r>
      </w:hyperlink>
      <w:r>
        <w:t xml:space="preserve"> Минсельхоза России от 09.06.2015 N 234)</w:t>
      </w:r>
    </w:p>
    <w:p w:rsidR="00F0264A" w:rsidRDefault="00F0264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5"/>
        <w:gridCol w:w="2035"/>
      </w:tblGrid>
      <w:tr w:rsidR="00F0264A">
        <w:tc>
          <w:tcPr>
            <w:tcW w:w="5435" w:type="dxa"/>
          </w:tcPr>
          <w:p w:rsidR="00F0264A" w:rsidRDefault="00F0264A">
            <w:pPr>
              <w:pStyle w:val="ConsPlusNormal"/>
              <w:jc w:val="center"/>
            </w:pPr>
            <w:r>
              <w:t>Наименование водных биоресурсов</w:t>
            </w:r>
          </w:p>
        </w:tc>
        <w:tc>
          <w:tcPr>
            <w:tcW w:w="2035" w:type="dxa"/>
          </w:tcPr>
          <w:p w:rsidR="00F0264A" w:rsidRDefault="00F0264A">
            <w:pPr>
              <w:pStyle w:val="ConsPlusNormal"/>
              <w:jc w:val="center"/>
            </w:pPr>
            <w:r>
              <w:t>Длина, см</w:t>
            </w:r>
          </w:p>
        </w:tc>
      </w:tr>
      <w:tr w:rsidR="00F0264A">
        <w:tc>
          <w:tcPr>
            <w:tcW w:w="5435" w:type="dxa"/>
          </w:tcPr>
          <w:p w:rsidR="00F0264A" w:rsidRDefault="00F0264A">
            <w:pPr>
              <w:pStyle w:val="ConsPlusNormal"/>
            </w:pPr>
            <w:r>
              <w:t>Судак</w:t>
            </w:r>
          </w:p>
        </w:tc>
        <w:tc>
          <w:tcPr>
            <w:tcW w:w="2035" w:type="dxa"/>
          </w:tcPr>
          <w:p w:rsidR="00F0264A" w:rsidRDefault="00F0264A">
            <w:pPr>
              <w:pStyle w:val="ConsPlusNormal"/>
              <w:jc w:val="center"/>
            </w:pPr>
            <w:r>
              <w:t>38</w:t>
            </w:r>
          </w:p>
        </w:tc>
      </w:tr>
      <w:tr w:rsidR="00F0264A">
        <w:tc>
          <w:tcPr>
            <w:tcW w:w="5435" w:type="dxa"/>
          </w:tcPr>
          <w:p w:rsidR="00F0264A" w:rsidRDefault="00F0264A">
            <w:pPr>
              <w:pStyle w:val="ConsPlusNormal"/>
            </w:pPr>
            <w:r>
              <w:t>Сом пресноводный</w:t>
            </w:r>
          </w:p>
        </w:tc>
        <w:tc>
          <w:tcPr>
            <w:tcW w:w="2035" w:type="dxa"/>
          </w:tcPr>
          <w:p w:rsidR="00F0264A" w:rsidRDefault="00F0264A">
            <w:pPr>
              <w:pStyle w:val="ConsPlusNormal"/>
              <w:jc w:val="center"/>
            </w:pPr>
            <w:r>
              <w:t>60</w:t>
            </w:r>
          </w:p>
        </w:tc>
      </w:tr>
      <w:tr w:rsidR="00F0264A">
        <w:tc>
          <w:tcPr>
            <w:tcW w:w="5435" w:type="dxa"/>
          </w:tcPr>
          <w:p w:rsidR="00F0264A" w:rsidRDefault="00F0264A">
            <w:pPr>
              <w:pStyle w:val="ConsPlusNormal"/>
            </w:pPr>
            <w:r>
              <w:t>Сазан</w:t>
            </w:r>
          </w:p>
        </w:tc>
        <w:tc>
          <w:tcPr>
            <w:tcW w:w="2035" w:type="dxa"/>
          </w:tcPr>
          <w:p w:rsidR="00F0264A" w:rsidRDefault="00F0264A">
            <w:pPr>
              <w:pStyle w:val="ConsPlusNormal"/>
              <w:jc w:val="center"/>
            </w:pPr>
            <w:r>
              <w:t>30</w:t>
            </w:r>
          </w:p>
        </w:tc>
      </w:tr>
      <w:tr w:rsidR="00F0264A">
        <w:tblPrEx>
          <w:tblBorders>
            <w:insideH w:val="nil"/>
          </w:tblBorders>
        </w:tblPrEx>
        <w:tc>
          <w:tcPr>
            <w:tcW w:w="7470" w:type="dxa"/>
            <w:gridSpan w:val="2"/>
            <w:tcBorders>
              <w:bottom w:val="nil"/>
            </w:tcBorders>
          </w:tcPr>
          <w:p w:rsidR="00F0264A" w:rsidRDefault="00F0264A">
            <w:pPr>
              <w:pStyle w:val="ConsPlusNormal"/>
              <w:jc w:val="both"/>
            </w:pPr>
            <w:r>
              <w:t xml:space="preserve">Позиция исключена. - </w:t>
            </w:r>
            <w:hyperlink r:id="rId825" w:history="1">
              <w:r>
                <w:rPr>
                  <w:color w:val="0000FF"/>
                </w:rPr>
                <w:t>Приказ</w:t>
              </w:r>
            </w:hyperlink>
            <w:r>
              <w:t xml:space="preserve"> Минсельхоза России от 29.11.2017 N 596</w:t>
            </w:r>
          </w:p>
        </w:tc>
      </w:tr>
      <w:tr w:rsidR="00F0264A">
        <w:tc>
          <w:tcPr>
            <w:tcW w:w="5435" w:type="dxa"/>
          </w:tcPr>
          <w:p w:rsidR="00F0264A" w:rsidRDefault="00F0264A">
            <w:pPr>
              <w:pStyle w:val="ConsPlusNormal"/>
            </w:pPr>
            <w:r>
              <w:t>Тарань</w:t>
            </w:r>
          </w:p>
        </w:tc>
        <w:tc>
          <w:tcPr>
            <w:tcW w:w="2035" w:type="dxa"/>
          </w:tcPr>
          <w:p w:rsidR="00F0264A" w:rsidRDefault="00F0264A">
            <w:pPr>
              <w:pStyle w:val="ConsPlusNormal"/>
              <w:jc w:val="center"/>
            </w:pPr>
            <w:r>
              <w:t>16</w:t>
            </w:r>
          </w:p>
        </w:tc>
      </w:tr>
      <w:tr w:rsidR="00F0264A">
        <w:tc>
          <w:tcPr>
            <w:tcW w:w="5435" w:type="dxa"/>
          </w:tcPr>
          <w:p w:rsidR="00F0264A" w:rsidRDefault="00F0264A">
            <w:pPr>
              <w:pStyle w:val="ConsPlusNormal"/>
            </w:pPr>
            <w:r>
              <w:t>Рыбец, сырть</w:t>
            </w:r>
          </w:p>
        </w:tc>
        <w:tc>
          <w:tcPr>
            <w:tcW w:w="2035" w:type="dxa"/>
          </w:tcPr>
          <w:p w:rsidR="00F0264A" w:rsidRDefault="00F0264A">
            <w:pPr>
              <w:pStyle w:val="ConsPlusNormal"/>
              <w:jc w:val="center"/>
            </w:pPr>
            <w:r>
              <w:t>22</w:t>
            </w:r>
          </w:p>
        </w:tc>
      </w:tr>
      <w:tr w:rsidR="00F0264A">
        <w:tc>
          <w:tcPr>
            <w:tcW w:w="5435" w:type="dxa"/>
          </w:tcPr>
          <w:p w:rsidR="00F0264A" w:rsidRDefault="00F0264A">
            <w:pPr>
              <w:pStyle w:val="ConsPlusNormal"/>
            </w:pPr>
            <w:r>
              <w:t>Синец</w:t>
            </w:r>
          </w:p>
        </w:tc>
        <w:tc>
          <w:tcPr>
            <w:tcW w:w="2035" w:type="dxa"/>
          </w:tcPr>
          <w:p w:rsidR="00F0264A" w:rsidRDefault="00F0264A">
            <w:pPr>
              <w:pStyle w:val="ConsPlusNormal"/>
              <w:jc w:val="center"/>
            </w:pPr>
            <w:r>
              <w:t>24</w:t>
            </w:r>
          </w:p>
        </w:tc>
      </w:tr>
      <w:tr w:rsidR="00F0264A">
        <w:tc>
          <w:tcPr>
            <w:tcW w:w="5435" w:type="dxa"/>
          </w:tcPr>
          <w:p w:rsidR="00F0264A" w:rsidRDefault="00F0264A">
            <w:pPr>
              <w:pStyle w:val="ConsPlusNormal"/>
            </w:pPr>
            <w:r>
              <w:t>Кумжа (форель) (пресноводная жилая форма)</w:t>
            </w:r>
          </w:p>
        </w:tc>
        <w:tc>
          <w:tcPr>
            <w:tcW w:w="2035" w:type="dxa"/>
          </w:tcPr>
          <w:p w:rsidR="00F0264A" w:rsidRDefault="00F0264A">
            <w:pPr>
              <w:pStyle w:val="ConsPlusNormal"/>
              <w:jc w:val="center"/>
            </w:pPr>
            <w:r>
              <w:t>15</w:t>
            </w:r>
          </w:p>
        </w:tc>
      </w:tr>
      <w:tr w:rsidR="00F0264A">
        <w:tc>
          <w:tcPr>
            <w:tcW w:w="5435" w:type="dxa"/>
          </w:tcPr>
          <w:p w:rsidR="00F0264A" w:rsidRDefault="00F0264A">
            <w:pPr>
              <w:pStyle w:val="ConsPlusNormal"/>
            </w:pPr>
            <w:r>
              <w:t>Амур белый</w:t>
            </w:r>
          </w:p>
        </w:tc>
        <w:tc>
          <w:tcPr>
            <w:tcW w:w="2035" w:type="dxa"/>
          </w:tcPr>
          <w:p w:rsidR="00F0264A" w:rsidRDefault="00F0264A">
            <w:pPr>
              <w:pStyle w:val="ConsPlusNormal"/>
              <w:jc w:val="center"/>
            </w:pPr>
            <w:r>
              <w:t>45</w:t>
            </w:r>
          </w:p>
        </w:tc>
      </w:tr>
      <w:tr w:rsidR="00F0264A">
        <w:tc>
          <w:tcPr>
            <w:tcW w:w="5435" w:type="dxa"/>
          </w:tcPr>
          <w:p w:rsidR="00F0264A" w:rsidRDefault="00F0264A">
            <w:pPr>
              <w:pStyle w:val="ConsPlusNormal"/>
            </w:pPr>
            <w:r>
              <w:t>Барабуля</w:t>
            </w:r>
          </w:p>
        </w:tc>
        <w:tc>
          <w:tcPr>
            <w:tcW w:w="2035" w:type="dxa"/>
          </w:tcPr>
          <w:p w:rsidR="00F0264A" w:rsidRDefault="00F0264A">
            <w:pPr>
              <w:pStyle w:val="ConsPlusNormal"/>
              <w:jc w:val="center"/>
            </w:pPr>
            <w:r>
              <w:t>8,5</w:t>
            </w:r>
          </w:p>
        </w:tc>
      </w:tr>
      <w:tr w:rsidR="00F0264A">
        <w:tc>
          <w:tcPr>
            <w:tcW w:w="5435" w:type="dxa"/>
          </w:tcPr>
          <w:p w:rsidR="00F0264A" w:rsidRDefault="00F0264A">
            <w:pPr>
              <w:pStyle w:val="ConsPlusNormal"/>
            </w:pPr>
            <w:r>
              <w:t>Ставрида</w:t>
            </w:r>
          </w:p>
        </w:tc>
        <w:tc>
          <w:tcPr>
            <w:tcW w:w="2035" w:type="dxa"/>
          </w:tcPr>
          <w:p w:rsidR="00F0264A" w:rsidRDefault="00F0264A">
            <w:pPr>
              <w:pStyle w:val="ConsPlusNormal"/>
              <w:jc w:val="center"/>
            </w:pPr>
            <w:r>
              <w:t>10</w:t>
            </w:r>
          </w:p>
        </w:tc>
      </w:tr>
      <w:tr w:rsidR="00F0264A">
        <w:tc>
          <w:tcPr>
            <w:tcW w:w="5435" w:type="dxa"/>
          </w:tcPr>
          <w:p w:rsidR="00F0264A" w:rsidRDefault="00F0264A">
            <w:pPr>
              <w:pStyle w:val="ConsPlusNormal"/>
            </w:pPr>
            <w:r>
              <w:t>Лещ</w:t>
            </w:r>
          </w:p>
        </w:tc>
        <w:tc>
          <w:tcPr>
            <w:tcW w:w="2035" w:type="dxa"/>
          </w:tcPr>
          <w:p w:rsidR="00F0264A" w:rsidRDefault="00F0264A">
            <w:pPr>
              <w:pStyle w:val="ConsPlusNormal"/>
              <w:jc w:val="center"/>
            </w:pPr>
            <w:r>
              <w:t>28</w:t>
            </w:r>
          </w:p>
        </w:tc>
      </w:tr>
      <w:tr w:rsidR="00F0264A">
        <w:tc>
          <w:tcPr>
            <w:tcW w:w="5435" w:type="dxa"/>
          </w:tcPr>
          <w:p w:rsidR="00F0264A" w:rsidRDefault="00F0264A">
            <w:pPr>
              <w:pStyle w:val="ConsPlusNormal"/>
            </w:pPr>
            <w:r>
              <w:t>Берш</w:t>
            </w:r>
          </w:p>
        </w:tc>
        <w:tc>
          <w:tcPr>
            <w:tcW w:w="2035" w:type="dxa"/>
          </w:tcPr>
          <w:p w:rsidR="00F0264A" w:rsidRDefault="00F0264A">
            <w:pPr>
              <w:pStyle w:val="ConsPlusNormal"/>
              <w:jc w:val="center"/>
            </w:pPr>
            <w:r>
              <w:t>25</w:t>
            </w:r>
          </w:p>
        </w:tc>
      </w:tr>
      <w:tr w:rsidR="00F0264A">
        <w:tc>
          <w:tcPr>
            <w:tcW w:w="5435" w:type="dxa"/>
          </w:tcPr>
          <w:p w:rsidR="00F0264A" w:rsidRDefault="00F0264A">
            <w:pPr>
              <w:pStyle w:val="ConsPlusNormal"/>
            </w:pPr>
            <w:r>
              <w:t>Жерех</w:t>
            </w:r>
          </w:p>
        </w:tc>
        <w:tc>
          <w:tcPr>
            <w:tcW w:w="2035" w:type="dxa"/>
          </w:tcPr>
          <w:p w:rsidR="00F0264A" w:rsidRDefault="00F0264A">
            <w:pPr>
              <w:pStyle w:val="ConsPlusNormal"/>
              <w:jc w:val="center"/>
            </w:pPr>
            <w:r>
              <w:t>35</w:t>
            </w:r>
          </w:p>
        </w:tc>
      </w:tr>
      <w:tr w:rsidR="00F0264A">
        <w:tc>
          <w:tcPr>
            <w:tcW w:w="5435" w:type="dxa"/>
          </w:tcPr>
          <w:p w:rsidR="00F0264A" w:rsidRDefault="00F0264A">
            <w:pPr>
              <w:pStyle w:val="ConsPlusNormal"/>
            </w:pPr>
            <w:r>
              <w:t>Толстолобики</w:t>
            </w:r>
          </w:p>
        </w:tc>
        <w:tc>
          <w:tcPr>
            <w:tcW w:w="2035" w:type="dxa"/>
          </w:tcPr>
          <w:p w:rsidR="00F0264A" w:rsidRDefault="00F0264A">
            <w:pPr>
              <w:pStyle w:val="ConsPlusNormal"/>
              <w:jc w:val="center"/>
            </w:pPr>
            <w:r>
              <w:t>50</w:t>
            </w:r>
          </w:p>
        </w:tc>
      </w:tr>
      <w:tr w:rsidR="00F0264A">
        <w:tc>
          <w:tcPr>
            <w:tcW w:w="5435" w:type="dxa"/>
          </w:tcPr>
          <w:p w:rsidR="00F0264A" w:rsidRDefault="00F0264A">
            <w:pPr>
              <w:pStyle w:val="ConsPlusNormal"/>
            </w:pPr>
            <w:r>
              <w:t>Чехонь</w:t>
            </w:r>
          </w:p>
        </w:tc>
        <w:tc>
          <w:tcPr>
            <w:tcW w:w="2035" w:type="dxa"/>
          </w:tcPr>
          <w:p w:rsidR="00F0264A" w:rsidRDefault="00F0264A">
            <w:pPr>
              <w:pStyle w:val="ConsPlusNormal"/>
              <w:jc w:val="center"/>
            </w:pPr>
            <w:r>
              <w:t>24</w:t>
            </w:r>
          </w:p>
        </w:tc>
      </w:tr>
      <w:tr w:rsidR="00F0264A">
        <w:tc>
          <w:tcPr>
            <w:tcW w:w="5435" w:type="dxa"/>
          </w:tcPr>
          <w:p w:rsidR="00F0264A" w:rsidRDefault="00F0264A">
            <w:pPr>
              <w:pStyle w:val="ConsPlusNormal"/>
            </w:pPr>
            <w:r>
              <w:lastRenderedPageBreak/>
              <w:t>Сельди черноморско-азовские проходная и морская</w:t>
            </w:r>
          </w:p>
        </w:tc>
        <w:tc>
          <w:tcPr>
            <w:tcW w:w="2035" w:type="dxa"/>
          </w:tcPr>
          <w:p w:rsidR="00F0264A" w:rsidRDefault="00F0264A">
            <w:pPr>
              <w:pStyle w:val="ConsPlusNormal"/>
              <w:jc w:val="center"/>
            </w:pPr>
            <w:r>
              <w:t>17</w:t>
            </w:r>
          </w:p>
        </w:tc>
      </w:tr>
      <w:tr w:rsidR="00F0264A">
        <w:tc>
          <w:tcPr>
            <w:tcW w:w="5435" w:type="dxa"/>
          </w:tcPr>
          <w:p w:rsidR="00F0264A" w:rsidRDefault="00F0264A">
            <w:pPr>
              <w:pStyle w:val="ConsPlusNormal"/>
            </w:pPr>
            <w:r>
              <w:t>Пиленгас</w:t>
            </w:r>
          </w:p>
        </w:tc>
        <w:tc>
          <w:tcPr>
            <w:tcW w:w="2035" w:type="dxa"/>
          </w:tcPr>
          <w:p w:rsidR="00F0264A" w:rsidRDefault="00F0264A">
            <w:pPr>
              <w:pStyle w:val="ConsPlusNormal"/>
              <w:jc w:val="center"/>
            </w:pPr>
            <w:r>
              <w:t>38</w:t>
            </w:r>
          </w:p>
        </w:tc>
      </w:tr>
      <w:tr w:rsidR="00F0264A">
        <w:tc>
          <w:tcPr>
            <w:tcW w:w="5435" w:type="dxa"/>
          </w:tcPr>
          <w:p w:rsidR="00F0264A" w:rsidRDefault="00F0264A">
            <w:pPr>
              <w:pStyle w:val="ConsPlusNormal"/>
            </w:pPr>
            <w:r>
              <w:t>Голавль</w:t>
            </w:r>
          </w:p>
        </w:tc>
        <w:tc>
          <w:tcPr>
            <w:tcW w:w="2035" w:type="dxa"/>
          </w:tcPr>
          <w:p w:rsidR="00F0264A" w:rsidRDefault="00F0264A">
            <w:pPr>
              <w:pStyle w:val="ConsPlusNormal"/>
              <w:jc w:val="center"/>
            </w:pPr>
            <w:r>
              <w:t>28</w:t>
            </w:r>
          </w:p>
        </w:tc>
      </w:tr>
      <w:tr w:rsidR="00F0264A">
        <w:tc>
          <w:tcPr>
            <w:tcW w:w="5435" w:type="dxa"/>
          </w:tcPr>
          <w:p w:rsidR="00F0264A" w:rsidRDefault="00F0264A">
            <w:pPr>
              <w:pStyle w:val="ConsPlusNormal"/>
            </w:pPr>
            <w:r>
              <w:t>Камбала-калкан</w:t>
            </w:r>
          </w:p>
        </w:tc>
        <w:tc>
          <w:tcPr>
            <w:tcW w:w="2035" w:type="dxa"/>
          </w:tcPr>
          <w:p w:rsidR="00F0264A" w:rsidRDefault="00F0264A">
            <w:pPr>
              <w:pStyle w:val="ConsPlusNormal"/>
              <w:jc w:val="center"/>
            </w:pPr>
            <w:r>
              <w:t>40</w:t>
            </w:r>
          </w:p>
        </w:tc>
      </w:tr>
      <w:tr w:rsidR="00F0264A">
        <w:tc>
          <w:tcPr>
            <w:tcW w:w="5435" w:type="dxa"/>
          </w:tcPr>
          <w:p w:rsidR="00F0264A" w:rsidRDefault="00F0264A">
            <w:pPr>
              <w:pStyle w:val="ConsPlusNormal"/>
            </w:pPr>
            <w:r>
              <w:t>Камбала-глосса</w:t>
            </w:r>
          </w:p>
        </w:tc>
        <w:tc>
          <w:tcPr>
            <w:tcW w:w="2035" w:type="dxa"/>
          </w:tcPr>
          <w:p w:rsidR="00F0264A" w:rsidRDefault="00F0264A">
            <w:pPr>
              <w:pStyle w:val="ConsPlusNormal"/>
              <w:jc w:val="center"/>
            </w:pPr>
            <w:r>
              <w:t>17</w:t>
            </w:r>
          </w:p>
        </w:tc>
      </w:tr>
      <w:tr w:rsidR="00F0264A">
        <w:tc>
          <w:tcPr>
            <w:tcW w:w="5435" w:type="dxa"/>
          </w:tcPr>
          <w:p w:rsidR="00F0264A" w:rsidRDefault="00F0264A">
            <w:pPr>
              <w:pStyle w:val="ConsPlusNormal"/>
            </w:pPr>
            <w:r>
              <w:t>Морской ерш (скорпена)</w:t>
            </w:r>
          </w:p>
        </w:tc>
        <w:tc>
          <w:tcPr>
            <w:tcW w:w="2035" w:type="dxa"/>
          </w:tcPr>
          <w:p w:rsidR="00F0264A" w:rsidRDefault="00F0264A">
            <w:pPr>
              <w:pStyle w:val="ConsPlusNormal"/>
              <w:jc w:val="center"/>
            </w:pPr>
            <w:r>
              <w:t>15</w:t>
            </w:r>
          </w:p>
        </w:tc>
      </w:tr>
      <w:tr w:rsidR="00F0264A">
        <w:tc>
          <w:tcPr>
            <w:tcW w:w="5435" w:type="dxa"/>
          </w:tcPr>
          <w:p w:rsidR="00F0264A" w:rsidRDefault="00F0264A">
            <w:pPr>
              <w:pStyle w:val="ConsPlusNormal"/>
            </w:pPr>
            <w:r>
              <w:t>Щука</w:t>
            </w:r>
          </w:p>
        </w:tc>
        <w:tc>
          <w:tcPr>
            <w:tcW w:w="2035" w:type="dxa"/>
          </w:tcPr>
          <w:p w:rsidR="00F0264A" w:rsidRDefault="00F0264A">
            <w:pPr>
              <w:pStyle w:val="ConsPlusNormal"/>
              <w:jc w:val="center"/>
            </w:pPr>
            <w:r>
              <w:t>30</w:t>
            </w:r>
          </w:p>
        </w:tc>
      </w:tr>
      <w:tr w:rsidR="00F0264A">
        <w:tc>
          <w:tcPr>
            <w:tcW w:w="5435" w:type="dxa"/>
          </w:tcPr>
          <w:p w:rsidR="00F0264A" w:rsidRDefault="00F0264A">
            <w:pPr>
              <w:pStyle w:val="ConsPlusNormal"/>
            </w:pPr>
            <w:r>
              <w:t>Язь</w:t>
            </w:r>
          </w:p>
        </w:tc>
        <w:tc>
          <w:tcPr>
            <w:tcW w:w="2035" w:type="dxa"/>
          </w:tcPr>
          <w:p w:rsidR="00F0264A" w:rsidRDefault="00F0264A">
            <w:pPr>
              <w:pStyle w:val="ConsPlusNormal"/>
              <w:jc w:val="center"/>
            </w:pPr>
            <w:r>
              <w:t>26</w:t>
            </w:r>
          </w:p>
        </w:tc>
      </w:tr>
      <w:tr w:rsidR="00F0264A">
        <w:tc>
          <w:tcPr>
            <w:tcW w:w="5435" w:type="dxa"/>
          </w:tcPr>
          <w:p w:rsidR="00F0264A" w:rsidRDefault="00F0264A">
            <w:pPr>
              <w:pStyle w:val="ConsPlusNormal"/>
            </w:pPr>
            <w:r>
              <w:t>Бычки</w:t>
            </w:r>
          </w:p>
        </w:tc>
        <w:tc>
          <w:tcPr>
            <w:tcW w:w="2035" w:type="dxa"/>
          </w:tcPr>
          <w:p w:rsidR="00F0264A" w:rsidRDefault="00F0264A">
            <w:pPr>
              <w:pStyle w:val="ConsPlusNormal"/>
              <w:jc w:val="center"/>
            </w:pPr>
            <w:r>
              <w:t>10</w:t>
            </w:r>
          </w:p>
        </w:tc>
      </w:tr>
      <w:tr w:rsidR="00F0264A">
        <w:tc>
          <w:tcPr>
            <w:tcW w:w="5435" w:type="dxa"/>
          </w:tcPr>
          <w:p w:rsidR="00F0264A" w:rsidRDefault="00F0264A">
            <w:pPr>
              <w:pStyle w:val="ConsPlusNormal"/>
            </w:pPr>
            <w:r>
              <w:t>Линь</w:t>
            </w:r>
          </w:p>
        </w:tc>
        <w:tc>
          <w:tcPr>
            <w:tcW w:w="2035" w:type="dxa"/>
          </w:tcPr>
          <w:p w:rsidR="00F0264A" w:rsidRDefault="00F0264A">
            <w:pPr>
              <w:pStyle w:val="ConsPlusNormal"/>
              <w:jc w:val="center"/>
            </w:pPr>
            <w:r>
              <w:t>20</w:t>
            </w:r>
          </w:p>
        </w:tc>
      </w:tr>
      <w:tr w:rsidR="00F0264A">
        <w:tc>
          <w:tcPr>
            <w:tcW w:w="5435" w:type="dxa"/>
          </w:tcPr>
          <w:p w:rsidR="00F0264A" w:rsidRDefault="00F0264A">
            <w:pPr>
              <w:pStyle w:val="ConsPlusNormal"/>
            </w:pPr>
            <w:r>
              <w:t>Окунь пресноводный</w:t>
            </w:r>
          </w:p>
        </w:tc>
        <w:tc>
          <w:tcPr>
            <w:tcW w:w="2035" w:type="dxa"/>
          </w:tcPr>
          <w:p w:rsidR="00F0264A" w:rsidRDefault="00F0264A">
            <w:pPr>
              <w:pStyle w:val="ConsPlusNormal"/>
              <w:jc w:val="center"/>
            </w:pPr>
            <w:r>
              <w:t>15</w:t>
            </w:r>
          </w:p>
        </w:tc>
      </w:tr>
      <w:tr w:rsidR="00F0264A">
        <w:tc>
          <w:tcPr>
            <w:tcW w:w="5435" w:type="dxa"/>
          </w:tcPr>
          <w:p w:rsidR="00F0264A" w:rsidRDefault="00F0264A">
            <w:pPr>
              <w:pStyle w:val="ConsPlusNormal"/>
            </w:pPr>
            <w:r>
              <w:t>Кефали (сингиль, лобан, остронос)</w:t>
            </w:r>
          </w:p>
        </w:tc>
        <w:tc>
          <w:tcPr>
            <w:tcW w:w="2035" w:type="dxa"/>
          </w:tcPr>
          <w:p w:rsidR="00F0264A" w:rsidRDefault="00F0264A">
            <w:pPr>
              <w:pStyle w:val="ConsPlusNormal"/>
              <w:jc w:val="center"/>
            </w:pPr>
            <w:r>
              <w:t>20</w:t>
            </w:r>
          </w:p>
        </w:tc>
      </w:tr>
      <w:tr w:rsidR="00F0264A">
        <w:tc>
          <w:tcPr>
            <w:tcW w:w="5435" w:type="dxa"/>
          </w:tcPr>
          <w:p w:rsidR="00F0264A" w:rsidRDefault="00F0264A">
            <w:pPr>
              <w:pStyle w:val="ConsPlusNormal"/>
            </w:pPr>
            <w:r>
              <w:t>Мидии</w:t>
            </w:r>
          </w:p>
        </w:tc>
        <w:tc>
          <w:tcPr>
            <w:tcW w:w="2035" w:type="dxa"/>
          </w:tcPr>
          <w:p w:rsidR="00F0264A" w:rsidRDefault="00F0264A">
            <w:pPr>
              <w:pStyle w:val="ConsPlusNormal"/>
              <w:jc w:val="center"/>
            </w:pPr>
            <w:r>
              <w:t>5</w:t>
            </w:r>
          </w:p>
        </w:tc>
      </w:tr>
      <w:tr w:rsidR="00F0264A">
        <w:tc>
          <w:tcPr>
            <w:tcW w:w="5435" w:type="dxa"/>
          </w:tcPr>
          <w:p w:rsidR="00F0264A" w:rsidRDefault="00F0264A">
            <w:pPr>
              <w:pStyle w:val="ConsPlusNormal"/>
            </w:pPr>
            <w:r>
              <w:t>Раки (рак пресноводный)</w:t>
            </w:r>
          </w:p>
        </w:tc>
        <w:tc>
          <w:tcPr>
            <w:tcW w:w="2035" w:type="dxa"/>
          </w:tcPr>
          <w:p w:rsidR="00F0264A" w:rsidRDefault="00F0264A">
            <w:pPr>
              <w:pStyle w:val="ConsPlusNormal"/>
              <w:jc w:val="center"/>
            </w:pPr>
            <w:r>
              <w:t>9</w:t>
            </w:r>
          </w:p>
        </w:tc>
      </w:tr>
      <w:tr w:rsidR="00F0264A">
        <w:tc>
          <w:tcPr>
            <w:tcW w:w="5435" w:type="dxa"/>
          </w:tcPr>
          <w:p w:rsidR="00F0264A" w:rsidRDefault="00F0264A">
            <w:pPr>
              <w:pStyle w:val="ConsPlusNormal"/>
            </w:pPr>
            <w:r>
              <w:t>Пузанок азовский</w:t>
            </w:r>
          </w:p>
        </w:tc>
        <w:tc>
          <w:tcPr>
            <w:tcW w:w="2035" w:type="dxa"/>
          </w:tcPr>
          <w:p w:rsidR="00F0264A" w:rsidRDefault="00F0264A">
            <w:pPr>
              <w:pStyle w:val="ConsPlusNormal"/>
              <w:jc w:val="center"/>
            </w:pPr>
            <w:r>
              <w:t>11</w:t>
            </w:r>
          </w:p>
        </w:tc>
      </w:tr>
      <w:tr w:rsidR="00F0264A">
        <w:tc>
          <w:tcPr>
            <w:tcW w:w="5435" w:type="dxa"/>
          </w:tcPr>
          <w:p w:rsidR="00F0264A" w:rsidRDefault="00F0264A">
            <w:pPr>
              <w:pStyle w:val="ConsPlusNormal"/>
            </w:pPr>
            <w:r>
              <w:t>Креветки черноморские каменная и травяная</w:t>
            </w:r>
          </w:p>
        </w:tc>
        <w:tc>
          <w:tcPr>
            <w:tcW w:w="2035" w:type="dxa"/>
          </w:tcPr>
          <w:p w:rsidR="00F0264A" w:rsidRDefault="00F0264A">
            <w:pPr>
              <w:pStyle w:val="ConsPlusNormal"/>
              <w:jc w:val="center"/>
            </w:pPr>
            <w:r>
              <w:t>3,5</w:t>
            </w:r>
          </w:p>
        </w:tc>
      </w:tr>
      <w:tr w:rsidR="00F0264A">
        <w:tc>
          <w:tcPr>
            <w:tcW w:w="5435" w:type="dxa"/>
          </w:tcPr>
          <w:p w:rsidR="00F0264A" w:rsidRDefault="00F0264A">
            <w:pPr>
              <w:pStyle w:val="ConsPlusNormal"/>
            </w:pPr>
            <w:r>
              <w:t>Скумбрия</w:t>
            </w:r>
          </w:p>
        </w:tc>
        <w:tc>
          <w:tcPr>
            <w:tcW w:w="2035" w:type="dxa"/>
          </w:tcPr>
          <w:p w:rsidR="00F0264A" w:rsidRDefault="00F0264A">
            <w:pPr>
              <w:pStyle w:val="ConsPlusNormal"/>
              <w:jc w:val="center"/>
            </w:pPr>
            <w:r>
              <w:t>15</w:t>
            </w:r>
          </w:p>
        </w:tc>
      </w:tr>
    </w:tbl>
    <w:p w:rsidR="00F0264A" w:rsidRDefault="00F0264A">
      <w:pPr>
        <w:pStyle w:val="ConsPlusNormal"/>
        <w:jc w:val="right"/>
      </w:pPr>
    </w:p>
    <w:p w:rsidR="00F0264A" w:rsidRDefault="00F0264A">
      <w:pPr>
        <w:pStyle w:val="ConsPlusNormal"/>
        <w:ind w:firstLine="540"/>
        <w:jc w:val="both"/>
      </w:pPr>
      <w:hyperlink r:id="rId826" w:history="1">
        <w:r>
          <w:rPr>
            <w:color w:val="0000FF"/>
          </w:rPr>
          <w:t>55.2</w:t>
        </w:r>
      </w:hyperlink>
      <w:r>
        <w:t>. Промысловый размер водных биоресурсов определяется в свежем виде:</w:t>
      </w:r>
    </w:p>
    <w:p w:rsidR="00F0264A" w:rsidRDefault="00F0264A">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F0264A" w:rsidRDefault="00F0264A">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F0264A" w:rsidRDefault="00F0264A">
      <w:pPr>
        <w:pStyle w:val="ConsPlusNormal"/>
        <w:spacing w:before="220"/>
        <w:ind w:firstLine="540"/>
        <w:jc w:val="both"/>
      </w:pPr>
      <w:r>
        <w:t>у моллюсков (мидия и другие двустворчатые) - путем измерения наибольшей длины раковины.</w:t>
      </w:r>
    </w:p>
    <w:p w:rsidR="00F0264A" w:rsidRDefault="00F0264A">
      <w:pPr>
        <w:pStyle w:val="ConsPlusNormal"/>
        <w:spacing w:before="220"/>
        <w:ind w:firstLine="540"/>
        <w:jc w:val="both"/>
      </w:pPr>
      <w:hyperlink r:id="rId827" w:history="1">
        <w:r>
          <w:rPr>
            <w:color w:val="0000FF"/>
          </w:rPr>
          <w:t>55.3</w:t>
        </w:r>
      </w:hyperlink>
      <w:r>
        <w:t xml:space="preserve">. Добытые (выловленные) водные биоресурсы, имеющие длину меньше указанной в </w:t>
      </w:r>
      <w:hyperlink w:anchor="P2767" w:history="1">
        <w:r>
          <w:rPr>
            <w:color w:val="0000FF"/>
          </w:rPr>
          <w:t>пункте 55.1</w:t>
        </w:r>
      </w:hyperlink>
      <w:r>
        <w:t xml:space="preserve"> Правил рыболовства, подлежат немедленному выпуску в естественную среду обитания в живом виде с наименьшими повреждениями.</w:t>
      </w:r>
    </w:p>
    <w:p w:rsidR="00F0264A" w:rsidRDefault="00F0264A">
      <w:pPr>
        <w:pStyle w:val="ConsPlusNormal"/>
        <w:jc w:val="both"/>
      </w:pPr>
      <w:r>
        <w:t xml:space="preserve">(в ред. </w:t>
      </w:r>
      <w:hyperlink r:id="rId828" w:history="1">
        <w:r>
          <w:rPr>
            <w:color w:val="0000FF"/>
          </w:rPr>
          <w:t>Приказа</w:t>
        </w:r>
      </w:hyperlink>
      <w:r>
        <w:t xml:space="preserve"> Минсельхоза России от 14.07.2014 N 273)</w:t>
      </w:r>
    </w:p>
    <w:p w:rsidR="00F0264A" w:rsidRDefault="00F0264A">
      <w:pPr>
        <w:pStyle w:val="ConsPlusNormal"/>
        <w:spacing w:before="220"/>
        <w:ind w:firstLine="540"/>
        <w:jc w:val="both"/>
      </w:pPr>
      <w:r>
        <w:t>55.4.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20.1.</w:t>
      </w:r>
    </w:p>
    <w:p w:rsidR="00F0264A" w:rsidRDefault="00F0264A">
      <w:pPr>
        <w:pStyle w:val="ConsPlusNormal"/>
        <w:jc w:val="right"/>
      </w:pPr>
    </w:p>
    <w:p w:rsidR="00F0264A" w:rsidRDefault="00F0264A">
      <w:pPr>
        <w:pStyle w:val="ConsPlusNormal"/>
        <w:jc w:val="right"/>
      </w:pPr>
      <w:r>
        <w:t>Таблица 20.1</w:t>
      </w:r>
    </w:p>
    <w:p w:rsidR="00F0264A" w:rsidRDefault="00F0264A">
      <w:pPr>
        <w:pStyle w:val="ConsPlusNormal"/>
        <w:jc w:val="righ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0"/>
        <w:gridCol w:w="1964"/>
      </w:tblGrid>
      <w:tr w:rsidR="00F0264A">
        <w:tc>
          <w:tcPr>
            <w:tcW w:w="5500" w:type="dxa"/>
          </w:tcPr>
          <w:p w:rsidR="00F0264A" w:rsidRDefault="00F0264A">
            <w:pPr>
              <w:pStyle w:val="ConsPlusNormal"/>
              <w:jc w:val="center"/>
            </w:pPr>
            <w:r>
              <w:lastRenderedPageBreak/>
              <w:t>Наименование водных биоресурсов</w:t>
            </w:r>
          </w:p>
        </w:tc>
        <w:tc>
          <w:tcPr>
            <w:tcW w:w="1964" w:type="dxa"/>
          </w:tcPr>
          <w:p w:rsidR="00F0264A" w:rsidRDefault="00F0264A">
            <w:pPr>
              <w:pStyle w:val="ConsPlusNormal"/>
              <w:jc w:val="center"/>
            </w:pPr>
            <w:r>
              <w:t>Суточная норма добычи (вылова), кг/экз.</w:t>
            </w:r>
          </w:p>
        </w:tc>
      </w:tr>
      <w:tr w:rsidR="00F0264A">
        <w:tc>
          <w:tcPr>
            <w:tcW w:w="5500" w:type="dxa"/>
          </w:tcPr>
          <w:p w:rsidR="00F0264A" w:rsidRDefault="00F0264A">
            <w:pPr>
              <w:pStyle w:val="ConsPlusNormal"/>
            </w:pPr>
            <w:r>
              <w:t>Судак</w:t>
            </w:r>
          </w:p>
        </w:tc>
        <w:tc>
          <w:tcPr>
            <w:tcW w:w="1964" w:type="dxa"/>
          </w:tcPr>
          <w:p w:rsidR="00F0264A" w:rsidRDefault="00F0264A">
            <w:pPr>
              <w:pStyle w:val="ConsPlusNormal"/>
            </w:pPr>
            <w:r>
              <w:t>2 экземпляра</w:t>
            </w:r>
          </w:p>
        </w:tc>
      </w:tr>
      <w:tr w:rsidR="00F0264A">
        <w:tc>
          <w:tcPr>
            <w:tcW w:w="5500" w:type="dxa"/>
          </w:tcPr>
          <w:p w:rsidR="00F0264A" w:rsidRDefault="00F0264A">
            <w:pPr>
              <w:pStyle w:val="ConsPlusNormal"/>
            </w:pPr>
            <w:r>
              <w:t>Сом пресноводный</w:t>
            </w:r>
          </w:p>
        </w:tc>
        <w:tc>
          <w:tcPr>
            <w:tcW w:w="1964" w:type="dxa"/>
          </w:tcPr>
          <w:p w:rsidR="00F0264A" w:rsidRDefault="00F0264A">
            <w:pPr>
              <w:pStyle w:val="ConsPlusNormal"/>
            </w:pPr>
            <w:r>
              <w:t>2 экземпляра</w:t>
            </w:r>
          </w:p>
        </w:tc>
      </w:tr>
      <w:tr w:rsidR="00F0264A">
        <w:tc>
          <w:tcPr>
            <w:tcW w:w="5500" w:type="dxa"/>
          </w:tcPr>
          <w:p w:rsidR="00F0264A" w:rsidRDefault="00F0264A">
            <w:pPr>
              <w:pStyle w:val="ConsPlusNormal"/>
            </w:pPr>
            <w:r>
              <w:t>Сазан</w:t>
            </w:r>
          </w:p>
        </w:tc>
        <w:tc>
          <w:tcPr>
            <w:tcW w:w="1964" w:type="dxa"/>
          </w:tcPr>
          <w:p w:rsidR="00F0264A" w:rsidRDefault="00F0264A">
            <w:pPr>
              <w:pStyle w:val="ConsPlusNormal"/>
            </w:pPr>
            <w:r>
              <w:t>3 экземпляра</w:t>
            </w:r>
          </w:p>
        </w:tc>
      </w:tr>
      <w:tr w:rsidR="00F0264A">
        <w:tc>
          <w:tcPr>
            <w:tcW w:w="5500" w:type="dxa"/>
          </w:tcPr>
          <w:p w:rsidR="00F0264A" w:rsidRDefault="00F0264A">
            <w:pPr>
              <w:pStyle w:val="ConsPlusNormal"/>
            </w:pPr>
            <w:r>
              <w:t>Сарган</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Тарань</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Рыбец, сырть</w:t>
            </w:r>
          </w:p>
        </w:tc>
        <w:tc>
          <w:tcPr>
            <w:tcW w:w="1964" w:type="dxa"/>
          </w:tcPr>
          <w:p w:rsidR="00F0264A" w:rsidRDefault="00F0264A">
            <w:pPr>
              <w:pStyle w:val="ConsPlusNormal"/>
            </w:pPr>
            <w:r>
              <w:t>5 экземпляров</w:t>
            </w:r>
          </w:p>
        </w:tc>
      </w:tr>
      <w:tr w:rsidR="00F0264A">
        <w:tc>
          <w:tcPr>
            <w:tcW w:w="5500" w:type="dxa"/>
          </w:tcPr>
          <w:p w:rsidR="00F0264A" w:rsidRDefault="00F0264A">
            <w:pPr>
              <w:pStyle w:val="ConsPlusNormal"/>
            </w:pPr>
            <w:r>
              <w:t>Амур белый</w:t>
            </w:r>
          </w:p>
        </w:tc>
        <w:tc>
          <w:tcPr>
            <w:tcW w:w="1964" w:type="dxa"/>
          </w:tcPr>
          <w:p w:rsidR="00F0264A" w:rsidRDefault="00F0264A">
            <w:pPr>
              <w:pStyle w:val="ConsPlusNormal"/>
            </w:pPr>
            <w:r>
              <w:t>2 экземпляра</w:t>
            </w:r>
          </w:p>
        </w:tc>
      </w:tr>
      <w:tr w:rsidR="00F0264A">
        <w:tc>
          <w:tcPr>
            <w:tcW w:w="5500" w:type="dxa"/>
          </w:tcPr>
          <w:p w:rsidR="00F0264A" w:rsidRDefault="00F0264A">
            <w:pPr>
              <w:pStyle w:val="ConsPlusNormal"/>
            </w:pPr>
            <w:r>
              <w:t>Кумжа (форель) (пресноводная жилая форма)</w:t>
            </w:r>
          </w:p>
        </w:tc>
        <w:tc>
          <w:tcPr>
            <w:tcW w:w="1964" w:type="dxa"/>
          </w:tcPr>
          <w:p w:rsidR="00F0264A" w:rsidRDefault="00F0264A">
            <w:pPr>
              <w:pStyle w:val="ConsPlusNormal"/>
            </w:pPr>
            <w:r>
              <w:t>5 экземпляров</w:t>
            </w:r>
          </w:p>
        </w:tc>
      </w:tr>
      <w:tr w:rsidR="00F0264A">
        <w:tc>
          <w:tcPr>
            <w:tcW w:w="5500" w:type="dxa"/>
          </w:tcPr>
          <w:p w:rsidR="00F0264A" w:rsidRDefault="00F0264A">
            <w:pPr>
              <w:pStyle w:val="ConsPlusNormal"/>
            </w:pPr>
            <w:r>
              <w:t>Барабуля</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Ставрида</w:t>
            </w:r>
          </w:p>
        </w:tc>
        <w:tc>
          <w:tcPr>
            <w:tcW w:w="1964" w:type="dxa"/>
          </w:tcPr>
          <w:p w:rsidR="00F0264A" w:rsidRDefault="00F0264A">
            <w:pPr>
              <w:pStyle w:val="ConsPlusNormal"/>
            </w:pPr>
            <w:r>
              <w:t>10 кг</w:t>
            </w:r>
          </w:p>
        </w:tc>
      </w:tr>
      <w:tr w:rsidR="00F0264A">
        <w:tc>
          <w:tcPr>
            <w:tcW w:w="5500" w:type="dxa"/>
          </w:tcPr>
          <w:p w:rsidR="00F0264A" w:rsidRDefault="00F0264A">
            <w:pPr>
              <w:pStyle w:val="ConsPlusNormal"/>
            </w:pPr>
            <w:r>
              <w:t>Жерех</w:t>
            </w:r>
          </w:p>
        </w:tc>
        <w:tc>
          <w:tcPr>
            <w:tcW w:w="1964" w:type="dxa"/>
          </w:tcPr>
          <w:p w:rsidR="00F0264A" w:rsidRDefault="00F0264A">
            <w:pPr>
              <w:pStyle w:val="ConsPlusNormal"/>
            </w:pPr>
            <w:r>
              <w:t>3 экземпляра</w:t>
            </w:r>
          </w:p>
        </w:tc>
      </w:tr>
      <w:tr w:rsidR="00F0264A">
        <w:tc>
          <w:tcPr>
            <w:tcW w:w="5500" w:type="dxa"/>
          </w:tcPr>
          <w:p w:rsidR="00F0264A" w:rsidRDefault="00F0264A">
            <w:pPr>
              <w:pStyle w:val="ConsPlusNormal"/>
            </w:pPr>
            <w:r>
              <w:t>Толстолобики</w:t>
            </w:r>
          </w:p>
        </w:tc>
        <w:tc>
          <w:tcPr>
            <w:tcW w:w="1964" w:type="dxa"/>
          </w:tcPr>
          <w:p w:rsidR="00F0264A" w:rsidRDefault="00F0264A">
            <w:pPr>
              <w:pStyle w:val="ConsPlusNormal"/>
            </w:pPr>
            <w:r>
              <w:t>2 экземпляра</w:t>
            </w:r>
          </w:p>
        </w:tc>
      </w:tr>
      <w:tr w:rsidR="00F0264A">
        <w:tc>
          <w:tcPr>
            <w:tcW w:w="5500" w:type="dxa"/>
          </w:tcPr>
          <w:p w:rsidR="00F0264A" w:rsidRDefault="00F0264A">
            <w:pPr>
              <w:pStyle w:val="ConsPlusNormal"/>
            </w:pPr>
            <w:r>
              <w:t>Сельди черноморско-азовские проходная и морская</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Пиленгас</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Камбала-калкан</w:t>
            </w:r>
          </w:p>
        </w:tc>
        <w:tc>
          <w:tcPr>
            <w:tcW w:w="1964" w:type="dxa"/>
          </w:tcPr>
          <w:p w:rsidR="00F0264A" w:rsidRDefault="00F0264A">
            <w:pPr>
              <w:pStyle w:val="ConsPlusNormal"/>
            </w:pPr>
            <w:r>
              <w:t>2 экземпляра</w:t>
            </w:r>
          </w:p>
        </w:tc>
      </w:tr>
      <w:tr w:rsidR="00F0264A">
        <w:tc>
          <w:tcPr>
            <w:tcW w:w="5500" w:type="dxa"/>
          </w:tcPr>
          <w:p w:rsidR="00F0264A" w:rsidRDefault="00F0264A">
            <w:pPr>
              <w:pStyle w:val="ConsPlusNormal"/>
            </w:pPr>
            <w:r>
              <w:t>Камбала-глосса</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Морской ерш (скорпена)</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Темный горбыль</w:t>
            </w:r>
          </w:p>
        </w:tc>
        <w:tc>
          <w:tcPr>
            <w:tcW w:w="1964" w:type="dxa"/>
          </w:tcPr>
          <w:p w:rsidR="00F0264A" w:rsidRDefault="00F0264A">
            <w:pPr>
              <w:pStyle w:val="ConsPlusNormal"/>
            </w:pPr>
            <w:r>
              <w:t>2 экземпляра</w:t>
            </w:r>
          </w:p>
        </w:tc>
      </w:tr>
      <w:tr w:rsidR="00F0264A">
        <w:tc>
          <w:tcPr>
            <w:tcW w:w="5500" w:type="dxa"/>
          </w:tcPr>
          <w:p w:rsidR="00F0264A" w:rsidRDefault="00F0264A">
            <w:pPr>
              <w:pStyle w:val="ConsPlusNormal"/>
            </w:pPr>
            <w:r>
              <w:t>Бычки</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Кефали (сингиль, лобан, остронос)</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Скумбрия</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Пеламида</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Мидии</w:t>
            </w:r>
          </w:p>
        </w:tc>
        <w:tc>
          <w:tcPr>
            <w:tcW w:w="1964" w:type="dxa"/>
          </w:tcPr>
          <w:p w:rsidR="00F0264A" w:rsidRDefault="00F0264A">
            <w:pPr>
              <w:pStyle w:val="ConsPlusNormal"/>
            </w:pPr>
            <w:r>
              <w:t>5 кг</w:t>
            </w:r>
          </w:p>
        </w:tc>
      </w:tr>
      <w:tr w:rsidR="00F0264A">
        <w:tc>
          <w:tcPr>
            <w:tcW w:w="5500" w:type="dxa"/>
          </w:tcPr>
          <w:p w:rsidR="00F0264A" w:rsidRDefault="00F0264A">
            <w:pPr>
              <w:pStyle w:val="ConsPlusNormal"/>
            </w:pPr>
            <w:r>
              <w:t>Рапана</w:t>
            </w:r>
          </w:p>
        </w:tc>
        <w:tc>
          <w:tcPr>
            <w:tcW w:w="1964" w:type="dxa"/>
          </w:tcPr>
          <w:p w:rsidR="00F0264A" w:rsidRDefault="00F0264A">
            <w:pPr>
              <w:pStyle w:val="ConsPlusNormal"/>
            </w:pPr>
            <w:r>
              <w:t>10 кг</w:t>
            </w:r>
          </w:p>
        </w:tc>
      </w:tr>
      <w:tr w:rsidR="00F0264A">
        <w:tc>
          <w:tcPr>
            <w:tcW w:w="5500" w:type="dxa"/>
          </w:tcPr>
          <w:p w:rsidR="00F0264A" w:rsidRDefault="00F0264A">
            <w:pPr>
              <w:pStyle w:val="ConsPlusNormal"/>
            </w:pPr>
            <w:r>
              <w:t>Раки (рак пресноводный)</w:t>
            </w:r>
          </w:p>
        </w:tc>
        <w:tc>
          <w:tcPr>
            <w:tcW w:w="1964" w:type="dxa"/>
          </w:tcPr>
          <w:p w:rsidR="00F0264A" w:rsidRDefault="00F0264A">
            <w:pPr>
              <w:pStyle w:val="ConsPlusNormal"/>
            </w:pPr>
            <w:r>
              <w:t>30 экземпляров</w:t>
            </w:r>
          </w:p>
        </w:tc>
      </w:tr>
      <w:tr w:rsidR="00F0264A">
        <w:tc>
          <w:tcPr>
            <w:tcW w:w="5500" w:type="dxa"/>
          </w:tcPr>
          <w:p w:rsidR="00F0264A" w:rsidRDefault="00F0264A">
            <w:pPr>
              <w:pStyle w:val="ConsPlusNormal"/>
            </w:pPr>
            <w:r>
              <w:t>Креветки</w:t>
            </w:r>
          </w:p>
        </w:tc>
        <w:tc>
          <w:tcPr>
            <w:tcW w:w="1964" w:type="dxa"/>
          </w:tcPr>
          <w:p w:rsidR="00F0264A" w:rsidRDefault="00F0264A">
            <w:pPr>
              <w:pStyle w:val="ConsPlusNormal"/>
            </w:pPr>
            <w:r>
              <w:t>2 кг</w:t>
            </w:r>
          </w:p>
        </w:tc>
      </w:tr>
      <w:tr w:rsidR="00F0264A">
        <w:tc>
          <w:tcPr>
            <w:tcW w:w="5500" w:type="dxa"/>
          </w:tcPr>
          <w:p w:rsidR="00F0264A" w:rsidRDefault="00F0264A">
            <w:pPr>
              <w:pStyle w:val="ConsPlusNormal"/>
            </w:pPr>
            <w:r>
              <w:t>Артемии (в том числе на стадии цист)</w:t>
            </w:r>
          </w:p>
        </w:tc>
        <w:tc>
          <w:tcPr>
            <w:tcW w:w="1964" w:type="dxa"/>
          </w:tcPr>
          <w:p w:rsidR="00F0264A" w:rsidRDefault="00F0264A">
            <w:pPr>
              <w:pStyle w:val="ConsPlusNormal"/>
            </w:pPr>
            <w:r>
              <w:t>0,2 кг</w:t>
            </w:r>
          </w:p>
        </w:tc>
      </w:tr>
      <w:tr w:rsidR="00F0264A">
        <w:tc>
          <w:tcPr>
            <w:tcW w:w="5500" w:type="dxa"/>
          </w:tcPr>
          <w:p w:rsidR="00F0264A" w:rsidRDefault="00F0264A">
            <w:pPr>
              <w:pStyle w:val="ConsPlusNormal"/>
            </w:pPr>
            <w:r>
              <w:t>Хирономиды</w:t>
            </w:r>
          </w:p>
        </w:tc>
        <w:tc>
          <w:tcPr>
            <w:tcW w:w="1964" w:type="dxa"/>
          </w:tcPr>
          <w:p w:rsidR="00F0264A" w:rsidRDefault="00F0264A">
            <w:pPr>
              <w:pStyle w:val="ConsPlusNormal"/>
            </w:pPr>
            <w:r>
              <w:t>0,5 кг</w:t>
            </w:r>
          </w:p>
        </w:tc>
      </w:tr>
      <w:tr w:rsidR="00F0264A">
        <w:tc>
          <w:tcPr>
            <w:tcW w:w="5500" w:type="dxa"/>
          </w:tcPr>
          <w:p w:rsidR="00F0264A" w:rsidRDefault="00F0264A">
            <w:pPr>
              <w:pStyle w:val="ConsPlusNormal"/>
            </w:pPr>
            <w:r>
              <w:lastRenderedPageBreak/>
              <w:t>Полихеты</w:t>
            </w:r>
          </w:p>
        </w:tc>
        <w:tc>
          <w:tcPr>
            <w:tcW w:w="1964" w:type="dxa"/>
          </w:tcPr>
          <w:p w:rsidR="00F0264A" w:rsidRDefault="00F0264A">
            <w:pPr>
              <w:pStyle w:val="ConsPlusNormal"/>
            </w:pPr>
            <w:r>
              <w:t>0,5 кг</w:t>
            </w:r>
          </w:p>
        </w:tc>
      </w:tr>
      <w:tr w:rsidR="00F0264A">
        <w:tc>
          <w:tcPr>
            <w:tcW w:w="5500" w:type="dxa"/>
          </w:tcPr>
          <w:p w:rsidR="00F0264A" w:rsidRDefault="00F0264A">
            <w:pPr>
              <w:pStyle w:val="ConsPlusNormal"/>
            </w:pPr>
            <w:r>
              <w:t>Голавль</w:t>
            </w:r>
          </w:p>
        </w:tc>
        <w:tc>
          <w:tcPr>
            <w:tcW w:w="1964" w:type="dxa"/>
          </w:tcPr>
          <w:p w:rsidR="00F0264A" w:rsidRDefault="00F0264A">
            <w:pPr>
              <w:pStyle w:val="ConsPlusNormal"/>
            </w:pPr>
            <w:r>
              <w:t>20 экземпляров</w:t>
            </w:r>
          </w:p>
        </w:tc>
      </w:tr>
    </w:tbl>
    <w:p w:rsidR="00F0264A" w:rsidRDefault="00F0264A">
      <w:pPr>
        <w:pStyle w:val="ConsPlusNormal"/>
        <w:ind w:firstLine="540"/>
        <w:jc w:val="both"/>
      </w:pPr>
    </w:p>
    <w:p w:rsidR="00F0264A" w:rsidRDefault="00F0264A">
      <w:pPr>
        <w:pStyle w:val="ConsPlusNormal"/>
        <w:ind w:firstLine="540"/>
        <w:jc w:val="both"/>
      </w:pPr>
      <w:r>
        <w:t>Суммарная суточная норма добычи (вылова) для всех видов водных биоресурсов (кроме ставриды и рапаны), указанных в таблице 20.1, составляет не более 5 кг или один экземпляр в случае, если его вес превышает 5 кг.</w:t>
      </w:r>
    </w:p>
    <w:p w:rsidR="00F0264A" w:rsidRDefault="00F0264A">
      <w:pPr>
        <w:pStyle w:val="ConsPlusNormal"/>
        <w:jc w:val="both"/>
      </w:pPr>
      <w:r>
        <w:t xml:space="preserve">(п. 55.4 введен </w:t>
      </w:r>
      <w:hyperlink r:id="rId829" w:history="1">
        <w:r>
          <w:rPr>
            <w:color w:val="0000FF"/>
          </w:rPr>
          <w:t>Приказом</w:t>
        </w:r>
      </w:hyperlink>
      <w:r>
        <w:t xml:space="preserve"> Минсельхоза России от 29.11.2017 N 596)</w:t>
      </w:r>
    </w:p>
    <w:p w:rsidR="00F0264A" w:rsidRDefault="00F0264A">
      <w:pPr>
        <w:pStyle w:val="ConsPlusNormal"/>
        <w:ind w:firstLine="540"/>
        <w:jc w:val="both"/>
      </w:pPr>
    </w:p>
    <w:p w:rsidR="00F0264A" w:rsidRDefault="00F0264A">
      <w:pPr>
        <w:pStyle w:val="ConsPlusTitle"/>
        <w:jc w:val="center"/>
        <w:outlineLvl w:val="1"/>
      </w:pPr>
      <w:r>
        <w:t>V. Ответственность за нарушение Правил рыболовства</w:t>
      </w:r>
    </w:p>
    <w:p w:rsidR="00F0264A" w:rsidRDefault="00F0264A">
      <w:pPr>
        <w:pStyle w:val="ConsPlusNormal"/>
        <w:ind w:firstLine="540"/>
        <w:jc w:val="both"/>
      </w:pPr>
    </w:p>
    <w:p w:rsidR="00F0264A" w:rsidRDefault="00F0264A">
      <w:pPr>
        <w:pStyle w:val="ConsPlusNormal"/>
        <w:ind w:firstLine="540"/>
        <w:jc w:val="both"/>
      </w:pPr>
      <w:hyperlink r:id="rId830" w:history="1">
        <w:r>
          <w:rPr>
            <w:color w:val="0000FF"/>
          </w:rPr>
          <w:t>56</w:t>
        </w:r>
      </w:hyperlink>
      <w:r>
        <w:t>.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F0264A" w:rsidRDefault="00F0264A">
      <w:pPr>
        <w:pStyle w:val="ConsPlusNormal"/>
        <w:ind w:firstLine="540"/>
        <w:jc w:val="both"/>
      </w:pPr>
    </w:p>
    <w:p w:rsidR="00F0264A" w:rsidRDefault="00F0264A">
      <w:pPr>
        <w:pStyle w:val="ConsPlusNormal"/>
        <w:ind w:firstLine="540"/>
        <w:jc w:val="both"/>
      </w:pPr>
    </w:p>
    <w:p w:rsidR="00F0264A" w:rsidRDefault="00F0264A">
      <w:pPr>
        <w:pStyle w:val="ConsPlusNormal"/>
        <w:ind w:firstLine="540"/>
        <w:jc w:val="both"/>
      </w:pPr>
    </w:p>
    <w:p w:rsidR="00F0264A" w:rsidRDefault="00F0264A">
      <w:pPr>
        <w:pStyle w:val="ConsPlusNormal"/>
        <w:ind w:firstLine="540"/>
        <w:jc w:val="both"/>
      </w:pPr>
    </w:p>
    <w:p w:rsidR="00F0264A" w:rsidRDefault="00F0264A">
      <w:pPr>
        <w:pStyle w:val="ConsPlusNormal"/>
        <w:ind w:firstLine="540"/>
        <w:jc w:val="both"/>
      </w:pPr>
    </w:p>
    <w:p w:rsidR="00F0264A" w:rsidRDefault="00F0264A">
      <w:pPr>
        <w:pStyle w:val="ConsPlusNormal"/>
        <w:jc w:val="right"/>
        <w:outlineLvl w:val="1"/>
      </w:pPr>
      <w:r>
        <w:t>Приложение N 1</w:t>
      </w:r>
    </w:p>
    <w:p w:rsidR="00F0264A" w:rsidRDefault="00F0264A">
      <w:pPr>
        <w:pStyle w:val="ConsPlusNormal"/>
        <w:jc w:val="right"/>
      </w:pPr>
      <w:r>
        <w:t>к Правилам рыболовства</w:t>
      </w:r>
    </w:p>
    <w:p w:rsidR="00F0264A" w:rsidRDefault="00F0264A">
      <w:pPr>
        <w:pStyle w:val="ConsPlusNormal"/>
        <w:jc w:val="right"/>
      </w:pPr>
      <w:r>
        <w:t>для Азово-Черноморского</w:t>
      </w:r>
    </w:p>
    <w:p w:rsidR="00F0264A" w:rsidRDefault="00F0264A">
      <w:pPr>
        <w:pStyle w:val="ConsPlusNormal"/>
        <w:jc w:val="right"/>
      </w:pPr>
      <w:r>
        <w:t>рыбохозяйственного бассейна</w:t>
      </w:r>
    </w:p>
    <w:p w:rsidR="00F0264A" w:rsidRDefault="00F0264A">
      <w:pPr>
        <w:pStyle w:val="ConsPlusNormal"/>
        <w:jc w:val="right"/>
      </w:pPr>
    </w:p>
    <w:p w:rsidR="00F0264A" w:rsidRDefault="00F0264A">
      <w:pPr>
        <w:pStyle w:val="ConsPlusTitle"/>
        <w:jc w:val="center"/>
      </w:pPr>
      <w:bookmarkStart w:id="73" w:name="P2929"/>
      <w:bookmarkEnd w:id="73"/>
      <w:r>
        <w:t>ПЕРЕЧЕНЬ</w:t>
      </w:r>
    </w:p>
    <w:p w:rsidR="00F0264A" w:rsidRDefault="00F0264A">
      <w:pPr>
        <w:pStyle w:val="ConsPlusTitle"/>
        <w:jc w:val="center"/>
      </w:pPr>
      <w:r>
        <w:t>ЗИМОВАЛЬНЫХ ЯМ, РАСПОЛОЖЕННЫХ НА ВОДНЫХ ОБЪЕКТАХ</w:t>
      </w:r>
    </w:p>
    <w:p w:rsidR="00F0264A" w:rsidRDefault="00F0264A">
      <w:pPr>
        <w:pStyle w:val="ConsPlusTitle"/>
        <w:jc w:val="center"/>
      </w:pPr>
      <w:r>
        <w:t>РЫБОХОЗЯЙСТВЕННОГО ЗНАЧЕНИЯ ВОРОНЕЖСКОЙ, ВОЛГОГРАДСКОЙ,</w:t>
      </w:r>
    </w:p>
    <w:p w:rsidR="00F0264A" w:rsidRDefault="00F0264A">
      <w:pPr>
        <w:pStyle w:val="ConsPlusTitle"/>
        <w:jc w:val="center"/>
      </w:pPr>
      <w:r>
        <w:t>ЛИПЕЦКОЙ, САРАТОВСКОЙ, РОСТОВСКОЙ И ТУЛЬСКОЙ ОБЛАСТЕЙ,</w:t>
      </w:r>
    </w:p>
    <w:p w:rsidR="00F0264A" w:rsidRDefault="00F0264A">
      <w:pPr>
        <w:pStyle w:val="ConsPlusTitle"/>
        <w:jc w:val="center"/>
      </w:pPr>
      <w:r>
        <w:t>КРАСНОДАРСКОГО КРАЯ, РЕСПУБЛИК АДЫГЕЯ И КРЫМ</w:t>
      </w:r>
    </w:p>
    <w:p w:rsidR="00F0264A" w:rsidRDefault="00F02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64A">
        <w:trPr>
          <w:jc w:val="center"/>
        </w:trPr>
        <w:tc>
          <w:tcPr>
            <w:tcW w:w="9294" w:type="dxa"/>
            <w:tcBorders>
              <w:top w:val="nil"/>
              <w:left w:val="single" w:sz="24" w:space="0" w:color="CED3F1"/>
              <w:bottom w:val="nil"/>
              <w:right w:val="single" w:sz="24" w:space="0" w:color="F4F3F8"/>
            </w:tcBorders>
            <w:shd w:val="clear" w:color="auto" w:fill="F4F3F8"/>
          </w:tcPr>
          <w:p w:rsidR="00F0264A" w:rsidRDefault="00F0264A">
            <w:pPr>
              <w:pStyle w:val="ConsPlusNormal"/>
              <w:jc w:val="center"/>
            </w:pPr>
            <w:r>
              <w:rPr>
                <w:color w:val="392C69"/>
              </w:rPr>
              <w:t>Список изменяющих документов</w:t>
            </w:r>
          </w:p>
          <w:p w:rsidR="00F0264A" w:rsidRDefault="00F0264A">
            <w:pPr>
              <w:pStyle w:val="ConsPlusNormal"/>
              <w:jc w:val="center"/>
            </w:pPr>
            <w:r>
              <w:rPr>
                <w:color w:val="392C69"/>
              </w:rPr>
              <w:t xml:space="preserve">(в ред. Приказов Минсельхоза России от 09.06.2015 </w:t>
            </w:r>
            <w:hyperlink r:id="rId831" w:history="1">
              <w:r>
                <w:rPr>
                  <w:color w:val="0000FF"/>
                </w:rPr>
                <w:t>N 234</w:t>
              </w:r>
            </w:hyperlink>
            <w:r>
              <w:rPr>
                <w:color w:val="392C69"/>
              </w:rPr>
              <w:t>,</w:t>
            </w:r>
          </w:p>
          <w:p w:rsidR="00F0264A" w:rsidRDefault="00F0264A">
            <w:pPr>
              <w:pStyle w:val="ConsPlusNormal"/>
              <w:jc w:val="center"/>
            </w:pPr>
            <w:r>
              <w:rPr>
                <w:color w:val="392C69"/>
              </w:rPr>
              <w:t xml:space="preserve">от 22.06.2016 </w:t>
            </w:r>
            <w:hyperlink r:id="rId832" w:history="1">
              <w:r>
                <w:rPr>
                  <w:color w:val="0000FF"/>
                </w:rPr>
                <w:t>N 263</w:t>
              </w:r>
            </w:hyperlink>
            <w:r>
              <w:rPr>
                <w:color w:val="392C69"/>
              </w:rPr>
              <w:t xml:space="preserve">, от 29.11.2017 </w:t>
            </w:r>
            <w:hyperlink r:id="rId833" w:history="1">
              <w:r>
                <w:rPr>
                  <w:color w:val="0000FF"/>
                </w:rPr>
                <w:t>N 596</w:t>
              </w:r>
            </w:hyperlink>
            <w:r>
              <w:rPr>
                <w:color w:val="392C69"/>
              </w:rPr>
              <w:t>)</w:t>
            </w:r>
          </w:p>
        </w:tc>
      </w:tr>
    </w:tbl>
    <w:p w:rsidR="00F0264A" w:rsidRDefault="00F0264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
        <w:gridCol w:w="2294"/>
        <w:gridCol w:w="4649"/>
      </w:tblGrid>
      <w:tr w:rsidR="00F0264A">
        <w:tc>
          <w:tcPr>
            <w:tcW w:w="527" w:type="dxa"/>
          </w:tcPr>
          <w:p w:rsidR="00F0264A" w:rsidRDefault="00F0264A">
            <w:pPr>
              <w:pStyle w:val="ConsPlusNormal"/>
              <w:jc w:val="center"/>
            </w:pPr>
            <w:r>
              <w:t>N п/п</w:t>
            </w:r>
          </w:p>
        </w:tc>
        <w:tc>
          <w:tcPr>
            <w:tcW w:w="2294" w:type="dxa"/>
          </w:tcPr>
          <w:p w:rsidR="00F0264A" w:rsidRDefault="00F0264A">
            <w:pPr>
              <w:pStyle w:val="ConsPlusNormal"/>
              <w:jc w:val="center"/>
            </w:pPr>
            <w:r>
              <w:t>Наименование зимовальной ямы</w:t>
            </w:r>
          </w:p>
        </w:tc>
        <w:tc>
          <w:tcPr>
            <w:tcW w:w="4649" w:type="dxa"/>
          </w:tcPr>
          <w:p w:rsidR="00F0264A" w:rsidRDefault="00F0264A">
            <w:pPr>
              <w:pStyle w:val="ConsPlusNormal"/>
              <w:jc w:val="center"/>
            </w:pPr>
            <w:r>
              <w:t>Место расположения</w:t>
            </w:r>
          </w:p>
        </w:tc>
      </w:tr>
      <w:tr w:rsidR="00F0264A">
        <w:tc>
          <w:tcPr>
            <w:tcW w:w="527" w:type="dxa"/>
          </w:tcPr>
          <w:p w:rsidR="00F0264A" w:rsidRDefault="00F0264A">
            <w:pPr>
              <w:pStyle w:val="ConsPlusNormal"/>
              <w:jc w:val="center"/>
            </w:pPr>
            <w:r>
              <w:t>1</w:t>
            </w:r>
          </w:p>
        </w:tc>
        <w:tc>
          <w:tcPr>
            <w:tcW w:w="2294" w:type="dxa"/>
          </w:tcPr>
          <w:p w:rsidR="00F0264A" w:rsidRDefault="00F0264A">
            <w:pPr>
              <w:pStyle w:val="ConsPlusNormal"/>
              <w:jc w:val="center"/>
            </w:pPr>
            <w:r>
              <w:t>2</w:t>
            </w:r>
          </w:p>
        </w:tc>
        <w:tc>
          <w:tcPr>
            <w:tcW w:w="4649" w:type="dxa"/>
          </w:tcPr>
          <w:p w:rsidR="00F0264A" w:rsidRDefault="00F0264A">
            <w:pPr>
              <w:pStyle w:val="ConsPlusNormal"/>
              <w:jc w:val="center"/>
            </w:pPr>
            <w:r>
              <w:t>3</w:t>
            </w:r>
          </w:p>
        </w:tc>
      </w:tr>
      <w:tr w:rsidR="00F0264A">
        <w:tc>
          <w:tcPr>
            <w:tcW w:w="7470" w:type="dxa"/>
            <w:gridSpan w:val="3"/>
          </w:tcPr>
          <w:p w:rsidR="00F0264A" w:rsidRDefault="00F0264A">
            <w:pPr>
              <w:pStyle w:val="ConsPlusNormal"/>
              <w:outlineLvl w:val="2"/>
            </w:pPr>
            <w:r>
              <w:t>Водные объекты рыбохозяйственного значения Воронежской области</w:t>
            </w:r>
          </w:p>
        </w:tc>
      </w:tr>
      <w:tr w:rsidR="00F0264A">
        <w:tc>
          <w:tcPr>
            <w:tcW w:w="527" w:type="dxa"/>
          </w:tcPr>
          <w:p w:rsidR="00F0264A" w:rsidRDefault="00F0264A">
            <w:pPr>
              <w:pStyle w:val="ConsPlusNormal"/>
            </w:pPr>
            <w:r>
              <w:t>1</w:t>
            </w:r>
          </w:p>
        </w:tc>
        <w:tc>
          <w:tcPr>
            <w:tcW w:w="2294" w:type="dxa"/>
          </w:tcPr>
          <w:p w:rsidR="00F0264A" w:rsidRDefault="00F0264A">
            <w:pPr>
              <w:pStyle w:val="ConsPlusNormal"/>
            </w:pPr>
            <w:r>
              <w:t>Жировская</w:t>
            </w:r>
          </w:p>
        </w:tc>
        <w:tc>
          <w:tcPr>
            <w:tcW w:w="4649" w:type="dxa"/>
          </w:tcPr>
          <w:p w:rsidR="00F0264A" w:rsidRDefault="00F0264A">
            <w:pPr>
              <w:pStyle w:val="ConsPlusNormal"/>
            </w:pPr>
            <w:r>
              <w:t>река Дон (Хохольский район): расположена от 1398 км до 1396 км судового хода от устья реки Дон;</w:t>
            </w:r>
          </w:p>
        </w:tc>
      </w:tr>
      <w:tr w:rsidR="00F0264A">
        <w:tc>
          <w:tcPr>
            <w:tcW w:w="527" w:type="dxa"/>
          </w:tcPr>
          <w:p w:rsidR="00F0264A" w:rsidRDefault="00F0264A">
            <w:pPr>
              <w:pStyle w:val="ConsPlusNormal"/>
            </w:pPr>
            <w:r>
              <w:t>2</w:t>
            </w:r>
          </w:p>
        </w:tc>
        <w:tc>
          <w:tcPr>
            <w:tcW w:w="2294" w:type="dxa"/>
          </w:tcPr>
          <w:p w:rsidR="00F0264A" w:rsidRDefault="00F0264A">
            <w:pPr>
              <w:pStyle w:val="ConsPlusNormal"/>
            </w:pPr>
            <w:r>
              <w:t>Борщевская</w:t>
            </w:r>
          </w:p>
        </w:tc>
        <w:tc>
          <w:tcPr>
            <w:tcW w:w="4649" w:type="dxa"/>
          </w:tcPr>
          <w:p w:rsidR="00F0264A" w:rsidRDefault="00F0264A">
            <w:pPr>
              <w:pStyle w:val="ConsPlusNormal"/>
            </w:pPr>
            <w:r>
              <w:t>река Дон (село Борщево, Хохольский район): расположена от 1376 км до 1374 км судового хода от устья реки Дон;</w:t>
            </w:r>
          </w:p>
        </w:tc>
      </w:tr>
      <w:tr w:rsidR="00F0264A">
        <w:tc>
          <w:tcPr>
            <w:tcW w:w="527" w:type="dxa"/>
          </w:tcPr>
          <w:p w:rsidR="00F0264A" w:rsidRDefault="00F0264A">
            <w:pPr>
              <w:pStyle w:val="ConsPlusNormal"/>
            </w:pPr>
            <w:r>
              <w:t>3</w:t>
            </w:r>
          </w:p>
        </w:tc>
        <w:tc>
          <w:tcPr>
            <w:tcW w:w="2294" w:type="dxa"/>
          </w:tcPr>
          <w:p w:rsidR="00F0264A" w:rsidRDefault="00F0264A">
            <w:pPr>
              <w:pStyle w:val="ConsPlusNormal"/>
            </w:pPr>
            <w:r>
              <w:t>Рудкинская</w:t>
            </w:r>
          </w:p>
        </w:tc>
        <w:tc>
          <w:tcPr>
            <w:tcW w:w="4649" w:type="dxa"/>
          </w:tcPr>
          <w:p w:rsidR="00F0264A" w:rsidRDefault="00F0264A">
            <w:pPr>
              <w:pStyle w:val="ConsPlusNormal"/>
            </w:pPr>
            <w:r>
              <w:t>река Дон (Хохольский район): расположена от 1390 км до 1387 км судового хода от устья реки Дон;</w:t>
            </w:r>
          </w:p>
        </w:tc>
      </w:tr>
      <w:tr w:rsidR="00F0264A">
        <w:tc>
          <w:tcPr>
            <w:tcW w:w="527" w:type="dxa"/>
          </w:tcPr>
          <w:p w:rsidR="00F0264A" w:rsidRDefault="00F0264A">
            <w:pPr>
              <w:pStyle w:val="ConsPlusNormal"/>
            </w:pPr>
            <w:r>
              <w:lastRenderedPageBreak/>
              <w:t>4</w:t>
            </w:r>
          </w:p>
        </w:tc>
        <w:tc>
          <w:tcPr>
            <w:tcW w:w="2294" w:type="dxa"/>
          </w:tcPr>
          <w:p w:rsidR="00F0264A" w:rsidRDefault="00F0264A">
            <w:pPr>
              <w:pStyle w:val="ConsPlusNormal"/>
            </w:pPr>
            <w:r>
              <w:t>Бабинский затон</w:t>
            </w:r>
          </w:p>
        </w:tc>
        <w:tc>
          <w:tcPr>
            <w:tcW w:w="4649" w:type="dxa"/>
          </w:tcPr>
          <w:p w:rsidR="00F0264A" w:rsidRDefault="00F0264A">
            <w:pPr>
              <w:pStyle w:val="ConsPlusNormal"/>
            </w:pPr>
            <w:r>
              <w:t>река Дон (село Бабка, Павловский район): расположена от 1177 км до 1176 км судового хода от устья реки Дон;</w:t>
            </w:r>
          </w:p>
        </w:tc>
      </w:tr>
      <w:tr w:rsidR="00F0264A">
        <w:tc>
          <w:tcPr>
            <w:tcW w:w="527" w:type="dxa"/>
          </w:tcPr>
          <w:p w:rsidR="00F0264A" w:rsidRDefault="00F0264A">
            <w:pPr>
              <w:pStyle w:val="ConsPlusNormal"/>
            </w:pPr>
            <w:r>
              <w:t>5</w:t>
            </w:r>
          </w:p>
        </w:tc>
        <w:tc>
          <w:tcPr>
            <w:tcW w:w="2294" w:type="dxa"/>
          </w:tcPr>
          <w:p w:rsidR="00F0264A" w:rsidRDefault="00F0264A">
            <w:pPr>
              <w:pStyle w:val="ConsPlusNormal"/>
            </w:pPr>
            <w:r>
              <w:t>Казинская</w:t>
            </w:r>
          </w:p>
        </w:tc>
        <w:tc>
          <w:tcPr>
            <w:tcW w:w="4649" w:type="dxa"/>
          </w:tcPr>
          <w:p w:rsidR="00F0264A" w:rsidRDefault="00F0264A">
            <w:pPr>
              <w:pStyle w:val="ConsPlusNormal"/>
            </w:pPr>
            <w:r>
              <w:t>река Дон (село Большая Казинка, Павловский район): расположена от 1127 км до 1125 км судового хода от устья реки Дон;</w:t>
            </w:r>
          </w:p>
        </w:tc>
      </w:tr>
      <w:tr w:rsidR="00F0264A">
        <w:tc>
          <w:tcPr>
            <w:tcW w:w="527" w:type="dxa"/>
          </w:tcPr>
          <w:p w:rsidR="00F0264A" w:rsidRDefault="00F0264A">
            <w:pPr>
              <w:pStyle w:val="ConsPlusNormal"/>
            </w:pPr>
            <w:r>
              <w:t>6</w:t>
            </w:r>
          </w:p>
        </w:tc>
        <w:tc>
          <w:tcPr>
            <w:tcW w:w="2294" w:type="dxa"/>
          </w:tcPr>
          <w:p w:rsidR="00F0264A" w:rsidRDefault="00F0264A">
            <w:pPr>
              <w:pStyle w:val="ConsPlusNormal"/>
            </w:pPr>
            <w:r>
              <w:t>Галиевская</w:t>
            </w:r>
          </w:p>
        </w:tc>
        <w:tc>
          <w:tcPr>
            <w:tcW w:w="4649" w:type="dxa"/>
          </w:tcPr>
          <w:p w:rsidR="00F0264A" w:rsidRDefault="00F0264A">
            <w:pPr>
              <w:pStyle w:val="ConsPlusNormal"/>
            </w:pPr>
            <w:r>
              <w:t>река Дон (Богучарский район): расположена от 1030 км до 1026 км судового хода от устья реки Дон;</w:t>
            </w:r>
          </w:p>
        </w:tc>
      </w:tr>
      <w:tr w:rsidR="00F0264A">
        <w:tc>
          <w:tcPr>
            <w:tcW w:w="527" w:type="dxa"/>
          </w:tcPr>
          <w:p w:rsidR="00F0264A" w:rsidRDefault="00F0264A">
            <w:pPr>
              <w:pStyle w:val="ConsPlusNormal"/>
            </w:pPr>
            <w:r>
              <w:t>7</w:t>
            </w:r>
          </w:p>
        </w:tc>
        <w:tc>
          <w:tcPr>
            <w:tcW w:w="2294" w:type="dxa"/>
          </w:tcPr>
          <w:p w:rsidR="00F0264A" w:rsidRDefault="00F0264A">
            <w:pPr>
              <w:pStyle w:val="ConsPlusNormal"/>
            </w:pPr>
            <w:r>
              <w:t>Красногоровская</w:t>
            </w:r>
          </w:p>
        </w:tc>
        <w:tc>
          <w:tcPr>
            <w:tcW w:w="4649" w:type="dxa"/>
          </w:tcPr>
          <w:p w:rsidR="00F0264A" w:rsidRDefault="00F0264A">
            <w:pPr>
              <w:pStyle w:val="ConsPlusNormal"/>
            </w:pPr>
            <w:r>
              <w:t>река Дон (Богучарский район): расположена от 1013 км до 1011 км судового хода от устья реки Дон;</w:t>
            </w:r>
          </w:p>
        </w:tc>
      </w:tr>
      <w:tr w:rsidR="00F0264A">
        <w:tc>
          <w:tcPr>
            <w:tcW w:w="527" w:type="dxa"/>
          </w:tcPr>
          <w:p w:rsidR="00F0264A" w:rsidRDefault="00F0264A">
            <w:pPr>
              <w:pStyle w:val="ConsPlusNormal"/>
            </w:pPr>
            <w:r>
              <w:t>8</w:t>
            </w:r>
          </w:p>
        </w:tc>
        <w:tc>
          <w:tcPr>
            <w:tcW w:w="2294" w:type="dxa"/>
          </w:tcPr>
          <w:p w:rsidR="00F0264A" w:rsidRDefault="00F0264A">
            <w:pPr>
              <w:pStyle w:val="ConsPlusNormal"/>
            </w:pPr>
            <w:r>
              <w:t>Рыжкино колено</w:t>
            </w:r>
          </w:p>
        </w:tc>
        <w:tc>
          <w:tcPr>
            <w:tcW w:w="4649" w:type="dxa"/>
          </w:tcPr>
          <w:p w:rsidR="00F0264A" w:rsidRDefault="00F0264A">
            <w:pPr>
              <w:pStyle w:val="ConsPlusNormal"/>
            </w:pPr>
            <w:r>
              <w:t>река Дон (Богучарский район): расположена от 1004 км до 1001 км судового хода от устья реки Дон;</w:t>
            </w:r>
          </w:p>
        </w:tc>
      </w:tr>
      <w:tr w:rsidR="00F0264A">
        <w:tc>
          <w:tcPr>
            <w:tcW w:w="527" w:type="dxa"/>
          </w:tcPr>
          <w:p w:rsidR="00F0264A" w:rsidRDefault="00F0264A">
            <w:pPr>
              <w:pStyle w:val="ConsPlusNormal"/>
            </w:pPr>
            <w:r>
              <w:t>9</w:t>
            </w:r>
          </w:p>
        </w:tc>
        <w:tc>
          <w:tcPr>
            <w:tcW w:w="2294" w:type="dxa"/>
          </w:tcPr>
          <w:p w:rsidR="00F0264A" w:rsidRDefault="00F0264A">
            <w:pPr>
              <w:pStyle w:val="ConsPlusNormal"/>
            </w:pPr>
            <w:r>
              <w:t>Суходонецкая</w:t>
            </w:r>
          </w:p>
        </w:tc>
        <w:tc>
          <w:tcPr>
            <w:tcW w:w="4649" w:type="dxa"/>
          </w:tcPr>
          <w:p w:rsidR="00F0264A" w:rsidRDefault="00F0264A">
            <w:pPr>
              <w:pStyle w:val="ConsPlusNormal"/>
            </w:pPr>
            <w:r>
              <w:t>река Дон (Бучаровский район): расположена от 972 км до 970 км судового хода от устья реки Дон;</w:t>
            </w:r>
          </w:p>
        </w:tc>
      </w:tr>
      <w:tr w:rsidR="00F0264A">
        <w:tc>
          <w:tcPr>
            <w:tcW w:w="527" w:type="dxa"/>
          </w:tcPr>
          <w:p w:rsidR="00F0264A" w:rsidRDefault="00F0264A">
            <w:pPr>
              <w:pStyle w:val="ConsPlusNormal"/>
            </w:pPr>
            <w:r>
              <w:t>10</w:t>
            </w:r>
          </w:p>
        </w:tc>
        <w:tc>
          <w:tcPr>
            <w:tcW w:w="2294" w:type="dxa"/>
          </w:tcPr>
          <w:p w:rsidR="00F0264A" w:rsidRDefault="00F0264A">
            <w:pPr>
              <w:pStyle w:val="ConsPlusNormal"/>
            </w:pPr>
            <w:r>
              <w:t>Гришкина яма</w:t>
            </w:r>
          </w:p>
        </w:tc>
        <w:tc>
          <w:tcPr>
            <w:tcW w:w="4649" w:type="dxa"/>
          </w:tcPr>
          <w:p w:rsidR="00F0264A" w:rsidRDefault="00F0264A">
            <w:pPr>
              <w:pStyle w:val="ConsPlusNormal"/>
            </w:pPr>
            <w:r>
              <w:t>река Хопер (Борисоглебский район): расположена на участке Хоперского заповедника;</w:t>
            </w:r>
          </w:p>
        </w:tc>
      </w:tr>
      <w:tr w:rsidR="00F0264A">
        <w:tc>
          <w:tcPr>
            <w:tcW w:w="527" w:type="dxa"/>
          </w:tcPr>
          <w:p w:rsidR="00F0264A" w:rsidRDefault="00F0264A">
            <w:pPr>
              <w:pStyle w:val="ConsPlusNormal"/>
            </w:pPr>
            <w:r>
              <w:t>11</w:t>
            </w:r>
          </w:p>
        </w:tc>
        <w:tc>
          <w:tcPr>
            <w:tcW w:w="2294" w:type="dxa"/>
          </w:tcPr>
          <w:p w:rsidR="00F0264A" w:rsidRDefault="00F0264A">
            <w:pPr>
              <w:pStyle w:val="ConsPlusNormal"/>
            </w:pPr>
            <w:r>
              <w:t>Окружная</w:t>
            </w:r>
          </w:p>
        </w:tc>
        <w:tc>
          <w:tcPr>
            <w:tcW w:w="4649" w:type="dxa"/>
          </w:tcPr>
          <w:p w:rsidR="00F0264A" w:rsidRDefault="00F0264A">
            <w:pPr>
              <w:pStyle w:val="ConsPlusNormal"/>
            </w:pPr>
            <w:r>
              <w:t>Воронежское водохранилище: расположена в районе северного участка водохранилища с левого берега у полотна окружной автодороги "Ростов - Москва" в 20 м от уреза воды;</w:t>
            </w:r>
          </w:p>
        </w:tc>
      </w:tr>
      <w:tr w:rsidR="00F0264A">
        <w:tc>
          <w:tcPr>
            <w:tcW w:w="527" w:type="dxa"/>
          </w:tcPr>
          <w:p w:rsidR="00F0264A" w:rsidRDefault="00F0264A">
            <w:pPr>
              <w:pStyle w:val="ConsPlusNormal"/>
            </w:pPr>
            <w:r>
              <w:t>12</w:t>
            </w:r>
          </w:p>
        </w:tc>
        <w:tc>
          <w:tcPr>
            <w:tcW w:w="2294" w:type="dxa"/>
          </w:tcPr>
          <w:p w:rsidR="00F0264A" w:rsidRDefault="00F0264A">
            <w:pPr>
              <w:pStyle w:val="ConsPlusNormal"/>
            </w:pPr>
            <w:r>
              <w:t>Отроженская</w:t>
            </w:r>
          </w:p>
        </w:tc>
        <w:tc>
          <w:tcPr>
            <w:tcW w:w="4649" w:type="dxa"/>
          </w:tcPr>
          <w:p w:rsidR="00F0264A" w:rsidRDefault="00F0264A">
            <w:pPr>
              <w:pStyle w:val="ConsPlusNormal"/>
            </w:pPr>
            <w:r>
              <w:t>Воронежское водохранилище: расположена в районе центрального участка водохранилища - между мостами "Северный" и "Железнодорожный" на траверзе пристаней "Нептун" и "Турист" (левый берег) и "намытой песчаной косы" в районе ж/д станции Отрожки (правый берег);</w:t>
            </w:r>
          </w:p>
        </w:tc>
      </w:tr>
      <w:tr w:rsidR="00F0264A">
        <w:tc>
          <w:tcPr>
            <w:tcW w:w="527" w:type="dxa"/>
          </w:tcPr>
          <w:p w:rsidR="00F0264A" w:rsidRDefault="00F0264A">
            <w:pPr>
              <w:pStyle w:val="ConsPlusNormal"/>
            </w:pPr>
            <w:r>
              <w:t>13</w:t>
            </w:r>
          </w:p>
        </w:tc>
        <w:tc>
          <w:tcPr>
            <w:tcW w:w="2294" w:type="dxa"/>
          </w:tcPr>
          <w:p w:rsidR="00F0264A" w:rsidRDefault="00F0264A">
            <w:pPr>
              <w:pStyle w:val="ConsPlusNormal"/>
            </w:pPr>
            <w:r>
              <w:t>Лесная</w:t>
            </w:r>
          </w:p>
        </w:tc>
        <w:tc>
          <w:tcPr>
            <w:tcW w:w="4649" w:type="dxa"/>
          </w:tcPr>
          <w:p w:rsidR="00F0264A" w:rsidRDefault="00F0264A">
            <w:pPr>
              <w:pStyle w:val="ConsPlusNormal"/>
            </w:pPr>
            <w:r>
              <w:t>Воронежское водохранилище: расположена в районе южного участка водохранилища у правого берега напротив бывшей "Лесной школы" в 300 м от уреза воды;</w:t>
            </w:r>
          </w:p>
        </w:tc>
      </w:tr>
      <w:tr w:rsidR="00F0264A">
        <w:tc>
          <w:tcPr>
            <w:tcW w:w="527" w:type="dxa"/>
          </w:tcPr>
          <w:p w:rsidR="00F0264A" w:rsidRDefault="00F0264A">
            <w:pPr>
              <w:pStyle w:val="ConsPlusNormal"/>
            </w:pPr>
            <w:r>
              <w:t>14</w:t>
            </w:r>
          </w:p>
        </w:tc>
        <w:tc>
          <w:tcPr>
            <w:tcW w:w="2294" w:type="dxa"/>
          </w:tcPr>
          <w:p w:rsidR="00F0264A" w:rsidRDefault="00F0264A">
            <w:pPr>
              <w:pStyle w:val="ConsPlusNormal"/>
            </w:pPr>
            <w:r>
              <w:t>Стрибная</w:t>
            </w:r>
          </w:p>
        </w:tc>
        <w:tc>
          <w:tcPr>
            <w:tcW w:w="4649" w:type="dxa"/>
          </w:tcPr>
          <w:p w:rsidR="00F0264A" w:rsidRDefault="00F0264A">
            <w:pPr>
              <w:pStyle w:val="ConsPlusNormal"/>
            </w:pPr>
            <w:r>
              <w:t>река Дон (Богучарский район): расположена от 998 до 995 км судового хода от устья реки Дон.</w:t>
            </w:r>
          </w:p>
        </w:tc>
      </w:tr>
      <w:tr w:rsidR="00F0264A">
        <w:tc>
          <w:tcPr>
            <w:tcW w:w="7470" w:type="dxa"/>
            <w:gridSpan w:val="3"/>
          </w:tcPr>
          <w:p w:rsidR="00F0264A" w:rsidRDefault="00F0264A">
            <w:pPr>
              <w:pStyle w:val="ConsPlusNormal"/>
              <w:outlineLvl w:val="2"/>
            </w:pPr>
            <w:r>
              <w:t>Водные объекты рыбохозяйственного значения Волгоградской области</w:t>
            </w:r>
          </w:p>
        </w:tc>
      </w:tr>
      <w:tr w:rsidR="00F0264A">
        <w:tc>
          <w:tcPr>
            <w:tcW w:w="527" w:type="dxa"/>
          </w:tcPr>
          <w:p w:rsidR="00F0264A" w:rsidRDefault="00F0264A">
            <w:pPr>
              <w:pStyle w:val="ConsPlusNormal"/>
            </w:pPr>
            <w:r>
              <w:t>15</w:t>
            </w:r>
          </w:p>
        </w:tc>
        <w:tc>
          <w:tcPr>
            <w:tcW w:w="2294" w:type="dxa"/>
          </w:tcPr>
          <w:p w:rsidR="00F0264A" w:rsidRDefault="00F0264A">
            <w:pPr>
              <w:pStyle w:val="ConsPlusNormal"/>
            </w:pPr>
            <w:r>
              <w:t>Липовая</w:t>
            </w:r>
          </w:p>
        </w:tc>
        <w:tc>
          <w:tcPr>
            <w:tcW w:w="4649" w:type="dxa"/>
          </w:tcPr>
          <w:p w:rsidR="00F0264A" w:rsidRDefault="00F0264A">
            <w:pPr>
              <w:pStyle w:val="ConsPlusNormal"/>
            </w:pPr>
            <w:r>
              <w:t>река Хопер (Алексеевский район): расположена на расстоянии 5 км от хутора Раменского ниже по течению;</w:t>
            </w:r>
          </w:p>
        </w:tc>
      </w:tr>
      <w:tr w:rsidR="00F0264A">
        <w:tc>
          <w:tcPr>
            <w:tcW w:w="527" w:type="dxa"/>
          </w:tcPr>
          <w:p w:rsidR="00F0264A" w:rsidRDefault="00F0264A">
            <w:pPr>
              <w:pStyle w:val="ConsPlusNormal"/>
            </w:pPr>
            <w:r>
              <w:t>16</w:t>
            </w:r>
          </w:p>
        </w:tc>
        <w:tc>
          <w:tcPr>
            <w:tcW w:w="2294" w:type="dxa"/>
          </w:tcPr>
          <w:p w:rsidR="00F0264A" w:rsidRDefault="00F0264A">
            <w:pPr>
              <w:pStyle w:val="ConsPlusNormal"/>
            </w:pPr>
            <w:r>
              <w:t>Филина</w:t>
            </w:r>
          </w:p>
        </w:tc>
        <w:tc>
          <w:tcPr>
            <w:tcW w:w="4649" w:type="dxa"/>
          </w:tcPr>
          <w:p w:rsidR="00F0264A" w:rsidRDefault="00F0264A">
            <w:pPr>
              <w:pStyle w:val="ConsPlusNormal"/>
            </w:pPr>
            <w:r>
              <w:t xml:space="preserve">река Хопер (Нехаевский район): расположена </w:t>
            </w:r>
            <w:r>
              <w:lastRenderedPageBreak/>
              <w:t>на расстоянии 2,5 км от хутора Тишанского выше по течению;</w:t>
            </w:r>
          </w:p>
        </w:tc>
      </w:tr>
      <w:tr w:rsidR="00F0264A">
        <w:tc>
          <w:tcPr>
            <w:tcW w:w="527" w:type="dxa"/>
          </w:tcPr>
          <w:p w:rsidR="00F0264A" w:rsidRDefault="00F0264A">
            <w:pPr>
              <w:pStyle w:val="ConsPlusNormal"/>
            </w:pPr>
            <w:r>
              <w:lastRenderedPageBreak/>
              <w:t>17</w:t>
            </w:r>
          </w:p>
        </w:tc>
        <w:tc>
          <w:tcPr>
            <w:tcW w:w="2294" w:type="dxa"/>
          </w:tcPr>
          <w:p w:rsidR="00F0264A" w:rsidRDefault="00F0264A">
            <w:pPr>
              <w:pStyle w:val="ConsPlusNormal"/>
            </w:pPr>
            <w:r>
              <w:t>Чебаково</w:t>
            </w:r>
          </w:p>
        </w:tc>
        <w:tc>
          <w:tcPr>
            <w:tcW w:w="4649" w:type="dxa"/>
          </w:tcPr>
          <w:p w:rsidR="00F0264A" w:rsidRDefault="00F0264A">
            <w:pPr>
              <w:pStyle w:val="ConsPlusNormal"/>
            </w:pPr>
            <w:r>
              <w:t>река Хопер (Урюпинский район): расположена на расстоянии 2,7 км от хутора Ендовского выше по течению;</w:t>
            </w:r>
          </w:p>
        </w:tc>
      </w:tr>
      <w:tr w:rsidR="00F0264A">
        <w:tc>
          <w:tcPr>
            <w:tcW w:w="527" w:type="dxa"/>
          </w:tcPr>
          <w:p w:rsidR="00F0264A" w:rsidRDefault="00F0264A">
            <w:pPr>
              <w:pStyle w:val="ConsPlusNormal"/>
            </w:pPr>
            <w:r>
              <w:t>18</w:t>
            </w:r>
          </w:p>
        </w:tc>
        <w:tc>
          <w:tcPr>
            <w:tcW w:w="2294" w:type="dxa"/>
          </w:tcPr>
          <w:p w:rsidR="00F0264A" w:rsidRDefault="00F0264A">
            <w:pPr>
              <w:pStyle w:val="ConsPlusNormal"/>
            </w:pPr>
            <w:r>
              <w:t>Кудиновская</w:t>
            </w:r>
          </w:p>
        </w:tc>
        <w:tc>
          <w:tcPr>
            <w:tcW w:w="4649" w:type="dxa"/>
          </w:tcPr>
          <w:p w:rsidR="00F0264A" w:rsidRDefault="00F0264A">
            <w:pPr>
              <w:pStyle w:val="ConsPlusNormal"/>
            </w:pPr>
            <w:r>
              <w:t>река Хопер (Алексеевский район): расположена на расстоянии 1,5 км от хутора Кудиновского ниже по течению;</w:t>
            </w:r>
          </w:p>
        </w:tc>
      </w:tr>
      <w:tr w:rsidR="00F0264A">
        <w:tc>
          <w:tcPr>
            <w:tcW w:w="527" w:type="dxa"/>
          </w:tcPr>
          <w:p w:rsidR="00F0264A" w:rsidRDefault="00F0264A">
            <w:pPr>
              <w:pStyle w:val="ConsPlusNormal"/>
            </w:pPr>
            <w:r>
              <w:t>19</w:t>
            </w:r>
          </w:p>
        </w:tc>
        <w:tc>
          <w:tcPr>
            <w:tcW w:w="2294" w:type="dxa"/>
          </w:tcPr>
          <w:p w:rsidR="00F0264A" w:rsidRDefault="00F0264A">
            <w:pPr>
              <w:pStyle w:val="ConsPlusNormal"/>
            </w:pPr>
            <w:r>
              <w:t>Горско-Поповская</w:t>
            </w:r>
          </w:p>
        </w:tc>
        <w:tc>
          <w:tcPr>
            <w:tcW w:w="4649" w:type="dxa"/>
          </w:tcPr>
          <w:p w:rsidR="00F0264A" w:rsidRDefault="00F0264A">
            <w:pPr>
              <w:pStyle w:val="ConsPlusNormal"/>
            </w:pPr>
            <w:r>
              <w:t>река Хопер (Урюпинский район): расположена на расстоянии 800 м от хутора Горско-Поповского ниже по течению;</w:t>
            </w:r>
          </w:p>
        </w:tc>
      </w:tr>
      <w:tr w:rsidR="00F0264A">
        <w:tc>
          <w:tcPr>
            <w:tcW w:w="527" w:type="dxa"/>
          </w:tcPr>
          <w:p w:rsidR="00F0264A" w:rsidRDefault="00F0264A">
            <w:pPr>
              <w:pStyle w:val="ConsPlusNormal"/>
            </w:pPr>
            <w:r>
              <w:t>20</w:t>
            </w:r>
          </w:p>
        </w:tc>
        <w:tc>
          <w:tcPr>
            <w:tcW w:w="2294" w:type="dxa"/>
          </w:tcPr>
          <w:p w:rsidR="00F0264A" w:rsidRDefault="00F0264A">
            <w:pPr>
              <w:pStyle w:val="ConsPlusNormal"/>
            </w:pPr>
            <w:r>
              <w:t>Куриновская яма</w:t>
            </w:r>
          </w:p>
        </w:tc>
        <w:tc>
          <w:tcPr>
            <w:tcW w:w="4649" w:type="dxa"/>
          </w:tcPr>
          <w:p w:rsidR="00F0264A" w:rsidRDefault="00F0264A">
            <w:pPr>
              <w:pStyle w:val="ConsPlusNormal"/>
            </w:pPr>
            <w:r>
              <w:t>река Кардаил (Новоианнинский район): расположена на расстоянии 1,5 км от хутора Нижнекардаилького выше по течению;</w:t>
            </w:r>
          </w:p>
        </w:tc>
      </w:tr>
      <w:tr w:rsidR="00F0264A">
        <w:tc>
          <w:tcPr>
            <w:tcW w:w="527" w:type="dxa"/>
          </w:tcPr>
          <w:p w:rsidR="00F0264A" w:rsidRDefault="00F0264A">
            <w:pPr>
              <w:pStyle w:val="ConsPlusNormal"/>
            </w:pPr>
            <w:r>
              <w:t>21</w:t>
            </w:r>
          </w:p>
        </w:tc>
        <w:tc>
          <w:tcPr>
            <w:tcW w:w="2294" w:type="dxa"/>
          </w:tcPr>
          <w:p w:rsidR="00F0264A" w:rsidRDefault="00F0264A">
            <w:pPr>
              <w:pStyle w:val="ConsPlusNormal"/>
            </w:pPr>
            <w:r>
              <w:t>Отрезовская</w:t>
            </w:r>
          </w:p>
        </w:tc>
        <w:tc>
          <w:tcPr>
            <w:tcW w:w="4649" w:type="dxa"/>
          </w:tcPr>
          <w:p w:rsidR="00F0264A" w:rsidRDefault="00F0264A">
            <w:pPr>
              <w:pStyle w:val="ConsPlusNormal"/>
            </w:pPr>
            <w:r>
              <w:t>река Хопер (Нихаевский район): расположена на расстоянии 1,5 км от хутора Тишанского ниже по течению;</w:t>
            </w:r>
          </w:p>
        </w:tc>
      </w:tr>
      <w:tr w:rsidR="00F0264A">
        <w:tc>
          <w:tcPr>
            <w:tcW w:w="527" w:type="dxa"/>
          </w:tcPr>
          <w:p w:rsidR="00F0264A" w:rsidRDefault="00F0264A">
            <w:pPr>
              <w:pStyle w:val="ConsPlusNormal"/>
            </w:pPr>
            <w:r>
              <w:t>22</w:t>
            </w:r>
          </w:p>
        </w:tc>
        <w:tc>
          <w:tcPr>
            <w:tcW w:w="2294" w:type="dxa"/>
          </w:tcPr>
          <w:p w:rsidR="00F0264A" w:rsidRDefault="00F0264A">
            <w:pPr>
              <w:pStyle w:val="ConsPlusNormal"/>
            </w:pPr>
            <w:r>
              <w:t>Бобры-2</w:t>
            </w:r>
          </w:p>
        </w:tc>
        <w:tc>
          <w:tcPr>
            <w:tcW w:w="4649" w:type="dxa"/>
          </w:tcPr>
          <w:p w:rsidR="00F0264A" w:rsidRDefault="00F0264A">
            <w:pPr>
              <w:pStyle w:val="ConsPlusNormal"/>
            </w:pPr>
            <w:r>
              <w:t>река Дон (Серафимовичский район): 771 км судового хода от станицы Базковская до города Калач-на-Дону;</w:t>
            </w:r>
          </w:p>
        </w:tc>
      </w:tr>
      <w:tr w:rsidR="00F0264A">
        <w:tc>
          <w:tcPr>
            <w:tcW w:w="527" w:type="dxa"/>
          </w:tcPr>
          <w:p w:rsidR="00F0264A" w:rsidRDefault="00F0264A">
            <w:pPr>
              <w:pStyle w:val="ConsPlusNormal"/>
            </w:pPr>
            <w:r>
              <w:t>23</w:t>
            </w:r>
          </w:p>
        </w:tc>
        <w:tc>
          <w:tcPr>
            <w:tcW w:w="2294" w:type="dxa"/>
          </w:tcPr>
          <w:p w:rsidR="00F0264A" w:rsidRDefault="00F0264A">
            <w:pPr>
              <w:pStyle w:val="ConsPlusNormal"/>
            </w:pPr>
            <w:r>
              <w:t>Серебрянка</w:t>
            </w:r>
          </w:p>
        </w:tc>
        <w:tc>
          <w:tcPr>
            <w:tcW w:w="4649" w:type="dxa"/>
          </w:tcPr>
          <w:p w:rsidR="00F0264A" w:rsidRDefault="00F0264A">
            <w:pPr>
              <w:pStyle w:val="ConsPlusNormal"/>
            </w:pPr>
            <w:r>
              <w:t>река Дон (Серафимовичский район): от 798 км до 799 км судового хода от станицы Базковская до города Калач-на-Дону;</w:t>
            </w:r>
          </w:p>
        </w:tc>
      </w:tr>
      <w:tr w:rsidR="00F0264A">
        <w:tc>
          <w:tcPr>
            <w:tcW w:w="527" w:type="dxa"/>
          </w:tcPr>
          <w:p w:rsidR="00F0264A" w:rsidRDefault="00F0264A">
            <w:pPr>
              <w:pStyle w:val="ConsPlusNormal"/>
            </w:pPr>
            <w:r>
              <w:t>24</w:t>
            </w:r>
          </w:p>
        </w:tc>
        <w:tc>
          <w:tcPr>
            <w:tcW w:w="2294" w:type="dxa"/>
          </w:tcPr>
          <w:p w:rsidR="00F0264A" w:rsidRDefault="00F0264A">
            <w:pPr>
              <w:pStyle w:val="ConsPlusNormal"/>
            </w:pPr>
            <w:r>
              <w:t>Черный Яр</w:t>
            </w:r>
          </w:p>
        </w:tc>
        <w:tc>
          <w:tcPr>
            <w:tcW w:w="4649" w:type="dxa"/>
          </w:tcPr>
          <w:p w:rsidR="00F0264A" w:rsidRDefault="00F0264A">
            <w:pPr>
              <w:pStyle w:val="ConsPlusNormal"/>
            </w:pPr>
            <w:r>
              <w:t>река Дон (Серафимовичский район): расположена 767 км судового хода от станицы Базковская до города Калач-на-Дону;</w:t>
            </w:r>
          </w:p>
        </w:tc>
      </w:tr>
      <w:tr w:rsidR="00F0264A">
        <w:tc>
          <w:tcPr>
            <w:tcW w:w="527" w:type="dxa"/>
          </w:tcPr>
          <w:p w:rsidR="00F0264A" w:rsidRDefault="00F0264A">
            <w:pPr>
              <w:pStyle w:val="ConsPlusNormal"/>
            </w:pPr>
            <w:r>
              <w:t>25</w:t>
            </w:r>
          </w:p>
        </w:tc>
        <w:tc>
          <w:tcPr>
            <w:tcW w:w="2294" w:type="dxa"/>
          </w:tcPr>
          <w:p w:rsidR="00F0264A" w:rsidRDefault="00F0264A">
            <w:pPr>
              <w:pStyle w:val="ConsPlusNormal"/>
            </w:pPr>
            <w:r>
              <w:t>Голубинская</w:t>
            </w:r>
          </w:p>
        </w:tc>
        <w:tc>
          <w:tcPr>
            <w:tcW w:w="4649" w:type="dxa"/>
          </w:tcPr>
          <w:p w:rsidR="00F0264A" w:rsidRDefault="00F0264A">
            <w:pPr>
              <w:pStyle w:val="ConsPlusNormal"/>
            </w:pPr>
            <w:r>
              <w:t>Цимлянское водохранилище (Верхний плес): расположена между 20 - 24 км судового хода выше по течению от порта "Калач-на-Дону";</w:t>
            </w:r>
          </w:p>
        </w:tc>
      </w:tr>
      <w:tr w:rsidR="00F0264A">
        <w:tc>
          <w:tcPr>
            <w:tcW w:w="527" w:type="dxa"/>
          </w:tcPr>
          <w:p w:rsidR="00F0264A" w:rsidRDefault="00F0264A">
            <w:pPr>
              <w:pStyle w:val="ConsPlusNormal"/>
            </w:pPr>
            <w:r>
              <w:t>26</w:t>
            </w:r>
          </w:p>
        </w:tc>
        <w:tc>
          <w:tcPr>
            <w:tcW w:w="2294" w:type="dxa"/>
          </w:tcPr>
          <w:p w:rsidR="00F0264A" w:rsidRDefault="00F0264A">
            <w:pPr>
              <w:pStyle w:val="ConsPlusNormal"/>
            </w:pPr>
            <w:r>
              <w:t>Рубежная</w:t>
            </w:r>
          </w:p>
        </w:tc>
        <w:tc>
          <w:tcPr>
            <w:tcW w:w="4649" w:type="dxa"/>
          </w:tcPr>
          <w:p w:rsidR="00F0264A" w:rsidRDefault="00F0264A">
            <w:pPr>
              <w:pStyle w:val="ConsPlusNormal"/>
            </w:pPr>
            <w:r>
              <w:t>Цимлянское водохранилище (Верхний плес): расположена между 7 - 9 км судового хода выше по течению от порта "Калач-на-Дону";</w:t>
            </w:r>
          </w:p>
        </w:tc>
      </w:tr>
      <w:tr w:rsidR="00F0264A">
        <w:tc>
          <w:tcPr>
            <w:tcW w:w="527" w:type="dxa"/>
          </w:tcPr>
          <w:p w:rsidR="00F0264A" w:rsidRDefault="00F0264A">
            <w:pPr>
              <w:pStyle w:val="ConsPlusNormal"/>
            </w:pPr>
            <w:r>
              <w:t>27</w:t>
            </w:r>
          </w:p>
        </w:tc>
        <w:tc>
          <w:tcPr>
            <w:tcW w:w="2294" w:type="dxa"/>
          </w:tcPr>
          <w:p w:rsidR="00F0264A" w:rsidRDefault="00F0264A">
            <w:pPr>
              <w:pStyle w:val="ConsPlusNormal"/>
            </w:pPr>
            <w:r>
              <w:t>Набатовская</w:t>
            </w:r>
          </w:p>
        </w:tc>
        <w:tc>
          <w:tcPr>
            <w:tcW w:w="4649" w:type="dxa"/>
          </w:tcPr>
          <w:p w:rsidR="00F0264A" w:rsidRDefault="00F0264A">
            <w:pPr>
              <w:pStyle w:val="ConsPlusNormal"/>
            </w:pPr>
            <w:r>
              <w:t>Цимлянское водохранилище (Верхний плес): расположена между 37 - 42 км судового хода выше по течению от порта "Калач-на-Дону";</w:t>
            </w:r>
          </w:p>
        </w:tc>
      </w:tr>
      <w:tr w:rsidR="00F0264A">
        <w:tc>
          <w:tcPr>
            <w:tcW w:w="527" w:type="dxa"/>
          </w:tcPr>
          <w:p w:rsidR="00F0264A" w:rsidRDefault="00F0264A">
            <w:pPr>
              <w:pStyle w:val="ConsPlusNormal"/>
            </w:pPr>
            <w:r>
              <w:t>28</w:t>
            </w:r>
          </w:p>
        </w:tc>
        <w:tc>
          <w:tcPr>
            <w:tcW w:w="2294" w:type="dxa"/>
          </w:tcPr>
          <w:p w:rsidR="00F0264A" w:rsidRDefault="00F0264A">
            <w:pPr>
              <w:pStyle w:val="ConsPlusNormal"/>
            </w:pPr>
            <w:r>
              <w:t>Яма N 9</w:t>
            </w:r>
          </w:p>
        </w:tc>
        <w:tc>
          <w:tcPr>
            <w:tcW w:w="4649" w:type="dxa"/>
          </w:tcPr>
          <w:p w:rsidR="00F0264A" w:rsidRDefault="00F0264A">
            <w:pPr>
              <w:pStyle w:val="ConsPlusNormal"/>
            </w:pPr>
            <w:r>
              <w:t>Цимлянское водохранилище (Верхний плес): расположена между 38 - 40 буями напротив хутора Пятиизбянский;</w:t>
            </w:r>
          </w:p>
        </w:tc>
      </w:tr>
      <w:tr w:rsidR="00F0264A">
        <w:tc>
          <w:tcPr>
            <w:tcW w:w="527" w:type="dxa"/>
          </w:tcPr>
          <w:p w:rsidR="00F0264A" w:rsidRDefault="00F0264A">
            <w:pPr>
              <w:pStyle w:val="ConsPlusNormal"/>
            </w:pPr>
            <w:r>
              <w:t>29</w:t>
            </w:r>
          </w:p>
        </w:tc>
        <w:tc>
          <w:tcPr>
            <w:tcW w:w="2294" w:type="dxa"/>
          </w:tcPr>
          <w:p w:rsidR="00F0264A" w:rsidRDefault="00F0264A">
            <w:pPr>
              <w:pStyle w:val="ConsPlusNormal"/>
            </w:pPr>
            <w:r>
              <w:t>Яма N 1</w:t>
            </w:r>
          </w:p>
        </w:tc>
        <w:tc>
          <w:tcPr>
            <w:tcW w:w="4649" w:type="dxa"/>
          </w:tcPr>
          <w:p w:rsidR="00F0264A" w:rsidRDefault="00F0264A">
            <w:pPr>
              <w:pStyle w:val="ConsPlusNormal"/>
            </w:pPr>
            <w:r>
              <w:t>река Дон: в районе автодорожного моста между 510 и 513 км судового хода от станицы Базки до станицы Калач;</w:t>
            </w:r>
          </w:p>
        </w:tc>
      </w:tr>
      <w:tr w:rsidR="00F0264A">
        <w:tc>
          <w:tcPr>
            <w:tcW w:w="7470" w:type="dxa"/>
            <w:gridSpan w:val="3"/>
          </w:tcPr>
          <w:p w:rsidR="00F0264A" w:rsidRDefault="00F0264A">
            <w:pPr>
              <w:pStyle w:val="ConsPlusNormal"/>
              <w:outlineLvl w:val="2"/>
            </w:pPr>
            <w:r>
              <w:t>Водные объекты рыбохозяйственного значения Липецкой области</w:t>
            </w:r>
          </w:p>
        </w:tc>
      </w:tr>
      <w:tr w:rsidR="00F0264A">
        <w:tc>
          <w:tcPr>
            <w:tcW w:w="527" w:type="dxa"/>
          </w:tcPr>
          <w:p w:rsidR="00F0264A" w:rsidRDefault="00F0264A">
            <w:pPr>
              <w:pStyle w:val="ConsPlusNormal"/>
            </w:pPr>
            <w:r>
              <w:lastRenderedPageBreak/>
              <w:t>30</w:t>
            </w:r>
          </w:p>
        </w:tc>
        <w:tc>
          <w:tcPr>
            <w:tcW w:w="2294" w:type="dxa"/>
          </w:tcPr>
          <w:p w:rsidR="00F0264A" w:rsidRDefault="00F0264A">
            <w:pPr>
              <w:pStyle w:val="ConsPlusNormal"/>
            </w:pPr>
            <w:r>
              <w:t>20-я просека</w:t>
            </w:r>
          </w:p>
        </w:tc>
        <w:tc>
          <w:tcPr>
            <w:tcW w:w="4649" w:type="dxa"/>
          </w:tcPr>
          <w:p w:rsidR="00F0264A" w:rsidRDefault="00F0264A">
            <w:pPr>
              <w:pStyle w:val="ConsPlusNormal"/>
            </w:pPr>
            <w:r>
              <w:t>река Воронеж: расположена в районе левого берега реки в 2,5 км по течению реки от села Вербилово (заказник "Колодезский");</w:t>
            </w:r>
          </w:p>
        </w:tc>
      </w:tr>
      <w:tr w:rsidR="00F0264A">
        <w:tc>
          <w:tcPr>
            <w:tcW w:w="527" w:type="dxa"/>
          </w:tcPr>
          <w:p w:rsidR="00F0264A" w:rsidRDefault="00F0264A">
            <w:pPr>
              <w:pStyle w:val="ConsPlusNormal"/>
            </w:pPr>
            <w:r>
              <w:t>31</w:t>
            </w:r>
          </w:p>
        </w:tc>
        <w:tc>
          <w:tcPr>
            <w:tcW w:w="2294" w:type="dxa"/>
          </w:tcPr>
          <w:p w:rsidR="00F0264A" w:rsidRDefault="00F0264A">
            <w:pPr>
              <w:pStyle w:val="ConsPlusNormal"/>
            </w:pPr>
            <w:r>
              <w:t>Девическая</w:t>
            </w:r>
          </w:p>
        </w:tc>
        <w:tc>
          <w:tcPr>
            <w:tcW w:w="4649" w:type="dxa"/>
          </w:tcPr>
          <w:p w:rsidR="00F0264A" w:rsidRDefault="00F0264A">
            <w:pPr>
              <w:pStyle w:val="ConsPlusNormal"/>
            </w:pPr>
            <w:r>
              <w:t>река Воронеж: расположена в 100 м от Демкинского лесничества выше по течению;</w:t>
            </w:r>
          </w:p>
        </w:tc>
      </w:tr>
      <w:tr w:rsidR="00F0264A">
        <w:tc>
          <w:tcPr>
            <w:tcW w:w="527" w:type="dxa"/>
          </w:tcPr>
          <w:p w:rsidR="00F0264A" w:rsidRDefault="00F0264A">
            <w:pPr>
              <w:pStyle w:val="ConsPlusNormal"/>
            </w:pPr>
            <w:r>
              <w:t>32</w:t>
            </w:r>
          </w:p>
        </w:tc>
        <w:tc>
          <w:tcPr>
            <w:tcW w:w="2294" w:type="dxa"/>
          </w:tcPr>
          <w:p w:rsidR="00F0264A" w:rsidRDefault="00F0264A">
            <w:pPr>
              <w:pStyle w:val="ConsPlusNormal"/>
            </w:pPr>
            <w:r>
              <w:t>Савицкая</w:t>
            </w:r>
          </w:p>
        </w:tc>
        <w:tc>
          <w:tcPr>
            <w:tcW w:w="4649" w:type="dxa"/>
          </w:tcPr>
          <w:p w:rsidR="00F0264A" w:rsidRDefault="00F0264A">
            <w:pPr>
              <w:pStyle w:val="ConsPlusNormal"/>
            </w:pPr>
            <w:r>
              <w:t>река Воронеж: расположена в 400 м от моста через реку Воронеж ниже по течению;</w:t>
            </w:r>
          </w:p>
        </w:tc>
      </w:tr>
      <w:tr w:rsidR="00F0264A">
        <w:tc>
          <w:tcPr>
            <w:tcW w:w="527" w:type="dxa"/>
          </w:tcPr>
          <w:p w:rsidR="00F0264A" w:rsidRDefault="00F0264A">
            <w:pPr>
              <w:pStyle w:val="ConsPlusNormal"/>
            </w:pPr>
            <w:r>
              <w:t>33</w:t>
            </w:r>
          </w:p>
        </w:tc>
        <w:tc>
          <w:tcPr>
            <w:tcW w:w="2294" w:type="dxa"/>
          </w:tcPr>
          <w:p w:rsidR="00F0264A" w:rsidRDefault="00F0264A">
            <w:pPr>
              <w:pStyle w:val="ConsPlusNormal"/>
            </w:pPr>
            <w:r>
              <w:t>Яшкина</w:t>
            </w:r>
          </w:p>
        </w:tc>
        <w:tc>
          <w:tcPr>
            <w:tcW w:w="4649" w:type="dxa"/>
          </w:tcPr>
          <w:p w:rsidR="00F0264A" w:rsidRDefault="00F0264A">
            <w:pPr>
              <w:pStyle w:val="ConsPlusNormal"/>
            </w:pPr>
            <w:r>
              <w:t>река Воронеж (город Липецк): расположена в районе водной базы "Охотник" (левый берег) и завода "Свободный сокол", поселок Ниженка (правый берег);</w:t>
            </w:r>
          </w:p>
        </w:tc>
      </w:tr>
      <w:tr w:rsidR="00F0264A">
        <w:tc>
          <w:tcPr>
            <w:tcW w:w="527" w:type="dxa"/>
          </w:tcPr>
          <w:p w:rsidR="00F0264A" w:rsidRDefault="00F0264A">
            <w:pPr>
              <w:pStyle w:val="ConsPlusNormal"/>
            </w:pPr>
            <w:r>
              <w:t>34</w:t>
            </w:r>
          </w:p>
        </w:tc>
        <w:tc>
          <w:tcPr>
            <w:tcW w:w="2294" w:type="dxa"/>
          </w:tcPr>
          <w:p w:rsidR="00F0264A" w:rsidRDefault="00F0264A">
            <w:pPr>
              <w:pStyle w:val="ConsPlusNormal"/>
            </w:pPr>
            <w:r>
              <w:t>Делеховская</w:t>
            </w:r>
          </w:p>
        </w:tc>
        <w:tc>
          <w:tcPr>
            <w:tcW w:w="4649" w:type="dxa"/>
          </w:tcPr>
          <w:p w:rsidR="00F0264A" w:rsidRDefault="00F0264A">
            <w:pPr>
              <w:pStyle w:val="ConsPlusNormal"/>
            </w:pPr>
            <w:r>
              <w:t>река Воронеж (Добровский район): расположена на расстоянии 1 км от села Делеховое ниже по течению;</w:t>
            </w:r>
          </w:p>
        </w:tc>
      </w:tr>
      <w:tr w:rsidR="00F0264A">
        <w:tc>
          <w:tcPr>
            <w:tcW w:w="527" w:type="dxa"/>
          </w:tcPr>
          <w:p w:rsidR="00F0264A" w:rsidRDefault="00F0264A">
            <w:pPr>
              <w:pStyle w:val="ConsPlusNormal"/>
            </w:pPr>
            <w:r>
              <w:t>35</w:t>
            </w:r>
          </w:p>
        </w:tc>
        <w:tc>
          <w:tcPr>
            <w:tcW w:w="2294" w:type="dxa"/>
          </w:tcPr>
          <w:p w:rsidR="00F0264A" w:rsidRDefault="00F0264A">
            <w:pPr>
              <w:pStyle w:val="ConsPlusNormal"/>
            </w:pPr>
            <w:r>
              <w:t>Шаршок</w:t>
            </w:r>
          </w:p>
        </w:tc>
        <w:tc>
          <w:tcPr>
            <w:tcW w:w="4649" w:type="dxa"/>
          </w:tcPr>
          <w:p w:rsidR="00F0264A" w:rsidRDefault="00F0264A">
            <w:pPr>
              <w:pStyle w:val="ConsPlusNormal"/>
            </w:pPr>
            <w:r>
              <w:t>река Воронеж (Добровский район, село Доброе): расположена в Добровском затоне;</w:t>
            </w:r>
          </w:p>
        </w:tc>
      </w:tr>
      <w:tr w:rsidR="00F0264A">
        <w:tc>
          <w:tcPr>
            <w:tcW w:w="527" w:type="dxa"/>
          </w:tcPr>
          <w:p w:rsidR="00F0264A" w:rsidRDefault="00F0264A">
            <w:pPr>
              <w:pStyle w:val="ConsPlusNormal"/>
            </w:pPr>
            <w:r>
              <w:t>36</w:t>
            </w:r>
          </w:p>
        </w:tc>
        <w:tc>
          <w:tcPr>
            <w:tcW w:w="2294" w:type="dxa"/>
          </w:tcPr>
          <w:p w:rsidR="00F0264A" w:rsidRDefault="00F0264A">
            <w:pPr>
              <w:pStyle w:val="ConsPlusNormal"/>
            </w:pPr>
            <w:r>
              <w:t>Спиртзаводская</w:t>
            </w:r>
          </w:p>
        </w:tc>
        <w:tc>
          <w:tcPr>
            <w:tcW w:w="4649" w:type="dxa"/>
          </w:tcPr>
          <w:p w:rsidR="00F0264A" w:rsidRDefault="00F0264A">
            <w:pPr>
              <w:pStyle w:val="ConsPlusNormal"/>
            </w:pPr>
            <w:r>
              <w:t>река Воронеж (город Липецк): расположена в районе левого берега реки у "Липецкого спиртозавода";</w:t>
            </w:r>
          </w:p>
        </w:tc>
      </w:tr>
      <w:tr w:rsidR="00F0264A">
        <w:tc>
          <w:tcPr>
            <w:tcW w:w="527" w:type="dxa"/>
          </w:tcPr>
          <w:p w:rsidR="00F0264A" w:rsidRDefault="00F0264A">
            <w:pPr>
              <w:pStyle w:val="ConsPlusNormal"/>
            </w:pPr>
            <w:r>
              <w:t>37</w:t>
            </w:r>
          </w:p>
        </w:tc>
        <w:tc>
          <w:tcPr>
            <w:tcW w:w="2294" w:type="dxa"/>
          </w:tcPr>
          <w:p w:rsidR="00F0264A" w:rsidRDefault="00F0264A">
            <w:pPr>
              <w:pStyle w:val="ConsPlusNormal"/>
            </w:pPr>
            <w:r>
              <w:t>Месевка</w:t>
            </w:r>
          </w:p>
        </w:tc>
        <w:tc>
          <w:tcPr>
            <w:tcW w:w="4649" w:type="dxa"/>
          </w:tcPr>
          <w:p w:rsidR="00F0264A" w:rsidRDefault="00F0264A">
            <w:pPr>
              <w:pStyle w:val="ConsPlusNormal"/>
            </w:pPr>
            <w:r>
              <w:t>река Воронеж: затон "Месевка" выше 2-го мостового перехода;</w:t>
            </w:r>
          </w:p>
        </w:tc>
      </w:tr>
      <w:tr w:rsidR="00F0264A">
        <w:tc>
          <w:tcPr>
            <w:tcW w:w="527" w:type="dxa"/>
          </w:tcPr>
          <w:p w:rsidR="00F0264A" w:rsidRDefault="00F0264A">
            <w:pPr>
              <w:pStyle w:val="ConsPlusNormal"/>
            </w:pPr>
            <w:r>
              <w:t>38</w:t>
            </w:r>
          </w:p>
        </w:tc>
        <w:tc>
          <w:tcPr>
            <w:tcW w:w="2294" w:type="dxa"/>
          </w:tcPr>
          <w:p w:rsidR="00F0264A" w:rsidRDefault="00F0264A">
            <w:pPr>
              <w:pStyle w:val="ConsPlusNormal"/>
            </w:pPr>
            <w:r>
              <w:t>Долговская</w:t>
            </w:r>
          </w:p>
        </w:tc>
        <w:tc>
          <w:tcPr>
            <w:tcW w:w="4649" w:type="dxa"/>
          </w:tcPr>
          <w:p w:rsidR="00F0264A" w:rsidRDefault="00F0264A">
            <w:pPr>
              <w:pStyle w:val="ConsPlusNormal"/>
            </w:pPr>
            <w:r>
              <w:t>река Дон (Данковский район): на расстоянии 800 м от переходного моста через реку Дон в селе Долгое ниже по течению;</w:t>
            </w:r>
          </w:p>
        </w:tc>
      </w:tr>
      <w:tr w:rsidR="00F0264A">
        <w:tc>
          <w:tcPr>
            <w:tcW w:w="527" w:type="dxa"/>
          </w:tcPr>
          <w:p w:rsidR="00F0264A" w:rsidRDefault="00F0264A">
            <w:pPr>
              <w:pStyle w:val="ConsPlusNormal"/>
            </w:pPr>
            <w:r>
              <w:t>39</w:t>
            </w:r>
          </w:p>
        </w:tc>
        <w:tc>
          <w:tcPr>
            <w:tcW w:w="2294" w:type="dxa"/>
          </w:tcPr>
          <w:p w:rsidR="00F0264A" w:rsidRDefault="00F0264A">
            <w:pPr>
              <w:pStyle w:val="ConsPlusNormal"/>
            </w:pPr>
            <w:r>
              <w:t>Кашарская</w:t>
            </w:r>
          </w:p>
        </w:tc>
        <w:tc>
          <w:tcPr>
            <w:tcW w:w="4649" w:type="dxa"/>
          </w:tcPr>
          <w:p w:rsidR="00F0264A" w:rsidRDefault="00F0264A">
            <w:pPr>
              <w:pStyle w:val="ConsPlusNormal"/>
            </w:pPr>
            <w:r>
              <w:t>река Дон (Задонский район): расположена на расстоянии 300 метров от села Кашары, вниз по течению реки на отметке 1573 км;</w:t>
            </w:r>
          </w:p>
        </w:tc>
      </w:tr>
      <w:tr w:rsidR="00F0264A">
        <w:tc>
          <w:tcPr>
            <w:tcW w:w="527" w:type="dxa"/>
          </w:tcPr>
          <w:p w:rsidR="00F0264A" w:rsidRDefault="00F0264A">
            <w:pPr>
              <w:pStyle w:val="ConsPlusNormal"/>
            </w:pPr>
            <w:r>
              <w:t>40</w:t>
            </w:r>
          </w:p>
        </w:tc>
        <w:tc>
          <w:tcPr>
            <w:tcW w:w="2294" w:type="dxa"/>
          </w:tcPr>
          <w:p w:rsidR="00F0264A" w:rsidRDefault="00F0264A">
            <w:pPr>
              <w:pStyle w:val="ConsPlusNormal"/>
            </w:pPr>
            <w:r>
              <w:t>Быстринская</w:t>
            </w:r>
          </w:p>
        </w:tc>
        <w:tc>
          <w:tcPr>
            <w:tcW w:w="4649" w:type="dxa"/>
          </w:tcPr>
          <w:p w:rsidR="00F0264A" w:rsidRDefault="00F0264A">
            <w:pPr>
              <w:pStyle w:val="ConsPlusNormal"/>
            </w:pPr>
            <w:r>
              <w:t>река Дон (город Лебедянь): расположена между местом впадения реки Лебедянка и городскими очистными сооружениями;</w:t>
            </w:r>
          </w:p>
        </w:tc>
      </w:tr>
      <w:tr w:rsidR="00F0264A">
        <w:tc>
          <w:tcPr>
            <w:tcW w:w="527" w:type="dxa"/>
          </w:tcPr>
          <w:p w:rsidR="00F0264A" w:rsidRDefault="00F0264A">
            <w:pPr>
              <w:pStyle w:val="ConsPlusNormal"/>
            </w:pPr>
            <w:r>
              <w:t>41</w:t>
            </w:r>
          </w:p>
        </w:tc>
        <w:tc>
          <w:tcPr>
            <w:tcW w:w="2294" w:type="dxa"/>
          </w:tcPr>
          <w:p w:rsidR="00F0264A" w:rsidRDefault="00F0264A">
            <w:pPr>
              <w:pStyle w:val="ConsPlusNormal"/>
            </w:pPr>
            <w:r>
              <w:t>Семибратская</w:t>
            </w:r>
          </w:p>
        </w:tc>
        <w:tc>
          <w:tcPr>
            <w:tcW w:w="4649" w:type="dxa"/>
          </w:tcPr>
          <w:p w:rsidR="00F0264A" w:rsidRDefault="00F0264A">
            <w:pPr>
              <w:pStyle w:val="ConsPlusNormal"/>
            </w:pPr>
            <w:r>
              <w:t>река Дон (Лебедянский район): расположена у Семибратского переката ниже по течению (сразу за перекатом);</w:t>
            </w:r>
          </w:p>
        </w:tc>
      </w:tr>
      <w:tr w:rsidR="00F0264A">
        <w:tc>
          <w:tcPr>
            <w:tcW w:w="527" w:type="dxa"/>
          </w:tcPr>
          <w:p w:rsidR="00F0264A" w:rsidRDefault="00F0264A">
            <w:pPr>
              <w:pStyle w:val="ConsPlusNormal"/>
            </w:pPr>
            <w:r>
              <w:t>42</w:t>
            </w:r>
          </w:p>
        </w:tc>
        <w:tc>
          <w:tcPr>
            <w:tcW w:w="2294" w:type="dxa"/>
          </w:tcPr>
          <w:p w:rsidR="00F0264A" w:rsidRDefault="00F0264A">
            <w:pPr>
              <w:pStyle w:val="ConsPlusNormal"/>
            </w:pPr>
            <w:r>
              <w:t>Докторовская</w:t>
            </w:r>
          </w:p>
        </w:tc>
        <w:tc>
          <w:tcPr>
            <w:tcW w:w="4649" w:type="dxa"/>
          </w:tcPr>
          <w:p w:rsidR="00F0264A" w:rsidRDefault="00F0264A">
            <w:pPr>
              <w:pStyle w:val="ConsPlusNormal"/>
            </w:pPr>
            <w:r>
              <w:t>река Дон (Лебедянский район): расположена на реке Дон в 1,5 км выше села Докторово;</w:t>
            </w:r>
          </w:p>
        </w:tc>
      </w:tr>
      <w:tr w:rsidR="00F0264A">
        <w:tc>
          <w:tcPr>
            <w:tcW w:w="527" w:type="dxa"/>
          </w:tcPr>
          <w:p w:rsidR="00F0264A" w:rsidRDefault="00F0264A">
            <w:pPr>
              <w:pStyle w:val="ConsPlusNormal"/>
            </w:pPr>
            <w:r>
              <w:t>43</w:t>
            </w:r>
          </w:p>
        </w:tc>
        <w:tc>
          <w:tcPr>
            <w:tcW w:w="2294" w:type="dxa"/>
          </w:tcPr>
          <w:p w:rsidR="00F0264A" w:rsidRDefault="00F0264A">
            <w:pPr>
              <w:pStyle w:val="ConsPlusNormal"/>
            </w:pPr>
            <w:r>
              <w:t>Панаринская</w:t>
            </w:r>
          </w:p>
        </w:tc>
        <w:tc>
          <w:tcPr>
            <w:tcW w:w="4649" w:type="dxa"/>
          </w:tcPr>
          <w:p w:rsidR="00F0264A" w:rsidRDefault="00F0264A">
            <w:pPr>
              <w:pStyle w:val="ConsPlusNormal"/>
            </w:pPr>
            <w:r>
              <w:t>река Дон (Задонский район): расположена в 300 м ниже моста через реку Дон;</w:t>
            </w:r>
          </w:p>
        </w:tc>
      </w:tr>
      <w:tr w:rsidR="00F0264A">
        <w:tc>
          <w:tcPr>
            <w:tcW w:w="527" w:type="dxa"/>
          </w:tcPr>
          <w:p w:rsidR="00F0264A" w:rsidRDefault="00F0264A">
            <w:pPr>
              <w:pStyle w:val="ConsPlusNormal"/>
            </w:pPr>
            <w:r>
              <w:t>44</w:t>
            </w:r>
          </w:p>
        </w:tc>
        <w:tc>
          <w:tcPr>
            <w:tcW w:w="2294" w:type="dxa"/>
          </w:tcPr>
          <w:p w:rsidR="00F0264A" w:rsidRDefault="00F0264A">
            <w:pPr>
              <w:pStyle w:val="ConsPlusNormal"/>
            </w:pPr>
            <w:r>
              <w:t>Парловская</w:t>
            </w:r>
          </w:p>
        </w:tc>
        <w:tc>
          <w:tcPr>
            <w:tcW w:w="4649" w:type="dxa"/>
          </w:tcPr>
          <w:p w:rsidR="00F0264A" w:rsidRDefault="00F0264A">
            <w:pPr>
              <w:pStyle w:val="ConsPlusNormal"/>
            </w:pPr>
            <w:r>
              <w:t>река Дон (Лебедянский район): расположена на реке Дон ниже нефтепровода "Дружба" на расстоянии 100 м от острова (без названия) ниже по течению;</w:t>
            </w:r>
          </w:p>
        </w:tc>
      </w:tr>
      <w:tr w:rsidR="00F0264A">
        <w:tc>
          <w:tcPr>
            <w:tcW w:w="527" w:type="dxa"/>
          </w:tcPr>
          <w:p w:rsidR="00F0264A" w:rsidRDefault="00F0264A">
            <w:pPr>
              <w:pStyle w:val="ConsPlusNormal"/>
            </w:pPr>
            <w:r>
              <w:lastRenderedPageBreak/>
              <w:t>45</w:t>
            </w:r>
          </w:p>
        </w:tc>
        <w:tc>
          <w:tcPr>
            <w:tcW w:w="2294" w:type="dxa"/>
          </w:tcPr>
          <w:p w:rsidR="00F0264A" w:rsidRDefault="00F0264A">
            <w:pPr>
              <w:pStyle w:val="ConsPlusNormal"/>
            </w:pPr>
            <w:r>
              <w:t>Силикатская</w:t>
            </w:r>
          </w:p>
        </w:tc>
        <w:tc>
          <w:tcPr>
            <w:tcW w:w="4649" w:type="dxa"/>
          </w:tcPr>
          <w:p w:rsidR="00F0264A" w:rsidRDefault="00F0264A">
            <w:pPr>
              <w:pStyle w:val="ConsPlusNormal"/>
            </w:pPr>
            <w:r>
              <w:t>озеро Силикатское N 4 (город Липецк): озеро соединено с рекой Воронеж, зимовальная яма N 1 расположена напротив "Стрельбища", зимовальная яма N 2 расположена напротив "Силикатного завода", город Липецк;</w:t>
            </w:r>
          </w:p>
        </w:tc>
      </w:tr>
      <w:tr w:rsidR="00F0264A">
        <w:tc>
          <w:tcPr>
            <w:tcW w:w="527" w:type="dxa"/>
          </w:tcPr>
          <w:p w:rsidR="00F0264A" w:rsidRDefault="00F0264A">
            <w:pPr>
              <w:pStyle w:val="ConsPlusNormal"/>
            </w:pPr>
            <w:r>
              <w:t>46</w:t>
            </w:r>
          </w:p>
        </w:tc>
        <w:tc>
          <w:tcPr>
            <w:tcW w:w="2294" w:type="dxa"/>
          </w:tcPr>
          <w:p w:rsidR="00F0264A" w:rsidRDefault="00F0264A">
            <w:pPr>
              <w:pStyle w:val="ConsPlusNormal"/>
            </w:pPr>
            <w:r>
              <w:t>Бибиковская</w:t>
            </w:r>
          </w:p>
        </w:tc>
        <w:tc>
          <w:tcPr>
            <w:tcW w:w="4649" w:type="dxa"/>
          </w:tcPr>
          <w:p w:rsidR="00F0264A" w:rsidRDefault="00F0264A">
            <w:pPr>
              <w:pStyle w:val="ConsPlusNormal"/>
            </w:pPr>
            <w:r>
              <w:t>река Красивая Меча (Лебедянский район): расположена на реке Красивая Меча непосредственно у здания ГЭС;</w:t>
            </w:r>
          </w:p>
        </w:tc>
      </w:tr>
      <w:tr w:rsidR="00F0264A">
        <w:tc>
          <w:tcPr>
            <w:tcW w:w="527" w:type="dxa"/>
          </w:tcPr>
          <w:p w:rsidR="00F0264A" w:rsidRDefault="00F0264A">
            <w:pPr>
              <w:pStyle w:val="ConsPlusNormal"/>
            </w:pPr>
            <w:r>
              <w:t>47</w:t>
            </w:r>
          </w:p>
        </w:tc>
        <w:tc>
          <w:tcPr>
            <w:tcW w:w="2294" w:type="dxa"/>
          </w:tcPr>
          <w:p w:rsidR="00F0264A" w:rsidRDefault="00F0264A">
            <w:pPr>
              <w:pStyle w:val="ConsPlusNormal"/>
            </w:pPr>
            <w:r>
              <w:t>Курановская</w:t>
            </w:r>
          </w:p>
        </w:tc>
        <w:tc>
          <w:tcPr>
            <w:tcW w:w="4649" w:type="dxa"/>
          </w:tcPr>
          <w:p w:rsidR="00F0264A" w:rsidRDefault="00F0264A">
            <w:pPr>
              <w:pStyle w:val="ConsPlusNormal"/>
            </w:pPr>
            <w:r>
              <w:t>река Красивая Меча (Лебедянский район): расположена у плотины вблизи села Куранова;</w:t>
            </w:r>
          </w:p>
        </w:tc>
      </w:tr>
      <w:tr w:rsidR="00F0264A">
        <w:tc>
          <w:tcPr>
            <w:tcW w:w="527" w:type="dxa"/>
          </w:tcPr>
          <w:p w:rsidR="00F0264A" w:rsidRDefault="00F0264A">
            <w:pPr>
              <w:pStyle w:val="ConsPlusNormal"/>
            </w:pPr>
            <w:r>
              <w:t>48</w:t>
            </w:r>
          </w:p>
        </w:tc>
        <w:tc>
          <w:tcPr>
            <w:tcW w:w="2294" w:type="dxa"/>
          </w:tcPr>
          <w:p w:rsidR="00F0264A" w:rsidRDefault="00F0264A">
            <w:pPr>
              <w:pStyle w:val="ConsPlusNormal"/>
            </w:pPr>
            <w:r>
              <w:t>Чертова</w:t>
            </w:r>
          </w:p>
        </w:tc>
        <w:tc>
          <w:tcPr>
            <w:tcW w:w="4649" w:type="dxa"/>
          </w:tcPr>
          <w:p w:rsidR="00F0264A" w:rsidRDefault="00F0264A">
            <w:pPr>
              <w:pStyle w:val="ConsPlusNormal"/>
            </w:pPr>
            <w:r>
              <w:t>река Быстрая Сосна (Елецкий район): расположена в 20 м ниже по течению от моста через реку Быстрая Сосна;</w:t>
            </w:r>
          </w:p>
        </w:tc>
      </w:tr>
      <w:tr w:rsidR="00F0264A">
        <w:tc>
          <w:tcPr>
            <w:tcW w:w="527" w:type="dxa"/>
          </w:tcPr>
          <w:p w:rsidR="00F0264A" w:rsidRDefault="00F0264A">
            <w:pPr>
              <w:pStyle w:val="ConsPlusNormal"/>
            </w:pPr>
            <w:r>
              <w:t>49</w:t>
            </w:r>
          </w:p>
        </w:tc>
        <w:tc>
          <w:tcPr>
            <w:tcW w:w="2294" w:type="dxa"/>
          </w:tcPr>
          <w:p w:rsidR="00F0264A" w:rsidRDefault="00F0264A">
            <w:pPr>
              <w:pStyle w:val="ConsPlusNormal"/>
            </w:pPr>
            <w:r>
              <w:t>Казинская</w:t>
            </w:r>
          </w:p>
        </w:tc>
        <w:tc>
          <w:tcPr>
            <w:tcW w:w="4649" w:type="dxa"/>
          </w:tcPr>
          <w:p w:rsidR="00F0264A" w:rsidRDefault="00F0264A">
            <w:pPr>
              <w:pStyle w:val="ConsPlusNormal"/>
            </w:pPr>
            <w:r>
              <w:t>река Быстрая Сосна (город Елец): расположена по центру реки Быстрая Сосна, по левому берегу находится Елецкая ТЭЦ, по правому - село Казинка;</w:t>
            </w:r>
          </w:p>
        </w:tc>
      </w:tr>
      <w:tr w:rsidR="00F0264A">
        <w:tc>
          <w:tcPr>
            <w:tcW w:w="527" w:type="dxa"/>
          </w:tcPr>
          <w:p w:rsidR="00F0264A" w:rsidRDefault="00F0264A">
            <w:pPr>
              <w:pStyle w:val="ConsPlusNormal"/>
            </w:pPr>
            <w:r>
              <w:t>50</w:t>
            </w:r>
          </w:p>
        </w:tc>
        <w:tc>
          <w:tcPr>
            <w:tcW w:w="2294" w:type="dxa"/>
          </w:tcPr>
          <w:p w:rsidR="00F0264A" w:rsidRDefault="00F0264A">
            <w:pPr>
              <w:pStyle w:val="ConsPlusNormal"/>
            </w:pPr>
            <w:r>
              <w:t>Затонская</w:t>
            </w:r>
          </w:p>
        </w:tc>
        <w:tc>
          <w:tcPr>
            <w:tcW w:w="4649" w:type="dxa"/>
          </w:tcPr>
          <w:p w:rsidR="00F0264A" w:rsidRDefault="00F0264A">
            <w:pPr>
              <w:pStyle w:val="ConsPlusNormal"/>
            </w:pPr>
            <w:r>
              <w:t>река Быстрая Сосна (город Елец): расположена ниже по течению в 160 м от технического водозабора (технический водозабор для обеспечения водой юго-восточного депо ж/д);</w:t>
            </w:r>
          </w:p>
        </w:tc>
      </w:tr>
      <w:tr w:rsidR="00F0264A">
        <w:tc>
          <w:tcPr>
            <w:tcW w:w="527" w:type="dxa"/>
          </w:tcPr>
          <w:p w:rsidR="00F0264A" w:rsidRDefault="00F0264A">
            <w:pPr>
              <w:pStyle w:val="ConsPlusNormal"/>
            </w:pPr>
            <w:r>
              <w:t>51</w:t>
            </w:r>
          </w:p>
        </w:tc>
        <w:tc>
          <w:tcPr>
            <w:tcW w:w="2294" w:type="dxa"/>
          </w:tcPr>
          <w:p w:rsidR="00F0264A" w:rsidRDefault="00F0264A">
            <w:pPr>
              <w:pStyle w:val="ConsPlusNormal"/>
            </w:pPr>
            <w:r>
              <w:t>Лавская</w:t>
            </w:r>
          </w:p>
        </w:tc>
        <w:tc>
          <w:tcPr>
            <w:tcW w:w="4649" w:type="dxa"/>
          </w:tcPr>
          <w:p w:rsidR="00F0264A" w:rsidRDefault="00F0264A">
            <w:pPr>
              <w:pStyle w:val="ConsPlusNormal"/>
            </w:pPr>
            <w:r>
              <w:t>река Быстрая Сосна (город Елец): расположена в 150 м выше по течению от Лавской плотины;</w:t>
            </w:r>
          </w:p>
        </w:tc>
      </w:tr>
      <w:tr w:rsidR="00F0264A">
        <w:tc>
          <w:tcPr>
            <w:tcW w:w="527" w:type="dxa"/>
          </w:tcPr>
          <w:p w:rsidR="00F0264A" w:rsidRDefault="00F0264A">
            <w:pPr>
              <w:pStyle w:val="ConsPlusNormal"/>
            </w:pPr>
            <w:r>
              <w:t>52</w:t>
            </w:r>
          </w:p>
        </w:tc>
        <w:tc>
          <w:tcPr>
            <w:tcW w:w="2294" w:type="dxa"/>
          </w:tcPr>
          <w:p w:rsidR="00F0264A" w:rsidRDefault="00F0264A">
            <w:pPr>
              <w:pStyle w:val="ConsPlusNormal"/>
            </w:pPr>
            <w:r>
              <w:t>Голиковская</w:t>
            </w:r>
          </w:p>
        </w:tc>
        <w:tc>
          <w:tcPr>
            <w:tcW w:w="4649" w:type="dxa"/>
          </w:tcPr>
          <w:p w:rsidR="00F0264A" w:rsidRDefault="00F0264A">
            <w:pPr>
              <w:pStyle w:val="ConsPlusNormal"/>
            </w:pPr>
            <w:r>
              <w:t>река Быстрая Сосна (Елецкий район): расположена у правого берега реки, слева от села Голиково;</w:t>
            </w:r>
          </w:p>
        </w:tc>
      </w:tr>
      <w:tr w:rsidR="00F0264A">
        <w:tc>
          <w:tcPr>
            <w:tcW w:w="527" w:type="dxa"/>
          </w:tcPr>
          <w:p w:rsidR="00F0264A" w:rsidRDefault="00F0264A">
            <w:pPr>
              <w:pStyle w:val="ConsPlusNormal"/>
            </w:pPr>
            <w:r>
              <w:t>53</w:t>
            </w:r>
          </w:p>
        </w:tc>
        <w:tc>
          <w:tcPr>
            <w:tcW w:w="2294" w:type="dxa"/>
          </w:tcPr>
          <w:p w:rsidR="00F0264A" w:rsidRDefault="00F0264A">
            <w:pPr>
              <w:pStyle w:val="ConsPlusNormal"/>
            </w:pPr>
            <w:r>
              <w:t>Аннинская</w:t>
            </w:r>
          </w:p>
        </w:tc>
        <w:tc>
          <w:tcPr>
            <w:tcW w:w="4649" w:type="dxa"/>
          </w:tcPr>
          <w:p w:rsidR="00F0264A" w:rsidRDefault="00F0264A">
            <w:pPr>
              <w:pStyle w:val="ConsPlusNormal"/>
            </w:pPr>
            <w:r>
              <w:t>река Матыра (Грязинский район): расположена в районе левого берега реки у села Аннино, в районе правого берега реки у бывшего села Дарьюшино;</w:t>
            </w:r>
          </w:p>
        </w:tc>
      </w:tr>
      <w:tr w:rsidR="00F0264A">
        <w:tc>
          <w:tcPr>
            <w:tcW w:w="527" w:type="dxa"/>
          </w:tcPr>
          <w:p w:rsidR="00F0264A" w:rsidRDefault="00F0264A">
            <w:pPr>
              <w:pStyle w:val="ConsPlusNormal"/>
            </w:pPr>
            <w:r>
              <w:t>54</w:t>
            </w:r>
          </w:p>
        </w:tc>
        <w:tc>
          <w:tcPr>
            <w:tcW w:w="2294" w:type="dxa"/>
          </w:tcPr>
          <w:p w:rsidR="00F0264A" w:rsidRDefault="00F0264A">
            <w:pPr>
              <w:pStyle w:val="ConsPlusNormal"/>
            </w:pPr>
            <w:r>
              <w:t>Грязинская</w:t>
            </w:r>
          </w:p>
        </w:tc>
        <w:tc>
          <w:tcPr>
            <w:tcW w:w="4649" w:type="dxa"/>
          </w:tcPr>
          <w:p w:rsidR="00F0264A" w:rsidRDefault="00F0264A">
            <w:pPr>
              <w:pStyle w:val="ConsPlusNormal"/>
            </w:pPr>
            <w:r>
              <w:t>река Матыра (Грязинский район, города Грязи): расположена в районе городского пляжа;</w:t>
            </w:r>
          </w:p>
        </w:tc>
      </w:tr>
      <w:tr w:rsidR="00F0264A">
        <w:tc>
          <w:tcPr>
            <w:tcW w:w="527" w:type="dxa"/>
          </w:tcPr>
          <w:p w:rsidR="00F0264A" w:rsidRDefault="00F0264A">
            <w:pPr>
              <w:pStyle w:val="ConsPlusNormal"/>
            </w:pPr>
            <w:r>
              <w:t>55</w:t>
            </w:r>
          </w:p>
        </w:tc>
        <w:tc>
          <w:tcPr>
            <w:tcW w:w="2294" w:type="dxa"/>
          </w:tcPr>
          <w:p w:rsidR="00F0264A" w:rsidRDefault="00F0264A">
            <w:pPr>
              <w:pStyle w:val="ConsPlusNormal"/>
            </w:pPr>
            <w:r>
              <w:t>Яма N 18</w:t>
            </w:r>
          </w:p>
        </w:tc>
        <w:tc>
          <w:tcPr>
            <w:tcW w:w="4649" w:type="dxa"/>
          </w:tcPr>
          <w:p w:rsidR="00F0264A" w:rsidRDefault="00F0264A">
            <w:pPr>
              <w:pStyle w:val="ConsPlusNormal"/>
            </w:pPr>
            <w:r>
              <w:t>Матырское водохранилище (Грязинский район): расположена в 25 м слева от насосной станции;</w:t>
            </w:r>
          </w:p>
        </w:tc>
      </w:tr>
      <w:tr w:rsidR="00F0264A">
        <w:tc>
          <w:tcPr>
            <w:tcW w:w="527" w:type="dxa"/>
          </w:tcPr>
          <w:p w:rsidR="00F0264A" w:rsidRDefault="00F0264A">
            <w:pPr>
              <w:pStyle w:val="ConsPlusNormal"/>
            </w:pPr>
            <w:r>
              <w:t>56</w:t>
            </w:r>
          </w:p>
        </w:tc>
        <w:tc>
          <w:tcPr>
            <w:tcW w:w="2294" w:type="dxa"/>
          </w:tcPr>
          <w:p w:rsidR="00F0264A" w:rsidRDefault="00F0264A">
            <w:pPr>
              <w:pStyle w:val="ConsPlusNormal"/>
            </w:pPr>
            <w:r>
              <w:t>Яма N 12</w:t>
            </w:r>
          </w:p>
        </w:tc>
        <w:tc>
          <w:tcPr>
            <w:tcW w:w="4649" w:type="dxa"/>
          </w:tcPr>
          <w:p w:rsidR="00F0264A" w:rsidRDefault="00F0264A">
            <w:pPr>
              <w:pStyle w:val="ConsPlusNormal"/>
            </w:pPr>
            <w:r>
              <w:t>Матырское водохранилище (Грязинский район): расположена в середине Матырского водохранилища между базами отдыха "Островок" и "Энергия";</w:t>
            </w:r>
          </w:p>
        </w:tc>
      </w:tr>
      <w:tr w:rsidR="00F0264A">
        <w:tc>
          <w:tcPr>
            <w:tcW w:w="527" w:type="dxa"/>
          </w:tcPr>
          <w:p w:rsidR="00F0264A" w:rsidRDefault="00F0264A">
            <w:pPr>
              <w:pStyle w:val="ConsPlusNormal"/>
            </w:pPr>
            <w:r>
              <w:t>57</w:t>
            </w:r>
          </w:p>
        </w:tc>
        <w:tc>
          <w:tcPr>
            <w:tcW w:w="2294" w:type="dxa"/>
          </w:tcPr>
          <w:p w:rsidR="00F0264A" w:rsidRDefault="00F0264A">
            <w:pPr>
              <w:pStyle w:val="ConsPlusNormal"/>
            </w:pPr>
            <w:r>
              <w:t>Троицкая</w:t>
            </w:r>
          </w:p>
        </w:tc>
        <w:tc>
          <w:tcPr>
            <w:tcW w:w="4649" w:type="dxa"/>
          </w:tcPr>
          <w:p w:rsidR="00F0264A" w:rsidRDefault="00F0264A">
            <w:pPr>
              <w:pStyle w:val="ConsPlusNormal"/>
            </w:pPr>
            <w:r>
              <w:t>река Воронеж (Липецкий район): расположена в 400 м выше села Троицкое;</w:t>
            </w:r>
          </w:p>
        </w:tc>
      </w:tr>
      <w:tr w:rsidR="00F0264A">
        <w:tc>
          <w:tcPr>
            <w:tcW w:w="527" w:type="dxa"/>
          </w:tcPr>
          <w:p w:rsidR="00F0264A" w:rsidRDefault="00F0264A">
            <w:pPr>
              <w:pStyle w:val="ConsPlusNormal"/>
            </w:pPr>
            <w:r>
              <w:t>58</w:t>
            </w:r>
          </w:p>
        </w:tc>
        <w:tc>
          <w:tcPr>
            <w:tcW w:w="2294" w:type="dxa"/>
          </w:tcPr>
          <w:p w:rsidR="00F0264A" w:rsidRDefault="00F0264A">
            <w:pPr>
              <w:pStyle w:val="ConsPlusNormal"/>
            </w:pPr>
            <w:r>
              <w:t>Бартеньевская</w:t>
            </w:r>
          </w:p>
        </w:tc>
        <w:tc>
          <w:tcPr>
            <w:tcW w:w="4649" w:type="dxa"/>
          </w:tcPr>
          <w:p w:rsidR="00F0264A" w:rsidRDefault="00F0264A">
            <w:pPr>
              <w:pStyle w:val="ConsPlusNormal"/>
            </w:pPr>
            <w:r>
              <w:t>река Байгора (Грязинский район): расположена ниже села Бартеньевка по правому берегу;</w:t>
            </w:r>
          </w:p>
        </w:tc>
      </w:tr>
      <w:tr w:rsidR="00F0264A">
        <w:tc>
          <w:tcPr>
            <w:tcW w:w="527" w:type="dxa"/>
          </w:tcPr>
          <w:p w:rsidR="00F0264A" w:rsidRDefault="00F0264A">
            <w:pPr>
              <w:pStyle w:val="ConsPlusNormal"/>
            </w:pPr>
            <w:r>
              <w:lastRenderedPageBreak/>
              <w:t>59</w:t>
            </w:r>
          </w:p>
        </w:tc>
        <w:tc>
          <w:tcPr>
            <w:tcW w:w="2294" w:type="dxa"/>
          </w:tcPr>
          <w:p w:rsidR="00F0264A" w:rsidRDefault="00F0264A">
            <w:pPr>
              <w:pStyle w:val="ConsPlusNormal"/>
            </w:pPr>
            <w:r>
              <w:t>Усманская</w:t>
            </w:r>
          </w:p>
        </w:tc>
        <w:tc>
          <w:tcPr>
            <w:tcW w:w="4649" w:type="dxa"/>
          </w:tcPr>
          <w:p w:rsidR="00F0264A" w:rsidRDefault="00F0264A">
            <w:pPr>
              <w:pStyle w:val="ConsPlusNormal"/>
            </w:pPr>
            <w:r>
              <w:t>река Усманка (город Усмань): расположена ниже по течению в 1,5 км от автомобильного моста;</w:t>
            </w:r>
          </w:p>
        </w:tc>
      </w:tr>
      <w:tr w:rsidR="00F0264A">
        <w:tc>
          <w:tcPr>
            <w:tcW w:w="7470" w:type="dxa"/>
            <w:gridSpan w:val="3"/>
          </w:tcPr>
          <w:p w:rsidR="00F0264A" w:rsidRDefault="00F0264A">
            <w:pPr>
              <w:pStyle w:val="ConsPlusNormal"/>
              <w:outlineLvl w:val="2"/>
            </w:pPr>
            <w:r>
              <w:t>Водные объекты рыбохозяйственного значения Саратовской области</w:t>
            </w:r>
          </w:p>
        </w:tc>
      </w:tr>
      <w:tr w:rsidR="00F0264A">
        <w:tc>
          <w:tcPr>
            <w:tcW w:w="527" w:type="dxa"/>
          </w:tcPr>
          <w:p w:rsidR="00F0264A" w:rsidRDefault="00F0264A">
            <w:pPr>
              <w:pStyle w:val="ConsPlusNormal"/>
            </w:pPr>
            <w:r>
              <w:t>60</w:t>
            </w:r>
          </w:p>
        </w:tc>
        <w:tc>
          <w:tcPr>
            <w:tcW w:w="2294" w:type="dxa"/>
          </w:tcPr>
          <w:p w:rsidR="00F0264A" w:rsidRDefault="00F0264A">
            <w:pPr>
              <w:pStyle w:val="ConsPlusNormal"/>
            </w:pPr>
            <w:r>
              <w:t>Трубетчино</w:t>
            </w:r>
          </w:p>
        </w:tc>
        <w:tc>
          <w:tcPr>
            <w:tcW w:w="4649" w:type="dxa"/>
          </w:tcPr>
          <w:p w:rsidR="00F0264A" w:rsidRDefault="00F0264A">
            <w:pPr>
              <w:pStyle w:val="ConsPlusNormal"/>
            </w:pPr>
            <w:r>
              <w:t>река Хопер (Турковский район): расположена на реке Хопер у северной окраины села Трубетчино;</w:t>
            </w:r>
          </w:p>
        </w:tc>
      </w:tr>
      <w:tr w:rsidR="00F0264A">
        <w:tc>
          <w:tcPr>
            <w:tcW w:w="527" w:type="dxa"/>
          </w:tcPr>
          <w:p w:rsidR="00F0264A" w:rsidRDefault="00F0264A">
            <w:pPr>
              <w:pStyle w:val="ConsPlusNormal"/>
            </w:pPr>
            <w:r>
              <w:t>61</w:t>
            </w:r>
          </w:p>
        </w:tc>
        <w:tc>
          <w:tcPr>
            <w:tcW w:w="2294" w:type="dxa"/>
          </w:tcPr>
          <w:p w:rsidR="00F0264A" w:rsidRDefault="00F0264A">
            <w:pPr>
              <w:pStyle w:val="ConsPlusNormal"/>
            </w:pPr>
            <w:r>
              <w:t>Агеевская</w:t>
            </w:r>
          </w:p>
        </w:tc>
        <w:tc>
          <w:tcPr>
            <w:tcW w:w="4649" w:type="dxa"/>
          </w:tcPr>
          <w:p w:rsidR="00F0264A" w:rsidRDefault="00F0264A">
            <w:pPr>
              <w:pStyle w:val="ConsPlusNormal"/>
            </w:pPr>
            <w:r>
              <w:t>река Хопер (Турковский район): расположена в 200 м юго-восточнее села Агеевка;</w:t>
            </w:r>
          </w:p>
        </w:tc>
      </w:tr>
      <w:tr w:rsidR="00F0264A">
        <w:tc>
          <w:tcPr>
            <w:tcW w:w="527" w:type="dxa"/>
          </w:tcPr>
          <w:p w:rsidR="00F0264A" w:rsidRDefault="00F0264A">
            <w:pPr>
              <w:pStyle w:val="ConsPlusNormal"/>
            </w:pPr>
            <w:r>
              <w:t>62</w:t>
            </w:r>
          </w:p>
        </w:tc>
        <w:tc>
          <w:tcPr>
            <w:tcW w:w="2294" w:type="dxa"/>
          </w:tcPr>
          <w:p w:rsidR="00F0264A" w:rsidRDefault="00F0264A">
            <w:pPr>
              <w:pStyle w:val="ConsPlusNormal"/>
            </w:pPr>
            <w:r>
              <w:t>Макаровский лесхоз</w:t>
            </w:r>
          </w:p>
        </w:tc>
        <w:tc>
          <w:tcPr>
            <w:tcW w:w="4649" w:type="dxa"/>
          </w:tcPr>
          <w:p w:rsidR="00F0264A" w:rsidRDefault="00F0264A">
            <w:pPr>
              <w:pStyle w:val="ConsPlusNormal"/>
              <w:jc w:val="both"/>
            </w:pPr>
            <w:r>
              <w:t>река Хопер (Ртищевский район): расположена в 1,5 км выше по течению и в 2,2 км восточнее села Перевесинка;</w:t>
            </w:r>
          </w:p>
        </w:tc>
      </w:tr>
      <w:tr w:rsidR="00F0264A">
        <w:tc>
          <w:tcPr>
            <w:tcW w:w="527" w:type="dxa"/>
          </w:tcPr>
          <w:p w:rsidR="00F0264A" w:rsidRDefault="00F0264A">
            <w:pPr>
              <w:pStyle w:val="ConsPlusNormal"/>
            </w:pPr>
            <w:r>
              <w:t>63</w:t>
            </w:r>
          </w:p>
        </w:tc>
        <w:tc>
          <w:tcPr>
            <w:tcW w:w="2294" w:type="dxa"/>
          </w:tcPr>
          <w:p w:rsidR="00F0264A" w:rsidRDefault="00F0264A">
            <w:pPr>
              <w:pStyle w:val="ConsPlusNormal"/>
            </w:pPr>
            <w:r>
              <w:t>Черный омут</w:t>
            </w:r>
          </w:p>
        </w:tc>
        <w:tc>
          <w:tcPr>
            <w:tcW w:w="4649" w:type="dxa"/>
          </w:tcPr>
          <w:p w:rsidR="00F0264A" w:rsidRDefault="00F0264A">
            <w:pPr>
              <w:pStyle w:val="ConsPlusNormal"/>
            </w:pPr>
            <w:r>
              <w:t>река Хопер (Балашовский район): расположена в 20 м выше водозабора Сахарного завода;</w:t>
            </w:r>
          </w:p>
        </w:tc>
      </w:tr>
      <w:tr w:rsidR="00F0264A">
        <w:tc>
          <w:tcPr>
            <w:tcW w:w="527" w:type="dxa"/>
          </w:tcPr>
          <w:p w:rsidR="00F0264A" w:rsidRDefault="00F0264A">
            <w:pPr>
              <w:pStyle w:val="ConsPlusNormal"/>
            </w:pPr>
            <w:r>
              <w:t>64</w:t>
            </w:r>
          </w:p>
        </w:tc>
        <w:tc>
          <w:tcPr>
            <w:tcW w:w="2294" w:type="dxa"/>
          </w:tcPr>
          <w:p w:rsidR="00F0264A" w:rsidRDefault="00F0264A">
            <w:pPr>
              <w:pStyle w:val="ConsPlusNormal"/>
            </w:pPr>
            <w:r>
              <w:t>Анно-Успенская</w:t>
            </w:r>
          </w:p>
        </w:tc>
        <w:tc>
          <w:tcPr>
            <w:tcW w:w="4649" w:type="dxa"/>
          </w:tcPr>
          <w:p w:rsidR="00F0264A" w:rsidRDefault="00F0264A">
            <w:pPr>
              <w:pStyle w:val="ConsPlusNormal"/>
            </w:pPr>
            <w:r>
              <w:t>река Терса и река Таловая (Калининский район): расположена в районе пересечения рек в 1 км севернее села Новогривки;</w:t>
            </w:r>
          </w:p>
        </w:tc>
      </w:tr>
      <w:tr w:rsidR="00F0264A">
        <w:tc>
          <w:tcPr>
            <w:tcW w:w="527" w:type="dxa"/>
          </w:tcPr>
          <w:p w:rsidR="00F0264A" w:rsidRDefault="00F0264A">
            <w:pPr>
              <w:pStyle w:val="ConsPlusNormal"/>
            </w:pPr>
            <w:r>
              <w:t>65</w:t>
            </w:r>
          </w:p>
        </w:tc>
        <w:tc>
          <w:tcPr>
            <w:tcW w:w="2294" w:type="dxa"/>
          </w:tcPr>
          <w:p w:rsidR="00F0264A" w:rsidRDefault="00F0264A">
            <w:pPr>
              <w:pStyle w:val="ConsPlusNormal"/>
            </w:pPr>
            <w:r>
              <w:t>Тростянская</w:t>
            </w:r>
          </w:p>
        </w:tc>
        <w:tc>
          <w:tcPr>
            <w:tcW w:w="4649" w:type="dxa"/>
          </w:tcPr>
          <w:p w:rsidR="00F0264A" w:rsidRDefault="00F0264A">
            <w:pPr>
              <w:pStyle w:val="ConsPlusNormal"/>
            </w:pPr>
            <w:r>
              <w:t>река Старый Хопер (Балашовский район): расположена в 300 м выше Тростянского моста;</w:t>
            </w:r>
          </w:p>
        </w:tc>
      </w:tr>
      <w:tr w:rsidR="00F0264A">
        <w:tc>
          <w:tcPr>
            <w:tcW w:w="527" w:type="dxa"/>
          </w:tcPr>
          <w:p w:rsidR="00F0264A" w:rsidRDefault="00F0264A">
            <w:pPr>
              <w:pStyle w:val="ConsPlusNormal"/>
            </w:pPr>
            <w:r>
              <w:t>66</w:t>
            </w:r>
          </w:p>
        </w:tc>
        <w:tc>
          <w:tcPr>
            <w:tcW w:w="2294" w:type="dxa"/>
          </w:tcPr>
          <w:p w:rsidR="00F0264A" w:rsidRDefault="00F0264A">
            <w:pPr>
              <w:pStyle w:val="ConsPlusNormal"/>
            </w:pPr>
            <w:r>
              <w:t>Молодежная</w:t>
            </w:r>
          </w:p>
        </w:tc>
        <w:tc>
          <w:tcPr>
            <w:tcW w:w="4649" w:type="dxa"/>
          </w:tcPr>
          <w:p w:rsidR="00F0264A" w:rsidRDefault="00F0264A">
            <w:pPr>
              <w:pStyle w:val="ConsPlusNormal"/>
            </w:pPr>
            <w:r>
              <w:t>река Хопер (Балашовский район): расположена в 1,2 км ниже по течению от ж/д моста;</w:t>
            </w:r>
          </w:p>
        </w:tc>
      </w:tr>
      <w:tr w:rsidR="00F0264A">
        <w:tc>
          <w:tcPr>
            <w:tcW w:w="527" w:type="dxa"/>
          </w:tcPr>
          <w:p w:rsidR="00F0264A" w:rsidRDefault="00F0264A">
            <w:pPr>
              <w:pStyle w:val="ConsPlusNormal"/>
            </w:pPr>
            <w:r>
              <w:t>67</w:t>
            </w:r>
          </w:p>
        </w:tc>
        <w:tc>
          <w:tcPr>
            <w:tcW w:w="2294" w:type="dxa"/>
          </w:tcPr>
          <w:p w:rsidR="00F0264A" w:rsidRDefault="00F0264A">
            <w:pPr>
              <w:pStyle w:val="ConsPlusNormal"/>
            </w:pPr>
            <w:r>
              <w:t>Дунькина яма</w:t>
            </w:r>
          </w:p>
        </w:tc>
        <w:tc>
          <w:tcPr>
            <w:tcW w:w="4649" w:type="dxa"/>
          </w:tcPr>
          <w:p w:rsidR="00F0264A" w:rsidRDefault="00F0264A">
            <w:pPr>
              <w:pStyle w:val="ConsPlusNormal"/>
            </w:pPr>
            <w:r>
              <w:t>река Хопер (Балашовский район): расположена на северо-восточной окраине села Хоперское;</w:t>
            </w:r>
          </w:p>
        </w:tc>
      </w:tr>
      <w:tr w:rsidR="00F0264A">
        <w:tc>
          <w:tcPr>
            <w:tcW w:w="527" w:type="dxa"/>
          </w:tcPr>
          <w:p w:rsidR="00F0264A" w:rsidRDefault="00F0264A">
            <w:pPr>
              <w:pStyle w:val="ConsPlusNormal"/>
            </w:pPr>
            <w:r>
              <w:t>68</w:t>
            </w:r>
          </w:p>
        </w:tc>
        <w:tc>
          <w:tcPr>
            <w:tcW w:w="2294" w:type="dxa"/>
          </w:tcPr>
          <w:p w:rsidR="00F0264A" w:rsidRDefault="00F0264A">
            <w:pPr>
              <w:pStyle w:val="ConsPlusNormal"/>
            </w:pPr>
            <w:r>
              <w:t>Хоперская</w:t>
            </w:r>
          </w:p>
        </w:tc>
        <w:tc>
          <w:tcPr>
            <w:tcW w:w="4649" w:type="dxa"/>
          </w:tcPr>
          <w:p w:rsidR="00F0264A" w:rsidRDefault="00F0264A">
            <w:pPr>
              <w:pStyle w:val="ConsPlusNormal"/>
            </w:pPr>
            <w:r>
              <w:t>река Хопер (Балашовский район): расположена в 1 км северо-восточнее села Хоперское;</w:t>
            </w:r>
          </w:p>
        </w:tc>
      </w:tr>
      <w:tr w:rsidR="00F0264A">
        <w:tc>
          <w:tcPr>
            <w:tcW w:w="527" w:type="dxa"/>
          </w:tcPr>
          <w:p w:rsidR="00F0264A" w:rsidRDefault="00F0264A">
            <w:pPr>
              <w:pStyle w:val="ConsPlusNormal"/>
            </w:pPr>
            <w:r>
              <w:t>69</w:t>
            </w:r>
          </w:p>
        </w:tc>
        <w:tc>
          <w:tcPr>
            <w:tcW w:w="2294" w:type="dxa"/>
          </w:tcPr>
          <w:p w:rsidR="00F0264A" w:rsidRDefault="00F0264A">
            <w:pPr>
              <w:pStyle w:val="ConsPlusNormal"/>
            </w:pPr>
            <w:r>
              <w:t>Студенческая</w:t>
            </w:r>
          </w:p>
        </w:tc>
        <w:tc>
          <w:tcPr>
            <w:tcW w:w="4649" w:type="dxa"/>
          </w:tcPr>
          <w:p w:rsidR="00F0264A" w:rsidRDefault="00F0264A">
            <w:pPr>
              <w:pStyle w:val="ConsPlusNormal"/>
            </w:pPr>
            <w:r>
              <w:t>река Хопер (Балашовский район): расположена в 2 км ниже по течению от ж/д моста;</w:t>
            </w:r>
          </w:p>
        </w:tc>
      </w:tr>
      <w:tr w:rsidR="00F0264A">
        <w:tc>
          <w:tcPr>
            <w:tcW w:w="527" w:type="dxa"/>
          </w:tcPr>
          <w:p w:rsidR="00F0264A" w:rsidRDefault="00F0264A">
            <w:pPr>
              <w:pStyle w:val="ConsPlusNormal"/>
            </w:pPr>
            <w:r>
              <w:t>70</w:t>
            </w:r>
          </w:p>
        </w:tc>
        <w:tc>
          <w:tcPr>
            <w:tcW w:w="2294" w:type="dxa"/>
          </w:tcPr>
          <w:p w:rsidR="00F0264A" w:rsidRDefault="00F0264A">
            <w:pPr>
              <w:pStyle w:val="ConsPlusNormal"/>
            </w:pPr>
            <w:r>
              <w:t>Козловская</w:t>
            </w:r>
          </w:p>
        </w:tc>
        <w:tc>
          <w:tcPr>
            <w:tcW w:w="4649" w:type="dxa"/>
          </w:tcPr>
          <w:p w:rsidR="00F0264A" w:rsidRDefault="00F0264A">
            <w:pPr>
              <w:pStyle w:val="ConsPlusNormal"/>
            </w:pPr>
            <w:r>
              <w:t>река Хопер (Балашовский район): расположена на реке Хопер в черте города Балашов напротив микрорайона "Козловка";</w:t>
            </w:r>
          </w:p>
        </w:tc>
      </w:tr>
      <w:tr w:rsidR="00F0264A">
        <w:tc>
          <w:tcPr>
            <w:tcW w:w="527" w:type="dxa"/>
          </w:tcPr>
          <w:p w:rsidR="00F0264A" w:rsidRDefault="00F0264A">
            <w:pPr>
              <w:pStyle w:val="ConsPlusNormal"/>
            </w:pPr>
            <w:r>
              <w:t>71</w:t>
            </w:r>
          </w:p>
        </w:tc>
        <w:tc>
          <w:tcPr>
            <w:tcW w:w="2294" w:type="dxa"/>
          </w:tcPr>
          <w:p w:rsidR="00F0264A" w:rsidRDefault="00F0264A">
            <w:pPr>
              <w:pStyle w:val="ConsPlusNormal"/>
            </w:pPr>
            <w:r>
              <w:t>Глазово мельница</w:t>
            </w:r>
          </w:p>
        </w:tc>
        <w:tc>
          <w:tcPr>
            <w:tcW w:w="4649" w:type="dxa"/>
          </w:tcPr>
          <w:p w:rsidR="00F0264A" w:rsidRDefault="00F0264A">
            <w:pPr>
              <w:pStyle w:val="ConsPlusNormal"/>
            </w:pPr>
            <w:r>
              <w:t>река Хопер (Балашовский район): расположена на реке Хопер, состоит из двух ям, расположенных на расстоянии 20 м друг от друга в 150 м ниже по течению от моста;</w:t>
            </w:r>
          </w:p>
        </w:tc>
      </w:tr>
      <w:tr w:rsidR="00F0264A">
        <w:tc>
          <w:tcPr>
            <w:tcW w:w="527" w:type="dxa"/>
          </w:tcPr>
          <w:p w:rsidR="00F0264A" w:rsidRDefault="00F0264A">
            <w:pPr>
              <w:pStyle w:val="ConsPlusNormal"/>
            </w:pPr>
            <w:r>
              <w:t>72</w:t>
            </w:r>
          </w:p>
        </w:tc>
        <w:tc>
          <w:tcPr>
            <w:tcW w:w="2294" w:type="dxa"/>
          </w:tcPr>
          <w:p w:rsidR="00F0264A" w:rsidRDefault="00F0264A">
            <w:pPr>
              <w:pStyle w:val="ConsPlusNormal"/>
            </w:pPr>
            <w:r>
              <w:t>Арзянская</w:t>
            </w:r>
          </w:p>
        </w:tc>
        <w:tc>
          <w:tcPr>
            <w:tcW w:w="4649" w:type="dxa"/>
          </w:tcPr>
          <w:p w:rsidR="00F0264A" w:rsidRDefault="00F0264A">
            <w:pPr>
              <w:pStyle w:val="ConsPlusNormal"/>
            </w:pPr>
            <w:r>
              <w:t>река Хопер (Балашовский район): расположена в 1,5 км северо-западнее села Арзянка;</w:t>
            </w:r>
          </w:p>
        </w:tc>
      </w:tr>
      <w:tr w:rsidR="00F0264A">
        <w:tc>
          <w:tcPr>
            <w:tcW w:w="527" w:type="dxa"/>
          </w:tcPr>
          <w:p w:rsidR="00F0264A" w:rsidRDefault="00F0264A">
            <w:pPr>
              <w:pStyle w:val="ConsPlusNormal"/>
            </w:pPr>
            <w:r>
              <w:t>73</w:t>
            </w:r>
          </w:p>
        </w:tc>
        <w:tc>
          <w:tcPr>
            <w:tcW w:w="2294" w:type="dxa"/>
          </w:tcPr>
          <w:p w:rsidR="00F0264A" w:rsidRDefault="00F0264A">
            <w:pPr>
              <w:pStyle w:val="ConsPlusNormal"/>
            </w:pPr>
            <w:r>
              <w:t>Летяжевская</w:t>
            </w:r>
          </w:p>
        </w:tc>
        <w:tc>
          <w:tcPr>
            <w:tcW w:w="4649" w:type="dxa"/>
          </w:tcPr>
          <w:p w:rsidR="00F0264A" w:rsidRDefault="00F0264A">
            <w:pPr>
              <w:pStyle w:val="ConsPlusNormal"/>
            </w:pPr>
            <w:r>
              <w:t>река Хопер (Аркадакский район): расположена в 1,9 км юго-восточнее Летяжевского санатория;</w:t>
            </w:r>
          </w:p>
        </w:tc>
      </w:tr>
      <w:tr w:rsidR="00F0264A">
        <w:tc>
          <w:tcPr>
            <w:tcW w:w="527" w:type="dxa"/>
          </w:tcPr>
          <w:p w:rsidR="00F0264A" w:rsidRDefault="00F0264A">
            <w:pPr>
              <w:pStyle w:val="ConsPlusNormal"/>
            </w:pPr>
            <w:r>
              <w:t>74</w:t>
            </w:r>
          </w:p>
        </w:tc>
        <w:tc>
          <w:tcPr>
            <w:tcW w:w="2294" w:type="dxa"/>
          </w:tcPr>
          <w:p w:rsidR="00F0264A" w:rsidRDefault="00F0264A">
            <w:pPr>
              <w:pStyle w:val="ConsPlusNormal"/>
            </w:pPr>
            <w:r>
              <w:t>Аркадакская</w:t>
            </w:r>
          </w:p>
        </w:tc>
        <w:tc>
          <w:tcPr>
            <w:tcW w:w="4649" w:type="dxa"/>
          </w:tcPr>
          <w:p w:rsidR="00F0264A" w:rsidRDefault="00F0264A">
            <w:pPr>
              <w:pStyle w:val="ConsPlusNormal"/>
            </w:pPr>
            <w:r>
              <w:t xml:space="preserve">река Хопер (Аркадакский район): расположена </w:t>
            </w:r>
            <w:r>
              <w:lastRenderedPageBreak/>
              <w:t>в 1,5 км западнее города Аркадак;</w:t>
            </w:r>
          </w:p>
        </w:tc>
      </w:tr>
      <w:tr w:rsidR="00F0264A">
        <w:tc>
          <w:tcPr>
            <w:tcW w:w="527" w:type="dxa"/>
          </w:tcPr>
          <w:p w:rsidR="00F0264A" w:rsidRDefault="00F0264A">
            <w:pPr>
              <w:pStyle w:val="ConsPlusNormal"/>
            </w:pPr>
            <w:r>
              <w:lastRenderedPageBreak/>
              <w:t>75</w:t>
            </w:r>
          </w:p>
        </w:tc>
        <w:tc>
          <w:tcPr>
            <w:tcW w:w="2294" w:type="dxa"/>
          </w:tcPr>
          <w:p w:rsidR="00F0264A" w:rsidRDefault="00F0264A">
            <w:pPr>
              <w:pStyle w:val="ConsPlusNormal"/>
            </w:pPr>
            <w:r>
              <w:t>Баландинская</w:t>
            </w:r>
          </w:p>
        </w:tc>
        <w:tc>
          <w:tcPr>
            <w:tcW w:w="4649" w:type="dxa"/>
          </w:tcPr>
          <w:p w:rsidR="00F0264A" w:rsidRDefault="00F0264A">
            <w:pPr>
              <w:pStyle w:val="ConsPlusNormal"/>
            </w:pPr>
            <w:r>
              <w:t>река Баланда (Калининский район): расположена в 3,5 км северо-западнее города Калининска;</w:t>
            </w:r>
          </w:p>
        </w:tc>
      </w:tr>
      <w:tr w:rsidR="00F0264A">
        <w:tc>
          <w:tcPr>
            <w:tcW w:w="527" w:type="dxa"/>
          </w:tcPr>
          <w:p w:rsidR="00F0264A" w:rsidRDefault="00F0264A">
            <w:pPr>
              <w:pStyle w:val="ConsPlusNormal"/>
            </w:pPr>
            <w:r>
              <w:t>76</w:t>
            </w:r>
          </w:p>
        </w:tc>
        <w:tc>
          <w:tcPr>
            <w:tcW w:w="2294" w:type="dxa"/>
          </w:tcPr>
          <w:p w:rsidR="00F0264A" w:rsidRDefault="00F0264A">
            <w:pPr>
              <w:pStyle w:val="ConsPlusNormal"/>
            </w:pPr>
            <w:r>
              <w:t>Журавская</w:t>
            </w:r>
          </w:p>
        </w:tc>
        <w:tc>
          <w:tcPr>
            <w:tcW w:w="4649" w:type="dxa"/>
          </w:tcPr>
          <w:p w:rsidR="00F0264A" w:rsidRDefault="00F0264A">
            <w:pPr>
              <w:pStyle w:val="ConsPlusNormal"/>
            </w:pPr>
            <w:r>
              <w:t>река Ольшанка (Калининский район): расположена в 1,5 км южнее села Ким;</w:t>
            </w:r>
          </w:p>
        </w:tc>
      </w:tr>
      <w:tr w:rsidR="00F0264A">
        <w:tc>
          <w:tcPr>
            <w:tcW w:w="527" w:type="dxa"/>
          </w:tcPr>
          <w:p w:rsidR="00F0264A" w:rsidRDefault="00F0264A">
            <w:pPr>
              <w:pStyle w:val="ConsPlusNormal"/>
            </w:pPr>
            <w:r>
              <w:t>77</w:t>
            </w:r>
          </w:p>
        </w:tc>
        <w:tc>
          <w:tcPr>
            <w:tcW w:w="2294" w:type="dxa"/>
          </w:tcPr>
          <w:p w:rsidR="00F0264A" w:rsidRDefault="00F0264A">
            <w:pPr>
              <w:pStyle w:val="ConsPlusNormal"/>
            </w:pPr>
            <w:r>
              <w:t>Александровская</w:t>
            </w:r>
          </w:p>
        </w:tc>
        <w:tc>
          <w:tcPr>
            <w:tcW w:w="4649" w:type="dxa"/>
          </w:tcPr>
          <w:p w:rsidR="00F0264A" w:rsidRDefault="00F0264A">
            <w:pPr>
              <w:pStyle w:val="ConsPlusNormal"/>
            </w:pPr>
            <w:r>
              <w:t>река Медведица (Ново-Бураский район): расположена в 500 м южнее села Александровка;</w:t>
            </w:r>
          </w:p>
        </w:tc>
      </w:tr>
      <w:tr w:rsidR="00F0264A">
        <w:tc>
          <w:tcPr>
            <w:tcW w:w="527" w:type="dxa"/>
          </w:tcPr>
          <w:p w:rsidR="00F0264A" w:rsidRDefault="00F0264A">
            <w:pPr>
              <w:pStyle w:val="ConsPlusNormal"/>
            </w:pPr>
            <w:r>
              <w:t>78</w:t>
            </w:r>
          </w:p>
        </w:tc>
        <w:tc>
          <w:tcPr>
            <w:tcW w:w="2294" w:type="dxa"/>
          </w:tcPr>
          <w:p w:rsidR="00F0264A" w:rsidRDefault="00F0264A">
            <w:pPr>
              <w:pStyle w:val="ConsPlusNormal"/>
            </w:pPr>
            <w:r>
              <w:t>Жедринская</w:t>
            </w:r>
          </w:p>
        </w:tc>
        <w:tc>
          <w:tcPr>
            <w:tcW w:w="4649" w:type="dxa"/>
          </w:tcPr>
          <w:p w:rsidR="00F0264A" w:rsidRDefault="00F0264A">
            <w:pPr>
              <w:pStyle w:val="ConsPlusNormal"/>
            </w:pPr>
            <w:r>
              <w:t>река Медведица и река Малая Медведица (Ново-Бураский район): расположена в 1,3 км восточнее села Жедринка на слиянии этих рек;</w:t>
            </w:r>
          </w:p>
        </w:tc>
      </w:tr>
      <w:tr w:rsidR="00F0264A">
        <w:tc>
          <w:tcPr>
            <w:tcW w:w="527" w:type="dxa"/>
          </w:tcPr>
          <w:p w:rsidR="00F0264A" w:rsidRDefault="00F0264A">
            <w:pPr>
              <w:pStyle w:val="ConsPlusNormal"/>
            </w:pPr>
            <w:r>
              <w:t>79</w:t>
            </w:r>
          </w:p>
        </w:tc>
        <w:tc>
          <w:tcPr>
            <w:tcW w:w="2294" w:type="dxa"/>
          </w:tcPr>
          <w:p w:rsidR="00F0264A" w:rsidRDefault="00F0264A">
            <w:pPr>
              <w:pStyle w:val="ConsPlusNormal"/>
            </w:pPr>
            <w:r>
              <w:t>Шитневская</w:t>
            </w:r>
          </w:p>
        </w:tc>
        <w:tc>
          <w:tcPr>
            <w:tcW w:w="4649" w:type="dxa"/>
          </w:tcPr>
          <w:p w:rsidR="00F0264A" w:rsidRDefault="00F0264A">
            <w:pPr>
              <w:pStyle w:val="ConsPlusNormal"/>
            </w:pPr>
            <w:r>
              <w:t>река Карай (Романовский район): расположена в 1 км восточнее села Вязовое;</w:t>
            </w:r>
          </w:p>
        </w:tc>
      </w:tr>
      <w:tr w:rsidR="00F0264A">
        <w:tc>
          <w:tcPr>
            <w:tcW w:w="527" w:type="dxa"/>
          </w:tcPr>
          <w:p w:rsidR="00F0264A" w:rsidRDefault="00F0264A">
            <w:pPr>
              <w:pStyle w:val="ConsPlusNormal"/>
            </w:pPr>
            <w:r>
              <w:t>80</w:t>
            </w:r>
          </w:p>
        </w:tc>
        <w:tc>
          <w:tcPr>
            <w:tcW w:w="2294" w:type="dxa"/>
          </w:tcPr>
          <w:p w:rsidR="00F0264A" w:rsidRDefault="00F0264A">
            <w:pPr>
              <w:pStyle w:val="ConsPlusNormal"/>
            </w:pPr>
            <w:r>
              <w:t>Красавская</w:t>
            </w:r>
          </w:p>
        </w:tc>
        <w:tc>
          <w:tcPr>
            <w:tcW w:w="4649" w:type="dxa"/>
          </w:tcPr>
          <w:p w:rsidR="00F0264A" w:rsidRDefault="00F0264A">
            <w:pPr>
              <w:pStyle w:val="ConsPlusNormal"/>
            </w:pPr>
            <w:r>
              <w:t>река Красавка и река Елань (Самойловский район): расположена на слиянии этих рек;</w:t>
            </w:r>
          </w:p>
        </w:tc>
      </w:tr>
      <w:tr w:rsidR="00F0264A">
        <w:tc>
          <w:tcPr>
            <w:tcW w:w="527" w:type="dxa"/>
          </w:tcPr>
          <w:p w:rsidR="00F0264A" w:rsidRDefault="00F0264A">
            <w:pPr>
              <w:pStyle w:val="ConsPlusNormal"/>
            </w:pPr>
            <w:r>
              <w:t>81</w:t>
            </w:r>
          </w:p>
        </w:tc>
        <w:tc>
          <w:tcPr>
            <w:tcW w:w="2294" w:type="dxa"/>
          </w:tcPr>
          <w:p w:rsidR="00F0264A" w:rsidRDefault="00F0264A">
            <w:pPr>
              <w:pStyle w:val="ConsPlusNormal"/>
            </w:pPr>
            <w:r>
              <w:t>Хрущевская</w:t>
            </w:r>
          </w:p>
        </w:tc>
        <w:tc>
          <w:tcPr>
            <w:tcW w:w="4649" w:type="dxa"/>
          </w:tcPr>
          <w:p w:rsidR="00F0264A" w:rsidRDefault="00F0264A">
            <w:pPr>
              <w:pStyle w:val="ConsPlusNormal"/>
            </w:pPr>
            <w:r>
              <w:t>река Березовая (Самойловский район): расположена в 2 км северо-восточнее поселка Самойловка;</w:t>
            </w:r>
          </w:p>
        </w:tc>
      </w:tr>
      <w:tr w:rsidR="00F0264A">
        <w:tc>
          <w:tcPr>
            <w:tcW w:w="527" w:type="dxa"/>
          </w:tcPr>
          <w:p w:rsidR="00F0264A" w:rsidRDefault="00F0264A">
            <w:pPr>
              <w:pStyle w:val="ConsPlusNormal"/>
            </w:pPr>
            <w:r>
              <w:t>82</w:t>
            </w:r>
          </w:p>
        </w:tc>
        <w:tc>
          <w:tcPr>
            <w:tcW w:w="2294" w:type="dxa"/>
          </w:tcPr>
          <w:p w:rsidR="00F0264A" w:rsidRDefault="00F0264A">
            <w:pPr>
              <w:pStyle w:val="ConsPlusNormal"/>
            </w:pPr>
            <w:r>
              <w:t>Николаевская</w:t>
            </w:r>
          </w:p>
        </w:tc>
        <w:tc>
          <w:tcPr>
            <w:tcW w:w="4649" w:type="dxa"/>
          </w:tcPr>
          <w:p w:rsidR="00F0264A" w:rsidRDefault="00F0264A">
            <w:pPr>
              <w:pStyle w:val="ConsPlusNormal"/>
            </w:pPr>
            <w:r>
              <w:t>река Медведица (Аткарсткий район): расположена в 1 км северо-восточнее села Николаевка;</w:t>
            </w:r>
          </w:p>
        </w:tc>
      </w:tr>
      <w:tr w:rsidR="00F0264A">
        <w:tc>
          <w:tcPr>
            <w:tcW w:w="527" w:type="dxa"/>
          </w:tcPr>
          <w:p w:rsidR="00F0264A" w:rsidRDefault="00F0264A">
            <w:pPr>
              <w:pStyle w:val="ConsPlusNormal"/>
            </w:pPr>
            <w:r>
              <w:t>83</w:t>
            </w:r>
          </w:p>
        </w:tc>
        <w:tc>
          <w:tcPr>
            <w:tcW w:w="2294" w:type="dxa"/>
          </w:tcPr>
          <w:p w:rsidR="00F0264A" w:rsidRDefault="00F0264A">
            <w:pPr>
              <w:pStyle w:val="ConsPlusNormal"/>
            </w:pPr>
            <w:r>
              <w:t>Екатериновская</w:t>
            </w:r>
          </w:p>
        </w:tc>
        <w:tc>
          <w:tcPr>
            <w:tcW w:w="4649" w:type="dxa"/>
          </w:tcPr>
          <w:p w:rsidR="00F0264A" w:rsidRDefault="00F0264A">
            <w:pPr>
              <w:pStyle w:val="ConsPlusNormal"/>
            </w:pPr>
            <w:r>
              <w:t>река Изнаир (Екатериновский район): расположена в 500 м южнее поселка Екатериновка;</w:t>
            </w:r>
          </w:p>
        </w:tc>
      </w:tr>
      <w:tr w:rsidR="00F0264A">
        <w:tc>
          <w:tcPr>
            <w:tcW w:w="527" w:type="dxa"/>
          </w:tcPr>
          <w:p w:rsidR="00F0264A" w:rsidRDefault="00F0264A">
            <w:pPr>
              <w:pStyle w:val="ConsPlusNormal"/>
            </w:pPr>
            <w:r>
              <w:t>84</w:t>
            </w:r>
          </w:p>
        </w:tc>
        <w:tc>
          <w:tcPr>
            <w:tcW w:w="2294" w:type="dxa"/>
          </w:tcPr>
          <w:p w:rsidR="00F0264A" w:rsidRDefault="00F0264A">
            <w:pPr>
              <w:pStyle w:val="ConsPlusNormal"/>
            </w:pPr>
            <w:r>
              <w:t>Озерная</w:t>
            </w:r>
          </w:p>
        </w:tc>
        <w:tc>
          <w:tcPr>
            <w:tcW w:w="4649" w:type="dxa"/>
          </w:tcPr>
          <w:p w:rsidR="00F0264A" w:rsidRDefault="00F0264A">
            <w:pPr>
              <w:pStyle w:val="ConsPlusNormal"/>
            </w:pPr>
            <w:r>
              <w:t>река Идолга (Аткарский район): расположена на реке Идолга в 2 км восточнее села Озерное;</w:t>
            </w:r>
          </w:p>
        </w:tc>
      </w:tr>
      <w:tr w:rsidR="00F0264A">
        <w:tc>
          <w:tcPr>
            <w:tcW w:w="527" w:type="dxa"/>
          </w:tcPr>
          <w:p w:rsidR="00F0264A" w:rsidRDefault="00F0264A">
            <w:pPr>
              <w:pStyle w:val="ConsPlusNormal"/>
            </w:pPr>
            <w:r>
              <w:t>85</w:t>
            </w:r>
          </w:p>
        </w:tc>
        <w:tc>
          <w:tcPr>
            <w:tcW w:w="2294" w:type="dxa"/>
          </w:tcPr>
          <w:p w:rsidR="00F0264A" w:rsidRDefault="00F0264A">
            <w:pPr>
              <w:pStyle w:val="ConsPlusNormal"/>
            </w:pPr>
            <w:r>
              <w:t>Михайловская</w:t>
            </w:r>
          </w:p>
        </w:tc>
        <w:tc>
          <w:tcPr>
            <w:tcW w:w="4649" w:type="dxa"/>
          </w:tcPr>
          <w:p w:rsidR="00F0264A" w:rsidRDefault="00F0264A">
            <w:pPr>
              <w:pStyle w:val="ConsPlusNormal"/>
            </w:pPr>
            <w:r>
              <w:t>река Ольшанка (Екатериновский район): расположена в 2 км северо-восточнее поселка Екатериновка;</w:t>
            </w:r>
          </w:p>
        </w:tc>
      </w:tr>
      <w:tr w:rsidR="00F0264A">
        <w:tc>
          <w:tcPr>
            <w:tcW w:w="527" w:type="dxa"/>
          </w:tcPr>
          <w:p w:rsidR="00F0264A" w:rsidRDefault="00F0264A">
            <w:pPr>
              <w:pStyle w:val="ConsPlusNormal"/>
            </w:pPr>
            <w:r>
              <w:t>86</w:t>
            </w:r>
          </w:p>
        </w:tc>
        <w:tc>
          <w:tcPr>
            <w:tcW w:w="2294" w:type="dxa"/>
          </w:tcPr>
          <w:p w:rsidR="00F0264A" w:rsidRDefault="00F0264A">
            <w:pPr>
              <w:pStyle w:val="ConsPlusNormal"/>
            </w:pPr>
            <w:r>
              <w:t>Белое озеро</w:t>
            </w:r>
          </w:p>
        </w:tc>
        <w:tc>
          <w:tcPr>
            <w:tcW w:w="4649" w:type="dxa"/>
          </w:tcPr>
          <w:p w:rsidR="00F0264A" w:rsidRDefault="00F0264A">
            <w:pPr>
              <w:pStyle w:val="ConsPlusNormal"/>
            </w:pPr>
            <w:r>
              <w:t>река Медведица (Лысогорский район): расположена в 2 км восточнее села Белое озеро;</w:t>
            </w:r>
          </w:p>
        </w:tc>
      </w:tr>
      <w:tr w:rsidR="00F0264A">
        <w:tc>
          <w:tcPr>
            <w:tcW w:w="527" w:type="dxa"/>
          </w:tcPr>
          <w:p w:rsidR="00F0264A" w:rsidRDefault="00F0264A">
            <w:pPr>
              <w:pStyle w:val="ConsPlusNormal"/>
            </w:pPr>
            <w:r>
              <w:t>87</w:t>
            </w:r>
          </w:p>
        </w:tc>
        <w:tc>
          <w:tcPr>
            <w:tcW w:w="2294" w:type="dxa"/>
          </w:tcPr>
          <w:p w:rsidR="00F0264A" w:rsidRDefault="00F0264A">
            <w:pPr>
              <w:pStyle w:val="ConsPlusNormal"/>
            </w:pPr>
            <w:r>
              <w:t>Федоровская</w:t>
            </w:r>
          </w:p>
        </w:tc>
        <w:tc>
          <w:tcPr>
            <w:tcW w:w="4649" w:type="dxa"/>
          </w:tcPr>
          <w:p w:rsidR="00F0264A" w:rsidRDefault="00F0264A">
            <w:pPr>
              <w:pStyle w:val="ConsPlusNormal"/>
            </w:pPr>
            <w:r>
              <w:t>река Медведица (Лысогорский район): расположена в 2 км южнее села Федоровка;</w:t>
            </w:r>
          </w:p>
        </w:tc>
      </w:tr>
      <w:tr w:rsidR="00F0264A">
        <w:tc>
          <w:tcPr>
            <w:tcW w:w="527" w:type="dxa"/>
          </w:tcPr>
          <w:p w:rsidR="00F0264A" w:rsidRDefault="00F0264A">
            <w:pPr>
              <w:pStyle w:val="ConsPlusNormal"/>
            </w:pPr>
            <w:r>
              <w:t>88</w:t>
            </w:r>
          </w:p>
        </w:tc>
        <w:tc>
          <w:tcPr>
            <w:tcW w:w="2294" w:type="dxa"/>
          </w:tcPr>
          <w:p w:rsidR="00F0264A" w:rsidRDefault="00F0264A">
            <w:pPr>
              <w:pStyle w:val="ConsPlusNormal"/>
            </w:pPr>
            <w:r>
              <w:t>Краснозвездинская</w:t>
            </w:r>
          </w:p>
        </w:tc>
        <w:tc>
          <w:tcPr>
            <w:tcW w:w="4649" w:type="dxa"/>
          </w:tcPr>
          <w:p w:rsidR="00F0264A" w:rsidRDefault="00F0264A">
            <w:pPr>
              <w:pStyle w:val="ConsPlusNormal"/>
            </w:pPr>
            <w:r>
              <w:t>река Хопер (Ртищевский район): расположена в 500 м западнее села Ключи;</w:t>
            </w:r>
          </w:p>
        </w:tc>
      </w:tr>
      <w:tr w:rsidR="00F0264A">
        <w:tc>
          <w:tcPr>
            <w:tcW w:w="527" w:type="dxa"/>
          </w:tcPr>
          <w:p w:rsidR="00F0264A" w:rsidRDefault="00F0264A">
            <w:pPr>
              <w:pStyle w:val="ConsPlusNormal"/>
            </w:pPr>
            <w:r>
              <w:t>89</w:t>
            </w:r>
          </w:p>
        </w:tc>
        <w:tc>
          <w:tcPr>
            <w:tcW w:w="2294" w:type="dxa"/>
          </w:tcPr>
          <w:p w:rsidR="00F0264A" w:rsidRDefault="00F0264A">
            <w:pPr>
              <w:pStyle w:val="ConsPlusNormal"/>
            </w:pPr>
            <w:r>
              <w:t>Скачихинская</w:t>
            </w:r>
          </w:p>
        </w:tc>
        <w:tc>
          <w:tcPr>
            <w:tcW w:w="4649" w:type="dxa"/>
          </w:tcPr>
          <w:p w:rsidR="00F0264A" w:rsidRDefault="00F0264A">
            <w:pPr>
              <w:pStyle w:val="ConsPlusNormal"/>
            </w:pPr>
            <w:r>
              <w:t>река Хопер (Ртищевский район): расположена в 2 км выше по течению от села Скачиха;</w:t>
            </w:r>
          </w:p>
        </w:tc>
      </w:tr>
      <w:tr w:rsidR="00F0264A">
        <w:tc>
          <w:tcPr>
            <w:tcW w:w="527" w:type="dxa"/>
          </w:tcPr>
          <w:p w:rsidR="00F0264A" w:rsidRDefault="00F0264A">
            <w:pPr>
              <w:pStyle w:val="ConsPlusNormal"/>
            </w:pPr>
            <w:r>
              <w:t>90</w:t>
            </w:r>
          </w:p>
        </w:tc>
        <w:tc>
          <w:tcPr>
            <w:tcW w:w="2294" w:type="dxa"/>
          </w:tcPr>
          <w:p w:rsidR="00F0264A" w:rsidRDefault="00F0264A">
            <w:pPr>
              <w:pStyle w:val="ConsPlusNormal"/>
            </w:pPr>
            <w:r>
              <w:t>Дуга</w:t>
            </w:r>
          </w:p>
        </w:tc>
        <w:tc>
          <w:tcPr>
            <w:tcW w:w="4649" w:type="dxa"/>
          </w:tcPr>
          <w:p w:rsidR="00F0264A" w:rsidRDefault="00F0264A">
            <w:pPr>
              <w:pStyle w:val="ConsPlusNormal"/>
            </w:pPr>
            <w:r>
              <w:t xml:space="preserve">река Хопер (Турковский район): расположена 1 </w:t>
            </w:r>
            <w:r>
              <w:lastRenderedPageBreak/>
              <w:t>км северо-восточнее села Колычево;</w:t>
            </w:r>
          </w:p>
        </w:tc>
      </w:tr>
      <w:tr w:rsidR="00F0264A">
        <w:tc>
          <w:tcPr>
            <w:tcW w:w="527" w:type="dxa"/>
          </w:tcPr>
          <w:p w:rsidR="00F0264A" w:rsidRDefault="00F0264A">
            <w:pPr>
              <w:pStyle w:val="ConsPlusNormal"/>
            </w:pPr>
            <w:r>
              <w:lastRenderedPageBreak/>
              <w:t>91</w:t>
            </w:r>
          </w:p>
        </w:tc>
        <w:tc>
          <w:tcPr>
            <w:tcW w:w="2294" w:type="dxa"/>
          </w:tcPr>
          <w:p w:rsidR="00F0264A" w:rsidRDefault="00F0264A">
            <w:pPr>
              <w:pStyle w:val="ConsPlusNormal"/>
            </w:pPr>
            <w:r>
              <w:t>Елизаветинская</w:t>
            </w:r>
          </w:p>
        </w:tc>
        <w:tc>
          <w:tcPr>
            <w:tcW w:w="4649" w:type="dxa"/>
          </w:tcPr>
          <w:p w:rsidR="00F0264A" w:rsidRDefault="00F0264A">
            <w:pPr>
              <w:pStyle w:val="ConsPlusNormal"/>
            </w:pPr>
            <w:r>
              <w:t>река Таловка (Самойловский район): расположена в 2,5 км северо-восточнее села Елизаветино;</w:t>
            </w:r>
          </w:p>
        </w:tc>
      </w:tr>
      <w:tr w:rsidR="00F0264A">
        <w:tc>
          <w:tcPr>
            <w:tcW w:w="7470" w:type="dxa"/>
            <w:gridSpan w:val="3"/>
          </w:tcPr>
          <w:p w:rsidR="00F0264A" w:rsidRDefault="00F0264A">
            <w:pPr>
              <w:pStyle w:val="ConsPlusNormal"/>
              <w:outlineLvl w:val="2"/>
            </w:pPr>
            <w:r>
              <w:t>Водные объекты рыбохозяйственного значения Ростовской области</w:t>
            </w:r>
          </w:p>
        </w:tc>
      </w:tr>
      <w:tr w:rsidR="00F0264A">
        <w:tc>
          <w:tcPr>
            <w:tcW w:w="527" w:type="dxa"/>
          </w:tcPr>
          <w:p w:rsidR="00F0264A" w:rsidRDefault="00F0264A">
            <w:pPr>
              <w:pStyle w:val="ConsPlusNormal"/>
            </w:pPr>
            <w:r>
              <w:t>92</w:t>
            </w:r>
          </w:p>
        </w:tc>
        <w:tc>
          <w:tcPr>
            <w:tcW w:w="2294" w:type="dxa"/>
          </w:tcPr>
          <w:p w:rsidR="00F0264A" w:rsidRDefault="00F0264A">
            <w:pPr>
              <w:pStyle w:val="ConsPlusNormal"/>
            </w:pPr>
            <w:r>
              <w:t>Лебяженская</w:t>
            </w:r>
          </w:p>
        </w:tc>
        <w:tc>
          <w:tcPr>
            <w:tcW w:w="4649" w:type="dxa"/>
          </w:tcPr>
          <w:p w:rsidR="00F0264A" w:rsidRDefault="00F0264A">
            <w:pPr>
              <w:pStyle w:val="ConsPlusNormal"/>
              <w:jc w:val="both"/>
            </w:pPr>
            <w:r>
              <w:t>река Дон (Шолоховский район): расположена на 858 км судового хода хутора Лебяженский;</w:t>
            </w:r>
          </w:p>
        </w:tc>
      </w:tr>
      <w:tr w:rsidR="00F0264A">
        <w:tc>
          <w:tcPr>
            <w:tcW w:w="527" w:type="dxa"/>
          </w:tcPr>
          <w:p w:rsidR="00F0264A" w:rsidRDefault="00F0264A">
            <w:pPr>
              <w:pStyle w:val="ConsPlusNormal"/>
            </w:pPr>
            <w:r>
              <w:t>93</w:t>
            </w:r>
          </w:p>
        </w:tc>
        <w:tc>
          <w:tcPr>
            <w:tcW w:w="2294" w:type="dxa"/>
          </w:tcPr>
          <w:p w:rsidR="00F0264A" w:rsidRDefault="00F0264A">
            <w:pPr>
              <w:pStyle w:val="ConsPlusNormal"/>
            </w:pPr>
            <w:r>
              <w:t>Вешенская</w:t>
            </w:r>
          </w:p>
        </w:tc>
        <w:tc>
          <w:tcPr>
            <w:tcW w:w="4649" w:type="dxa"/>
          </w:tcPr>
          <w:p w:rsidR="00F0264A" w:rsidRDefault="00F0264A">
            <w:pPr>
              <w:pStyle w:val="ConsPlusNormal"/>
              <w:jc w:val="both"/>
            </w:pPr>
            <w:r>
              <w:t>река Дон (Шолоховский район): расположена на 879 - 880 км судового хода в 100 м ниже станицы Вешенская;</w:t>
            </w:r>
          </w:p>
        </w:tc>
      </w:tr>
      <w:tr w:rsidR="00F0264A">
        <w:tc>
          <w:tcPr>
            <w:tcW w:w="527" w:type="dxa"/>
          </w:tcPr>
          <w:p w:rsidR="00F0264A" w:rsidRDefault="00F0264A">
            <w:pPr>
              <w:pStyle w:val="ConsPlusNormal"/>
            </w:pPr>
            <w:r>
              <w:t>94</w:t>
            </w:r>
          </w:p>
        </w:tc>
        <w:tc>
          <w:tcPr>
            <w:tcW w:w="2294" w:type="dxa"/>
          </w:tcPr>
          <w:p w:rsidR="00F0264A" w:rsidRDefault="00F0264A">
            <w:pPr>
              <w:pStyle w:val="ConsPlusNormal"/>
            </w:pPr>
            <w:r>
              <w:t>Меркуловская</w:t>
            </w:r>
          </w:p>
        </w:tc>
        <w:tc>
          <w:tcPr>
            <w:tcW w:w="4649" w:type="dxa"/>
          </w:tcPr>
          <w:p w:rsidR="00F0264A" w:rsidRDefault="00F0264A">
            <w:pPr>
              <w:pStyle w:val="ConsPlusNormal"/>
              <w:jc w:val="both"/>
            </w:pPr>
            <w:r>
              <w:t>река Дон (Шолоховский район): расположена на 893 км судового хода у хутора Меркуловский;</w:t>
            </w:r>
          </w:p>
        </w:tc>
      </w:tr>
      <w:tr w:rsidR="00F0264A">
        <w:tc>
          <w:tcPr>
            <w:tcW w:w="527" w:type="dxa"/>
          </w:tcPr>
          <w:p w:rsidR="00F0264A" w:rsidRDefault="00F0264A">
            <w:pPr>
              <w:pStyle w:val="ConsPlusNormal"/>
            </w:pPr>
            <w:r>
              <w:t>95</w:t>
            </w:r>
          </w:p>
        </w:tc>
        <w:tc>
          <w:tcPr>
            <w:tcW w:w="2294" w:type="dxa"/>
          </w:tcPr>
          <w:p w:rsidR="00F0264A" w:rsidRDefault="00F0264A">
            <w:pPr>
              <w:pStyle w:val="ConsPlusNormal"/>
            </w:pPr>
            <w:r>
              <w:t>Калиновская</w:t>
            </w:r>
          </w:p>
        </w:tc>
        <w:tc>
          <w:tcPr>
            <w:tcW w:w="4649" w:type="dxa"/>
          </w:tcPr>
          <w:p w:rsidR="00F0264A" w:rsidRDefault="00F0264A">
            <w:pPr>
              <w:pStyle w:val="ConsPlusNormal"/>
              <w:jc w:val="both"/>
            </w:pPr>
            <w:r>
              <w:t>река Дон (Шолоховский район): расположена на 910 км судового хода у хутора Калинов Лог;</w:t>
            </w:r>
          </w:p>
        </w:tc>
      </w:tr>
      <w:tr w:rsidR="00F0264A">
        <w:tc>
          <w:tcPr>
            <w:tcW w:w="527" w:type="dxa"/>
          </w:tcPr>
          <w:p w:rsidR="00F0264A" w:rsidRDefault="00F0264A">
            <w:pPr>
              <w:pStyle w:val="ConsPlusNormal"/>
            </w:pPr>
            <w:r>
              <w:t>96</w:t>
            </w:r>
          </w:p>
        </w:tc>
        <w:tc>
          <w:tcPr>
            <w:tcW w:w="2294" w:type="dxa"/>
          </w:tcPr>
          <w:p w:rsidR="00F0264A" w:rsidRDefault="00F0264A">
            <w:pPr>
              <w:pStyle w:val="ConsPlusNormal"/>
            </w:pPr>
            <w:r>
              <w:t>Черная</w:t>
            </w:r>
          </w:p>
        </w:tc>
        <w:tc>
          <w:tcPr>
            <w:tcW w:w="4649" w:type="dxa"/>
          </w:tcPr>
          <w:p w:rsidR="00F0264A" w:rsidRDefault="00F0264A">
            <w:pPr>
              <w:pStyle w:val="ConsPlusNormal"/>
            </w:pPr>
            <w:r>
              <w:t>река Дон (Верхнедонской район): расположена на 919 км судового хода у хутора Тиховской;</w:t>
            </w:r>
          </w:p>
        </w:tc>
      </w:tr>
      <w:tr w:rsidR="00F0264A">
        <w:tc>
          <w:tcPr>
            <w:tcW w:w="527" w:type="dxa"/>
          </w:tcPr>
          <w:p w:rsidR="00F0264A" w:rsidRDefault="00F0264A">
            <w:pPr>
              <w:pStyle w:val="ConsPlusNormal"/>
            </w:pPr>
            <w:r>
              <w:t>97</w:t>
            </w:r>
          </w:p>
        </w:tc>
        <w:tc>
          <w:tcPr>
            <w:tcW w:w="2294" w:type="dxa"/>
          </w:tcPr>
          <w:p w:rsidR="00F0264A" w:rsidRDefault="00F0264A">
            <w:pPr>
              <w:pStyle w:val="ConsPlusNormal"/>
            </w:pPr>
            <w:r>
              <w:t>Коловерть</w:t>
            </w:r>
          </w:p>
        </w:tc>
        <w:tc>
          <w:tcPr>
            <w:tcW w:w="4649" w:type="dxa"/>
          </w:tcPr>
          <w:p w:rsidR="00F0264A" w:rsidRDefault="00F0264A">
            <w:pPr>
              <w:pStyle w:val="ConsPlusNormal"/>
            </w:pPr>
            <w:r>
              <w:t>река Дон (Верхнедонской район): расположена на 928,5 - 929 км судового хода у хутора Подгоры;</w:t>
            </w:r>
          </w:p>
        </w:tc>
      </w:tr>
      <w:tr w:rsidR="00F0264A">
        <w:tc>
          <w:tcPr>
            <w:tcW w:w="527" w:type="dxa"/>
          </w:tcPr>
          <w:p w:rsidR="00F0264A" w:rsidRDefault="00F0264A">
            <w:pPr>
              <w:pStyle w:val="ConsPlusNormal"/>
            </w:pPr>
            <w:r>
              <w:t>98</w:t>
            </w:r>
          </w:p>
        </w:tc>
        <w:tc>
          <w:tcPr>
            <w:tcW w:w="2294" w:type="dxa"/>
          </w:tcPr>
          <w:p w:rsidR="00F0264A" w:rsidRDefault="00F0264A">
            <w:pPr>
              <w:pStyle w:val="ConsPlusNormal"/>
            </w:pPr>
            <w:r>
              <w:t>Гремячая</w:t>
            </w:r>
          </w:p>
        </w:tc>
        <w:tc>
          <w:tcPr>
            <w:tcW w:w="4649" w:type="dxa"/>
          </w:tcPr>
          <w:p w:rsidR="00F0264A" w:rsidRDefault="00F0264A">
            <w:pPr>
              <w:pStyle w:val="ConsPlusNormal"/>
            </w:pPr>
            <w:r>
              <w:t>река Дон (Верхнедонской район): расположена на 944,5 - 945,5 км судового хода выше станицы Мегуливской;</w:t>
            </w:r>
          </w:p>
        </w:tc>
      </w:tr>
      <w:tr w:rsidR="00F0264A">
        <w:tc>
          <w:tcPr>
            <w:tcW w:w="527" w:type="dxa"/>
          </w:tcPr>
          <w:p w:rsidR="00F0264A" w:rsidRDefault="00F0264A">
            <w:pPr>
              <w:pStyle w:val="ConsPlusNormal"/>
            </w:pPr>
            <w:r>
              <w:t>99</w:t>
            </w:r>
          </w:p>
        </w:tc>
        <w:tc>
          <w:tcPr>
            <w:tcW w:w="2294" w:type="dxa"/>
          </w:tcPr>
          <w:p w:rsidR="00F0264A" w:rsidRDefault="00F0264A">
            <w:pPr>
              <w:pStyle w:val="ConsPlusNormal"/>
            </w:pPr>
            <w:r>
              <w:t>Мигулинский плес</w:t>
            </w:r>
          </w:p>
        </w:tc>
        <w:tc>
          <w:tcPr>
            <w:tcW w:w="4649" w:type="dxa"/>
          </w:tcPr>
          <w:p w:rsidR="00F0264A" w:rsidRDefault="00F0264A">
            <w:pPr>
              <w:pStyle w:val="ConsPlusNormal"/>
            </w:pPr>
            <w:r>
              <w:t>река Дон (Верхнедонской район): расположена на 935,5 - 941 км судового хода выше станицы Мигулинской;</w:t>
            </w:r>
          </w:p>
        </w:tc>
      </w:tr>
      <w:tr w:rsidR="00F0264A">
        <w:tc>
          <w:tcPr>
            <w:tcW w:w="527" w:type="dxa"/>
          </w:tcPr>
          <w:p w:rsidR="00F0264A" w:rsidRDefault="00F0264A">
            <w:pPr>
              <w:pStyle w:val="ConsPlusNormal"/>
            </w:pPr>
            <w:r>
              <w:t>100</w:t>
            </w:r>
          </w:p>
        </w:tc>
        <w:tc>
          <w:tcPr>
            <w:tcW w:w="2294" w:type="dxa"/>
          </w:tcPr>
          <w:p w:rsidR="00F0264A" w:rsidRDefault="00F0264A">
            <w:pPr>
              <w:pStyle w:val="ConsPlusNormal"/>
            </w:pPr>
            <w:r>
              <w:t>Тоговская</w:t>
            </w:r>
          </w:p>
        </w:tc>
        <w:tc>
          <w:tcPr>
            <w:tcW w:w="4649" w:type="dxa"/>
          </w:tcPr>
          <w:p w:rsidR="00F0264A" w:rsidRDefault="00F0264A">
            <w:pPr>
              <w:pStyle w:val="ConsPlusNormal"/>
            </w:pPr>
            <w:r>
              <w:t>река Дон (Верхнедонской район): расположена на реке Дон на 943 - 944 км судового хода напротив хутора Тоговский;</w:t>
            </w:r>
          </w:p>
        </w:tc>
      </w:tr>
      <w:tr w:rsidR="00F0264A">
        <w:tc>
          <w:tcPr>
            <w:tcW w:w="527" w:type="dxa"/>
          </w:tcPr>
          <w:p w:rsidR="00F0264A" w:rsidRDefault="00F0264A">
            <w:pPr>
              <w:pStyle w:val="ConsPlusNormal"/>
            </w:pPr>
            <w:r>
              <w:t>101</w:t>
            </w:r>
          </w:p>
        </w:tc>
        <w:tc>
          <w:tcPr>
            <w:tcW w:w="2294" w:type="dxa"/>
          </w:tcPr>
          <w:p w:rsidR="00F0264A" w:rsidRDefault="00F0264A">
            <w:pPr>
              <w:pStyle w:val="ConsPlusNormal"/>
            </w:pPr>
            <w:r>
              <w:t>Плешаковская</w:t>
            </w:r>
          </w:p>
        </w:tc>
        <w:tc>
          <w:tcPr>
            <w:tcW w:w="4649" w:type="dxa"/>
          </w:tcPr>
          <w:p w:rsidR="00F0264A" w:rsidRDefault="00F0264A">
            <w:pPr>
              <w:pStyle w:val="ConsPlusNormal"/>
            </w:pPr>
            <w:r>
              <w:t>река Дон (Шолоховский район): расположена на реке Дон на 844 - 845,5 км судового хода выше хутора Матвеевский;</w:t>
            </w:r>
          </w:p>
        </w:tc>
      </w:tr>
      <w:tr w:rsidR="00F0264A">
        <w:tc>
          <w:tcPr>
            <w:tcW w:w="527" w:type="dxa"/>
          </w:tcPr>
          <w:p w:rsidR="00F0264A" w:rsidRDefault="00F0264A">
            <w:pPr>
              <w:pStyle w:val="ConsPlusNormal"/>
            </w:pPr>
            <w:r>
              <w:t>102</w:t>
            </w:r>
          </w:p>
        </w:tc>
        <w:tc>
          <w:tcPr>
            <w:tcW w:w="2294" w:type="dxa"/>
          </w:tcPr>
          <w:p w:rsidR="00F0264A" w:rsidRDefault="00F0264A">
            <w:pPr>
              <w:pStyle w:val="ConsPlusNormal"/>
            </w:pPr>
            <w:r>
              <w:t>Бобровая</w:t>
            </w:r>
          </w:p>
        </w:tc>
        <w:tc>
          <w:tcPr>
            <w:tcW w:w="4649" w:type="dxa"/>
          </w:tcPr>
          <w:p w:rsidR="00F0264A" w:rsidRDefault="00F0264A">
            <w:pPr>
              <w:pStyle w:val="ConsPlusNormal"/>
            </w:pPr>
            <w:r>
              <w:t>река Сухая (Цимлянский район): расположена на 1,5 км ниже базы отдыха "Чайка";</w:t>
            </w:r>
          </w:p>
        </w:tc>
      </w:tr>
      <w:tr w:rsidR="00F0264A">
        <w:tc>
          <w:tcPr>
            <w:tcW w:w="527" w:type="dxa"/>
          </w:tcPr>
          <w:p w:rsidR="00F0264A" w:rsidRDefault="00F0264A">
            <w:pPr>
              <w:pStyle w:val="ConsPlusNormal"/>
            </w:pPr>
            <w:r>
              <w:t>103</w:t>
            </w:r>
          </w:p>
        </w:tc>
        <w:tc>
          <w:tcPr>
            <w:tcW w:w="2294" w:type="dxa"/>
          </w:tcPr>
          <w:p w:rsidR="00F0264A" w:rsidRDefault="00F0264A">
            <w:pPr>
              <w:pStyle w:val="ConsPlusNormal"/>
            </w:pPr>
            <w:r>
              <w:t>Сады</w:t>
            </w:r>
          </w:p>
        </w:tc>
        <w:tc>
          <w:tcPr>
            <w:tcW w:w="4649" w:type="dxa"/>
          </w:tcPr>
          <w:p w:rsidR="00F0264A" w:rsidRDefault="00F0264A">
            <w:pPr>
              <w:pStyle w:val="ConsPlusNormal"/>
            </w:pPr>
            <w:r>
              <w:t>река Сухая (Цимлянский район): расположена на расстоянии 900 м выше сбросного канала озера Ильмень;</w:t>
            </w:r>
          </w:p>
        </w:tc>
      </w:tr>
      <w:tr w:rsidR="00F0264A">
        <w:tc>
          <w:tcPr>
            <w:tcW w:w="527" w:type="dxa"/>
          </w:tcPr>
          <w:p w:rsidR="00F0264A" w:rsidRDefault="00F0264A">
            <w:pPr>
              <w:pStyle w:val="ConsPlusNormal"/>
            </w:pPr>
            <w:r>
              <w:t>104</w:t>
            </w:r>
          </w:p>
        </w:tc>
        <w:tc>
          <w:tcPr>
            <w:tcW w:w="2294" w:type="dxa"/>
          </w:tcPr>
          <w:p w:rsidR="00F0264A" w:rsidRDefault="00F0264A">
            <w:pPr>
              <w:pStyle w:val="ConsPlusNormal"/>
            </w:pPr>
            <w:r>
              <w:t>Ремзаводская</w:t>
            </w:r>
          </w:p>
        </w:tc>
        <w:tc>
          <w:tcPr>
            <w:tcW w:w="4649" w:type="dxa"/>
          </w:tcPr>
          <w:p w:rsidR="00F0264A" w:rsidRDefault="00F0264A">
            <w:pPr>
              <w:pStyle w:val="ConsPlusNormal"/>
            </w:pPr>
            <w:r>
              <w:t>река Кумшак (Цимлянский район): расположена на расстоянии 600 м от судомеханического завода ниже по течению;</w:t>
            </w:r>
          </w:p>
        </w:tc>
      </w:tr>
      <w:tr w:rsidR="00F0264A">
        <w:tc>
          <w:tcPr>
            <w:tcW w:w="527" w:type="dxa"/>
          </w:tcPr>
          <w:p w:rsidR="00F0264A" w:rsidRDefault="00F0264A">
            <w:pPr>
              <w:pStyle w:val="ConsPlusNormal"/>
            </w:pPr>
            <w:r>
              <w:t>105</w:t>
            </w:r>
          </w:p>
        </w:tc>
        <w:tc>
          <w:tcPr>
            <w:tcW w:w="2294" w:type="dxa"/>
          </w:tcPr>
          <w:p w:rsidR="00F0264A" w:rsidRDefault="00F0264A">
            <w:pPr>
              <w:pStyle w:val="ConsPlusNormal"/>
            </w:pPr>
            <w:r>
              <w:t>Дебеловский котлован</w:t>
            </w:r>
          </w:p>
        </w:tc>
        <w:tc>
          <w:tcPr>
            <w:tcW w:w="4649" w:type="dxa"/>
          </w:tcPr>
          <w:p w:rsidR="00F0264A" w:rsidRDefault="00F0264A">
            <w:pPr>
              <w:pStyle w:val="ConsPlusNormal"/>
            </w:pPr>
            <w:r>
              <w:t xml:space="preserve">река Дон (Цимлянский район): расположена в </w:t>
            </w:r>
            <w:r>
              <w:lastRenderedPageBreak/>
              <w:t>нижнем бьефе Цимлянской ГЭС;</w:t>
            </w:r>
          </w:p>
        </w:tc>
      </w:tr>
      <w:tr w:rsidR="00F0264A">
        <w:tc>
          <w:tcPr>
            <w:tcW w:w="527" w:type="dxa"/>
          </w:tcPr>
          <w:p w:rsidR="00F0264A" w:rsidRDefault="00F0264A">
            <w:pPr>
              <w:pStyle w:val="ConsPlusNormal"/>
            </w:pPr>
            <w:r>
              <w:lastRenderedPageBreak/>
              <w:t>106</w:t>
            </w:r>
          </w:p>
        </w:tc>
        <w:tc>
          <w:tcPr>
            <w:tcW w:w="2294" w:type="dxa"/>
          </w:tcPr>
          <w:p w:rsidR="00F0264A" w:rsidRDefault="00F0264A">
            <w:pPr>
              <w:pStyle w:val="ConsPlusNormal"/>
            </w:pPr>
            <w:r>
              <w:t>Большой котлован</w:t>
            </w:r>
          </w:p>
        </w:tc>
        <w:tc>
          <w:tcPr>
            <w:tcW w:w="4649" w:type="dxa"/>
          </w:tcPr>
          <w:p w:rsidR="00F0264A" w:rsidRDefault="00F0264A">
            <w:pPr>
              <w:pStyle w:val="ConsPlusNormal"/>
            </w:pPr>
            <w:r>
              <w:t>река Дон (Цимлянский район): расположена в нижнем бьефе Цимлянской ГЭС;</w:t>
            </w:r>
          </w:p>
        </w:tc>
      </w:tr>
      <w:tr w:rsidR="00F0264A">
        <w:tc>
          <w:tcPr>
            <w:tcW w:w="527" w:type="dxa"/>
          </w:tcPr>
          <w:p w:rsidR="00F0264A" w:rsidRDefault="00F0264A">
            <w:pPr>
              <w:pStyle w:val="ConsPlusNormal"/>
            </w:pPr>
            <w:r>
              <w:t>107</w:t>
            </w:r>
          </w:p>
        </w:tc>
        <w:tc>
          <w:tcPr>
            <w:tcW w:w="2294" w:type="dxa"/>
          </w:tcPr>
          <w:p w:rsidR="00F0264A" w:rsidRDefault="00F0264A">
            <w:pPr>
              <w:pStyle w:val="ConsPlusNormal"/>
            </w:pPr>
            <w:r>
              <w:t>Сазанья</w:t>
            </w:r>
          </w:p>
        </w:tc>
        <w:tc>
          <w:tcPr>
            <w:tcW w:w="4649" w:type="dxa"/>
          </w:tcPr>
          <w:p w:rsidR="00F0264A" w:rsidRDefault="00F0264A">
            <w:pPr>
              <w:pStyle w:val="ConsPlusNormal"/>
            </w:pPr>
            <w:r>
              <w:t>Цимлянское водохранилище: расположена в районе, ограниченном координатами:</w:t>
            </w:r>
          </w:p>
          <w:p w:rsidR="00F0264A" w:rsidRDefault="00F0264A">
            <w:pPr>
              <w:pStyle w:val="ConsPlusNormal"/>
            </w:pPr>
            <w:r>
              <w:t>47°46'80" с.ш. - 42°37'99" в.д.,</w:t>
            </w:r>
          </w:p>
          <w:p w:rsidR="00F0264A" w:rsidRDefault="00F0264A">
            <w:pPr>
              <w:pStyle w:val="ConsPlusNormal"/>
            </w:pPr>
            <w:r>
              <w:t>47°46'88" с.ш. - 42°36'27" в.д.,</w:t>
            </w:r>
          </w:p>
          <w:p w:rsidR="00F0264A" w:rsidRDefault="00F0264A">
            <w:pPr>
              <w:pStyle w:val="ConsPlusNormal"/>
            </w:pPr>
            <w:r>
              <w:t>на 1,3 км протяженностью с востока на запад;</w:t>
            </w:r>
          </w:p>
        </w:tc>
      </w:tr>
      <w:tr w:rsidR="00F0264A">
        <w:tc>
          <w:tcPr>
            <w:tcW w:w="527" w:type="dxa"/>
          </w:tcPr>
          <w:p w:rsidR="00F0264A" w:rsidRDefault="00F0264A">
            <w:pPr>
              <w:pStyle w:val="ConsPlusNormal"/>
            </w:pPr>
            <w:r>
              <w:t>108</w:t>
            </w:r>
          </w:p>
        </w:tc>
        <w:tc>
          <w:tcPr>
            <w:tcW w:w="2294" w:type="dxa"/>
          </w:tcPr>
          <w:p w:rsidR="00F0264A" w:rsidRDefault="00F0264A">
            <w:pPr>
              <w:pStyle w:val="ConsPlusNormal"/>
            </w:pPr>
            <w:r>
              <w:t>Кучугурская</w:t>
            </w:r>
          </w:p>
        </w:tc>
        <w:tc>
          <w:tcPr>
            <w:tcW w:w="4649" w:type="dxa"/>
          </w:tcPr>
          <w:p w:rsidR="00F0264A" w:rsidRDefault="00F0264A">
            <w:pPr>
              <w:pStyle w:val="ConsPlusNormal"/>
            </w:pPr>
            <w:r>
              <w:t>Цимлянское водохранилище: расположена в районе, ограниченном координатами:</w:t>
            </w:r>
          </w:p>
          <w:p w:rsidR="00F0264A" w:rsidRDefault="00F0264A">
            <w:pPr>
              <w:pStyle w:val="ConsPlusNormal"/>
            </w:pPr>
            <w:r>
              <w:t>47°46'70" с.ш. - 42°36'12" в.д.,</w:t>
            </w:r>
          </w:p>
          <w:p w:rsidR="00F0264A" w:rsidRDefault="00F0264A">
            <w:pPr>
              <w:pStyle w:val="ConsPlusNormal"/>
            </w:pPr>
            <w:r>
              <w:t>47°46'72" с.ш. - 42°35'17" в.д.,</w:t>
            </w:r>
          </w:p>
          <w:p w:rsidR="00F0264A" w:rsidRDefault="00F0264A">
            <w:pPr>
              <w:pStyle w:val="ConsPlusNormal"/>
            </w:pPr>
            <w:r>
              <w:t>на 1,2 км протяженностью с востока на запад;</w:t>
            </w:r>
          </w:p>
        </w:tc>
      </w:tr>
      <w:tr w:rsidR="00F0264A">
        <w:tc>
          <w:tcPr>
            <w:tcW w:w="527" w:type="dxa"/>
          </w:tcPr>
          <w:p w:rsidR="00F0264A" w:rsidRDefault="00F0264A">
            <w:pPr>
              <w:pStyle w:val="ConsPlusNormal"/>
            </w:pPr>
            <w:r>
              <w:t>109</w:t>
            </w:r>
          </w:p>
        </w:tc>
        <w:tc>
          <w:tcPr>
            <w:tcW w:w="2294" w:type="dxa"/>
          </w:tcPr>
          <w:p w:rsidR="00F0264A" w:rsidRDefault="00F0264A">
            <w:pPr>
              <w:pStyle w:val="ConsPlusNormal"/>
            </w:pPr>
            <w:r>
              <w:t>Озерная</w:t>
            </w:r>
          </w:p>
        </w:tc>
        <w:tc>
          <w:tcPr>
            <w:tcW w:w="4649" w:type="dxa"/>
          </w:tcPr>
          <w:p w:rsidR="00F0264A" w:rsidRDefault="00F0264A">
            <w:pPr>
              <w:pStyle w:val="ConsPlusNormal"/>
            </w:pPr>
            <w:r>
              <w:t>Цимлянское водохранилище: расположена в районе, ограниченном координатами:</w:t>
            </w:r>
          </w:p>
          <w:p w:rsidR="00F0264A" w:rsidRDefault="00F0264A">
            <w:pPr>
              <w:pStyle w:val="ConsPlusNormal"/>
            </w:pPr>
            <w:r>
              <w:t>47°48'51" с.ш. - 42°21'55" в.д.,</w:t>
            </w:r>
          </w:p>
          <w:p w:rsidR="00F0264A" w:rsidRDefault="00F0264A">
            <w:pPr>
              <w:pStyle w:val="ConsPlusNormal"/>
            </w:pPr>
            <w:r>
              <w:t>47°48'03" с.ш. - 42°20'98" в.д.,</w:t>
            </w:r>
          </w:p>
          <w:p w:rsidR="00F0264A" w:rsidRDefault="00F0264A">
            <w:pPr>
              <w:pStyle w:val="ConsPlusNormal"/>
            </w:pPr>
            <w:r>
              <w:t>на 1,1 км протяженностью с востока на запад;</w:t>
            </w:r>
          </w:p>
        </w:tc>
      </w:tr>
      <w:tr w:rsidR="00F0264A">
        <w:tc>
          <w:tcPr>
            <w:tcW w:w="527" w:type="dxa"/>
          </w:tcPr>
          <w:p w:rsidR="00F0264A" w:rsidRDefault="00F0264A">
            <w:pPr>
              <w:pStyle w:val="ConsPlusNormal"/>
            </w:pPr>
            <w:r>
              <w:t>110</w:t>
            </w:r>
          </w:p>
        </w:tc>
        <w:tc>
          <w:tcPr>
            <w:tcW w:w="2294" w:type="dxa"/>
          </w:tcPr>
          <w:p w:rsidR="00F0264A" w:rsidRDefault="00F0264A">
            <w:pPr>
              <w:pStyle w:val="ConsPlusNormal"/>
            </w:pPr>
            <w:r>
              <w:t>Лесная</w:t>
            </w:r>
          </w:p>
        </w:tc>
        <w:tc>
          <w:tcPr>
            <w:tcW w:w="4649" w:type="dxa"/>
          </w:tcPr>
          <w:p w:rsidR="00F0264A" w:rsidRDefault="00F0264A">
            <w:pPr>
              <w:pStyle w:val="ConsPlusNormal"/>
            </w:pPr>
            <w:r>
              <w:t>Цимлянское водохранилище: расположена в районе, ограниченном координатами:</w:t>
            </w:r>
          </w:p>
          <w:p w:rsidR="00F0264A" w:rsidRDefault="00F0264A">
            <w:pPr>
              <w:pStyle w:val="ConsPlusNormal"/>
            </w:pPr>
            <w:r>
              <w:t>47°56'34" с.ш. - 42°23'23" в.д.,</w:t>
            </w:r>
          </w:p>
          <w:p w:rsidR="00F0264A" w:rsidRDefault="00F0264A">
            <w:pPr>
              <w:pStyle w:val="ConsPlusNormal"/>
            </w:pPr>
            <w:r>
              <w:t>47°55'99" с.ш. - 42°24'20" в.д.,</w:t>
            </w:r>
          </w:p>
          <w:p w:rsidR="00F0264A" w:rsidRDefault="00F0264A">
            <w:pPr>
              <w:pStyle w:val="ConsPlusNormal"/>
            </w:pPr>
            <w:r>
              <w:t>на 1,3 км протяженностью с востока на запад;</w:t>
            </w:r>
          </w:p>
        </w:tc>
      </w:tr>
      <w:tr w:rsidR="00F0264A">
        <w:tblPrEx>
          <w:tblBorders>
            <w:insideH w:val="nil"/>
          </w:tblBorders>
        </w:tblPrEx>
        <w:tc>
          <w:tcPr>
            <w:tcW w:w="527" w:type="dxa"/>
            <w:tcBorders>
              <w:bottom w:val="nil"/>
            </w:tcBorders>
          </w:tcPr>
          <w:p w:rsidR="00F0264A" w:rsidRDefault="00F0264A">
            <w:pPr>
              <w:pStyle w:val="ConsPlusNormal"/>
            </w:pPr>
            <w:r>
              <w:t>111</w:t>
            </w:r>
          </w:p>
        </w:tc>
        <w:tc>
          <w:tcPr>
            <w:tcW w:w="2294" w:type="dxa"/>
            <w:tcBorders>
              <w:bottom w:val="nil"/>
            </w:tcBorders>
          </w:tcPr>
          <w:p w:rsidR="00F0264A" w:rsidRDefault="00F0264A">
            <w:pPr>
              <w:pStyle w:val="ConsPlusNormal"/>
            </w:pPr>
            <w:r>
              <w:t>Белая глина</w:t>
            </w:r>
          </w:p>
        </w:tc>
        <w:tc>
          <w:tcPr>
            <w:tcW w:w="4649" w:type="dxa"/>
            <w:tcBorders>
              <w:bottom w:val="nil"/>
            </w:tcBorders>
          </w:tcPr>
          <w:p w:rsidR="00F0264A" w:rsidRDefault="00F0264A">
            <w:pPr>
              <w:pStyle w:val="ConsPlusNormal"/>
              <w:jc w:val="both"/>
            </w:pPr>
            <w:r>
              <w:t>река Северский Донец (Каменский район): расположена на левом берегу реки Северский Донец вниз по течению от Гидроузла N 7 на расстоянии 3,7 км (201,2 - 201,4 км от устья);</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(п. 111 введен </w:t>
            </w:r>
            <w:hyperlink r:id="rId834" w:history="1">
              <w:r>
                <w:rPr>
                  <w:color w:val="0000FF"/>
                </w:rPr>
                <w:t>Приказом</w:t>
              </w:r>
            </w:hyperlink>
            <w:r>
              <w:t xml:space="preserve"> Минсельхоза России от 29.11.2017 N 596)</w:t>
            </w:r>
          </w:p>
        </w:tc>
      </w:tr>
      <w:tr w:rsidR="00F0264A">
        <w:tblPrEx>
          <w:tblBorders>
            <w:insideH w:val="nil"/>
          </w:tblBorders>
        </w:tblPrEx>
        <w:tc>
          <w:tcPr>
            <w:tcW w:w="527" w:type="dxa"/>
            <w:tcBorders>
              <w:bottom w:val="nil"/>
            </w:tcBorders>
          </w:tcPr>
          <w:p w:rsidR="00F0264A" w:rsidRDefault="00F0264A">
            <w:pPr>
              <w:pStyle w:val="ConsPlusNormal"/>
            </w:pPr>
            <w:r>
              <w:t>112</w:t>
            </w:r>
          </w:p>
        </w:tc>
        <w:tc>
          <w:tcPr>
            <w:tcW w:w="2294" w:type="dxa"/>
            <w:tcBorders>
              <w:bottom w:val="nil"/>
            </w:tcBorders>
          </w:tcPr>
          <w:p w:rsidR="00F0264A" w:rsidRDefault="00F0264A">
            <w:pPr>
              <w:pStyle w:val="ConsPlusNormal"/>
            </w:pPr>
            <w:r>
              <w:t>Чертова яма</w:t>
            </w:r>
          </w:p>
        </w:tc>
        <w:tc>
          <w:tcPr>
            <w:tcW w:w="4649" w:type="dxa"/>
            <w:tcBorders>
              <w:bottom w:val="nil"/>
            </w:tcBorders>
          </w:tcPr>
          <w:p w:rsidR="00F0264A" w:rsidRDefault="00F0264A">
            <w:pPr>
              <w:pStyle w:val="ConsPlusNormal"/>
              <w:jc w:val="both"/>
            </w:pPr>
            <w:r>
              <w:t>река Северский Донец (Каменский район): расположена в районе базы отдыха на правом берегу реки Северский Донец вниз по течению от Гидроузла N 7 на расстоянии 6,0 км (199,7 - 199,9 км от устья);</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(п. 112 введен </w:t>
            </w:r>
            <w:hyperlink r:id="rId835" w:history="1">
              <w:r>
                <w:rPr>
                  <w:color w:val="0000FF"/>
                </w:rPr>
                <w:t>Приказом</w:t>
              </w:r>
            </w:hyperlink>
            <w:r>
              <w:t xml:space="preserve"> Минсельхоза России от 29.11.2017 N 596)</w:t>
            </w:r>
          </w:p>
        </w:tc>
      </w:tr>
      <w:tr w:rsidR="00F0264A">
        <w:tblPrEx>
          <w:tblBorders>
            <w:insideH w:val="nil"/>
          </w:tblBorders>
        </w:tblPrEx>
        <w:tc>
          <w:tcPr>
            <w:tcW w:w="527" w:type="dxa"/>
            <w:tcBorders>
              <w:bottom w:val="nil"/>
            </w:tcBorders>
          </w:tcPr>
          <w:p w:rsidR="00F0264A" w:rsidRDefault="00F0264A">
            <w:pPr>
              <w:pStyle w:val="ConsPlusNormal"/>
            </w:pPr>
            <w:r>
              <w:t>113</w:t>
            </w:r>
          </w:p>
        </w:tc>
        <w:tc>
          <w:tcPr>
            <w:tcW w:w="2294" w:type="dxa"/>
            <w:tcBorders>
              <w:bottom w:val="nil"/>
            </w:tcBorders>
          </w:tcPr>
          <w:p w:rsidR="00F0264A" w:rsidRDefault="00F0264A">
            <w:pPr>
              <w:pStyle w:val="ConsPlusNormal"/>
            </w:pPr>
            <w:r>
              <w:t>Трунова яма</w:t>
            </w:r>
          </w:p>
        </w:tc>
        <w:tc>
          <w:tcPr>
            <w:tcW w:w="4649" w:type="dxa"/>
            <w:tcBorders>
              <w:bottom w:val="nil"/>
            </w:tcBorders>
          </w:tcPr>
          <w:p w:rsidR="00F0264A" w:rsidRDefault="00F0264A">
            <w:pPr>
              <w:pStyle w:val="ConsPlusNormal"/>
              <w:jc w:val="both"/>
            </w:pPr>
            <w:r>
              <w:t>река Северский Донец (Каменский район): расположена в районе урочища "Кривой рог" на левом берегу реки Северский Донец у восточной окраины хутора Диченский (180,9 - 181,2 км от устья);</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(п. 113 введен </w:t>
            </w:r>
            <w:hyperlink r:id="rId836" w:history="1">
              <w:r>
                <w:rPr>
                  <w:color w:val="0000FF"/>
                </w:rPr>
                <w:t>Приказом</w:t>
              </w:r>
            </w:hyperlink>
            <w:r>
              <w:t xml:space="preserve"> Минсельхоза России от 29.11.2017 N 596)</w:t>
            </w:r>
          </w:p>
        </w:tc>
      </w:tr>
      <w:tr w:rsidR="00F0264A">
        <w:tblPrEx>
          <w:tblBorders>
            <w:insideH w:val="nil"/>
          </w:tblBorders>
        </w:tblPrEx>
        <w:tc>
          <w:tcPr>
            <w:tcW w:w="527" w:type="dxa"/>
            <w:tcBorders>
              <w:bottom w:val="nil"/>
            </w:tcBorders>
          </w:tcPr>
          <w:p w:rsidR="00F0264A" w:rsidRDefault="00F0264A">
            <w:pPr>
              <w:pStyle w:val="ConsPlusNormal"/>
            </w:pPr>
            <w:r>
              <w:t>114</w:t>
            </w:r>
          </w:p>
        </w:tc>
        <w:tc>
          <w:tcPr>
            <w:tcW w:w="2294" w:type="dxa"/>
            <w:tcBorders>
              <w:bottom w:val="nil"/>
            </w:tcBorders>
          </w:tcPr>
          <w:p w:rsidR="00F0264A" w:rsidRDefault="00F0264A">
            <w:pPr>
              <w:pStyle w:val="ConsPlusNormal"/>
            </w:pPr>
            <w:r>
              <w:t>Желтая глина</w:t>
            </w:r>
          </w:p>
        </w:tc>
        <w:tc>
          <w:tcPr>
            <w:tcW w:w="4649" w:type="dxa"/>
            <w:tcBorders>
              <w:bottom w:val="nil"/>
            </w:tcBorders>
          </w:tcPr>
          <w:p w:rsidR="00F0264A" w:rsidRDefault="00F0264A">
            <w:pPr>
              <w:pStyle w:val="ConsPlusNormal"/>
              <w:jc w:val="both"/>
            </w:pPr>
            <w:r>
              <w:t xml:space="preserve">река Северский Донец (Каменский район): расположена в районе балки "Липовая" на правом берегу реки Северский Донец вверх по течению от хутора Перебойный на расстоянии </w:t>
            </w:r>
            <w:r>
              <w:lastRenderedPageBreak/>
              <w:t>5,7 км (166,2 - 166,45 км от устья);</w:t>
            </w:r>
          </w:p>
        </w:tc>
      </w:tr>
      <w:tr w:rsidR="00F0264A">
        <w:tblPrEx>
          <w:tblBorders>
            <w:insideH w:val="nil"/>
          </w:tblBorders>
        </w:tblPrEx>
        <w:tc>
          <w:tcPr>
            <w:tcW w:w="7470" w:type="dxa"/>
            <w:gridSpan w:val="3"/>
            <w:tcBorders>
              <w:top w:val="nil"/>
            </w:tcBorders>
          </w:tcPr>
          <w:p w:rsidR="00F0264A" w:rsidRDefault="00F0264A">
            <w:pPr>
              <w:pStyle w:val="ConsPlusNormal"/>
              <w:jc w:val="both"/>
            </w:pPr>
            <w:r>
              <w:lastRenderedPageBreak/>
              <w:t xml:space="preserve">(п. 114 введен </w:t>
            </w:r>
            <w:hyperlink r:id="rId837" w:history="1">
              <w:r>
                <w:rPr>
                  <w:color w:val="0000FF"/>
                </w:rPr>
                <w:t>Приказом</w:t>
              </w:r>
            </w:hyperlink>
            <w:r>
              <w:t xml:space="preserve"> Минсельхоза России от 29.11.2017 N 596)</w:t>
            </w:r>
          </w:p>
        </w:tc>
      </w:tr>
      <w:tr w:rsidR="00F0264A">
        <w:tblPrEx>
          <w:tblBorders>
            <w:insideH w:val="nil"/>
          </w:tblBorders>
        </w:tblPrEx>
        <w:tc>
          <w:tcPr>
            <w:tcW w:w="527" w:type="dxa"/>
            <w:tcBorders>
              <w:bottom w:val="nil"/>
            </w:tcBorders>
          </w:tcPr>
          <w:p w:rsidR="00F0264A" w:rsidRDefault="00F0264A">
            <w:pPr>
              <w:pStyle w:val="ConsPlusNormal"/>
            </w:pPr>
            <w:r>
              <w:t>115</w:t>
            </w:r>
          </w:p>
        </w:tc>
        <w:tc>
          <w:tcPr>
            <w:tcW w:w="2294" w:type="dxa"/>
            <w:tcBorders>
              <w:bottom w:val="nil"/>
            </w:tcBorders>
          </w:tcPr>
          <w:p w:rsidR="00F0264A" w:rsidRDefault="00F0264A">
            <w:pPr>
              <w:pStyle w:val="ConsPlusNormal"/>
            </w:pPr>
            <w:r>
              <w:t>Липовская</w:t>
            </w:r>
          </w:p>
        </w:tc>
        <w:tc>
          <w:tcPr>
            <w:tcW w:w="4649" w:type="dxa"/>
            <w:tcBorders>
              <w:bottom w:val="nil"/>
            </w:tcBorders>
          </w:tcPr>
          <w:p w:rsidR="00F0264A" w:rsidRDefault="00F0264A">
            <w:pPr>
              <w:pStyle w:val="ConsPlusNormal"/>
              <w:jc w:val="both"/>
            </w:pPr>
            <w:r>
              <w:t>река Северский Донец (Каменский район): расположена в районе балки "Липовая" на левом берегу реки Северский Донец вверх по течению от хутора Перебойный на расстоянии 5,2 км (165,8 - 165,9 км от устья);</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(п. 115 введен </w:t>
            </w:r>
            <w:hyperlink r:id="rId838" w:history="1">
              <w:r>
                <w:rPr>
                  <w:color w:val="0000FF"/>
                </w:rPr>
                <w:t>Приказом</w:t>
              </w:r>
            </w:hyperlink>
            <w:r>
              <w:t xml:space="preserve"> Минсельхоза России от 29.11.2017 N 596)</w:t>
            </w:r>
          </w:p>
        </w:tc>
      </w:tr>
      <w:tr w:rsidR="00F0264A">
        <w:tblPrEx>
          <w:tblBorders>
            <w:insideH w:val="nil"/>
          </w:tblBorders>
        </w:tblPrEx>
        <w:tc>
          <w:tcPr>
            <w:tcW w:w="527" w:type="dxa"/>
            <w:tcBorders>
              <w:bottom w:val="nil"/>
            </w:tcBorders>
          </w:tcPr>
          <w:p w:rsidR="00F0264A" w:rsidRDefault="00F0264A">
            <w:pPr>
              <w:pStyle w:val="ConsPlusNormal"/>
            </w:pPr>
            <w:r>
              <w:t>116</w:t>
            </w:r>
          </w:p>
        </w:tc>
        <w:tc>
          <w:tcPr>
            <w:tcW w:w="2294" w:type="dxa"/>
            <w:tcBorders>
              <w:bottom w:val="nil"/>
            </w:tcBorders>
          </w:tcPr>
          <w:p w:rsidR="00F0264A" w:rsidRDefault="00F0264A">
            <w:pPr>
              <w:pStyle w:val="ConsPlusNormal"/>
            </w:pPr>
            <w:r>
              <w:t>Две сестры</w:t>
            </w:r>
          </w:p>
        </w:tc>
        <w:tc>
          <w:tcPr>
            <w:tcW w:w="4649" w:type="dxa"/>
            <w:tcBorders>
              <w:bottom w:val="nil"/>
            </w:tcBorders>
          </w:tcPr>
          <w:p w:rsidR="00F0264A" w:rsidRDefault="00F0264A">
            <w:pPr>
              <w:pStyle w:val="ConsPlusNormal"/>
              <w:jc w:val="both"/>
            </w:pPr>
            <w:r>
              <w:t>река Северский Донец (Белокалитвенский район): расположена в районе острова "Грачиный" на правом берегу реки Северский Донец у горы "Две сестры" вниз по течению от хутора Какичев на расстоянии 1,0 км (108,3 - 108,7 км от устья);</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(п. 116 введен </w:t>
            </w:r>
            <w:hyperlink r:id="rId839" w:history="1">
              <w:r>
                <w:rPr>
                  <w:color w:val="0000FF"/>
                </w:rPr>
                <w:t>Приказом</w:t>
              </w:r>
            </w:hyperlink>
            <w:r>
              <w:t xml:space="preserve"> Минсельхоза России от 29.11.2017 N 596)</w:t>
            </w:r>
          </w:p>
        </w:tc>
      </w:tr>
      <w:tr w:rsidR="00F0264A">
        <w:tblPrEx>
          <w:tblBorders>
            <w:insideH w:val="nil"/>
          </w:tblBorders>
        </w:tblPrEx>
        <w:tc>
          <w:tcPr>
            <w:tcW w:w="527" w:type="dxa"/>
            <w:tcBorders>
              <w:bottom w:val="nil"/>
            </w:tcBorders>
          </w:tcPr>
          <w:p w:rsidR="00F0264A" w:rsidRDefault="00F0264A">
            <w:pPr>
              <w:pStyle w:val="ConsPlusNormal"/>
            </w:pPr>
            <w:r>
              <w:t>117</w:t>
            </w:r>
          </w:p>
        </w:tc>
        <w:tc>
          <w:tcPr>
            <w:tcW w:w="2294" w:type="dxa"/>
            <w:tcBorders>
              <w:bottom w:val="nil"/>
            </w:tcBorders>
          </w:tcPr>
          <w:p w:rsidR="00F0264A" w:rsidRDefault="00F0264A">
            <w:pPr>
              <w:pStyle w:val="ConsPlusNormal"/>
            </w:pPr>
            <w:r>
              <w:t>Западнохуторская</w:t>
            </w:r>
          </w:p>
        </w:tc>
        <w:tc>
          <w:tcPr>
            <w:tcW w:w="4649" w:type="dxa"/>
            <w:tcBorders>
              <w:bottom w:val="nil"/>
            </w:tcBorders>
          </w:tcPr>
          <w:p w:rsidR="00F0264A" w:rsidRDefault="00F0264A">
            <w:pPr>
              <w:pStyle w:val="ConsPlusNormal"/>
              <w:jc w:val="both"/>
            </w:pPr>
            <w:r>
              <w:t>река Северский Донец (Белокалитвенский район): расположена на левом берегу реки Северский Донец напротив хутора Западный (75,8 - 75,9 км от устья);</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(п. 117 введен </w:t>
            </w:r>
            <w:hyperlink r:id="rId840" w:history="1">
              <w:r>
                <w:rPr>
                  <w:color w:val="0000FF"/>
                </w:rPr>
                <w:t>Приказом</w:t>
              </w:r>
            </w:hyperlink>
            <w:r>
              <w:t xml:space="preserve"> Минсельхоза России от 29.11.2017 N 596)</w:t>
            </w:r>
          </w:p>
        </w:tc>
      </w:tr>
      <w:tr w:rsidR="00F0264A">
        <w:tblPrEx>
          <w:tblBorders>
            <w:insideH w:val="nil"/>
          </w:tblBorders>
        </w:tblPrEx>
        <w:tc>
          <w:tcPr>
            <w:tcW w:w="527" w:type="dxa"/>
            <w:tcBorders>
              <w:bottom w:val="nil"/>
            </w:tcBorders>
          </w:tcPr>
          <w:p w:rsidR="00F0264A" w:rsidRDefault="00F0264A">
            <w:pPr>
              <w:pStyle w:val="ConsPlusNormal"/>
            </w:pPr>
            <w:r>
              <w:t>118</w:t>
            </w:r>
          </w:p>
        </w:tc>
        <w:tc>
          <w:tcPr>
            <w:tcW w:w="2294" w:type="dxa"/>
            <w:tcBorders>
              <w:bottom w:val="nil"/>
            </w:tcBorders>
          </w:tcPr>
          <w:p w:rsidR="00F0264A" w:rsidRDefault="00F0264A">
            <w:pPr>
              <w:pStyle w:val="ConsPlusNormal"/>
            </w:pPr>
            <w:r>
              <w:t>Огибское колено</w:t>
            </w:r>
          </w:p>
        </w:tc>
        <w:tc>
          <w:tcPr>
            <w:tcW w:w="4649" w:type="dxa"/>
            <w:tcBorders>
              <w:bottom w:val="nil"/>
            </w:tcBorders>
          </w:tcPr>
          <w:p w:rsidR="00F0264A" w:rsidRDefault="00F0264A">
            <w:pPr>
              <w:pStyle w:val="ConsPlusNormal"/>
              <w:jc w:val="both"/>
            </w:pPr>
            <w:r>
              <w:t>река Северский Донец (Усть-Донецкий район): расположена в районе острова "Грачиный" на левом берегу реки Северский Донец вверх по течению от поселка Огиб на расстоянии 3,2 км (48,6 - 48,7 км от устья);</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(п. 118 введен </w:t>
            </w:r>
            <w:hyperlink r:id="rId841" w:history="1">
              <w:r>
                <w:rPr>
                  <w:color w:val="0000FF"/>
                </w:rPr>
                <w:t>Приказом</w:t>
              </w:r>
            </w:hyperlink>
            <w:r>
              <w:t xml:space="preserve"> Минсельхоза России от 29.11.2017 N 596)</w:t>
            </w:r>
          </w:p>
        </w:tc>
      </w:tr>
      <w:tr w:rsidR="00F0264A">
        <w:tblPrEx>
          <w:tblBorders>
            <w:insideH w:val="nil"/>
          </w:tblBorders>
        </w:tblPrEx>
        <w:tc>
          <w:tcPr>
            <w:tcW w:w="527" w:type="dxa"/>
            <w:tcBorders>
              <w:bottom w:val="nil"/>
            </w:tcBorders>
          </w:tcPr>
          <w:p w:rsidR="00F0264A" w:rsidRDefault="00F0264A">
            <w:pPr>
              <w:pStyle w:val="ConsPlusNormal"/>
            </w:pPr>
            <w:r>
              <w:t>119</w:t>
            </w:r>
          </w:p>
        </w:tc>
        <w:tc>
          <w:tcPr>
            <w:tcW w:w="2294" w:type="dxa"/>
            <w:tcBorders>
              <w:bottom w:val="nil"/>
            </w:tcBorders>
          </w:tcPr>
          <w:p w:rsidR="00F0264A" w:rsidRDefault="00F0264A">
            <w:pPr>
              <w:pStyle w:val="ConsPlusNormal"/>
            </w:pPr>
            <w:r>
              <w:t>Грачинская</w:t>
            </w:r>
          </w:p>
        </w:tc>
        <w:tc>
          <w:tcPr>
            <w:tcW w:w="4649" w:type="dxa"/>
            <w:tcBorders>
              <w:bottom w:val="nil"/>
            </w:tcBorders>
          </w:tcPr>
          <w:p w:rsidR="00F0264A" w:rsidRDefault="00F0264A">
            <w:pPr>
              <w:pStyle w:val="ConsPlusNormal"/>
              <w:jc w:val="both"/>
            </w:pPr>
            <w:r>
              <w:t>река Северский Донец (Усть-Донецкий район): расположена в районе острова "Грачиный" на левом берегу реки Северский Донец вниз по течению от поселка Огиб на расстоянии 1,5 км (43,7 - 44,0 км от устья);</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(п. 119 введен </w:t>
            </w:r>
            <w:hyperlink r:id="rId842" w:history="1">
              <w:r>
                <w:rPr>
                  <w:color w:val="0000FF"/>
                </w:rPr>
                <w:t>Приказом</w:t>
              </w:r>
            </w:hyperlink>
            <w:r>
              <w:t xml:space="preserve"> Минсельхоза России от 29.11.2017 N 596)</w:t>
            </w:r>
          </w:p>
        </w:tc>
      </w:tr>
      <w:tr w:rsidR="00F0264A">
        <w:tc>
          <w:tcPr>
            <w:tcW w:w="527" w:type="dxa"/>
          </w:tcPr>
          <w:p w:rsidR="00F0264A" w:rsidRDefault="00F0264A">
            <w:pPr>
              <w:pStyle w:val="ConsPlusNormal"/>
            </w:pPr>
            <w:hyperlink r:id="rId843" w:history="1">
              <w:r>
                <w:rPr>
                  <w:color w:val="0000FF"/>
                </w:rPr>
                <w:t>120</w:t>
              </w:r>
            </w:hyperlink>
          </w:p>
        </w:tc>
        <w:tc>
          <w:tcPr>
            <w:tcW w:w="2294" w:type="dxa"/>
          </w:tcPr>
          <w:p w:rsidR="00F0264A" w:rsidRDefault="00F0264A">
            <w:pPr>
              <w:pStyle w:val="ConsPlusNormal"/>
            </w:pPr>
            <w:r>
              <w:t>Костино</w:t>
            </w:r>
          </w:p>
        </w:tc>
        <w:tc>
          <w:tcPr>
            <w:tcW w:w="4649" w:type="dxa"/>
          </w:tcPr>
          <w:p w:rsidR="00F0264A" w:rsidRDefault="00F0264A">
            <w:pPr>
              <w:pStyle w:val="ConsPlusNormal"/>
            </w:pPr>
            <w:r>
              <w:t>рукав реки Каланча (Азовский район): расположена в рукаве реки Каланча на участке от 3 км ниже по течению от хутора Дугино на протяжении 250 м ниже по течению;</w:t>
            </w:r>
          </w:p>
        </w:tc>
      </w:tr>
      <w:tr w:rsidR="00F0264A">
        <w:tc>
          <w:tcPr>
            <w:tcW w:w="527" w:type="dxa"/>
          </w:tcPr>
          <w:p w:rsidR="00F0264A" w:rsidRDefault="00F0264A">
            <w:pPr>
              <w:pStyle w:val="ConsPlusNormal"/>
            </w:pPr>
            <w:hyperlink r:id="rId844" w:history="1">
              <w:r>
                <w:rPr>
                  <w:color w:val="0000FF"/>
                </w:rPr>
                <w:t>121</w:t>
              </w:r>
            </w:hyperlink>
          </w:p>
        </w:tc>
        <w:tc>
          <w:tcPr>
            <w:tcW w:w="2294" w:type="dxa"/>
          </w:tcPr>
          <w:p w:rsidR="00F0264A" w:rsidRDefault="00F0264A">
            <w:pPr>
              <w:pStyle w:val="ConsPlusNormal"/>
            </w:pPr>
            <w:r>
              <w:t>Рябкино</w:t>
            </w:r>
          </w:p>
        </w:tc>
        <w:tc>
          <w:tcPr>
            <w:tcW w:w="4649" w:type="dxa"/>
          </w:tcPr>
          <w:p w:rsidR="00F0264A" w:rsidRDefault="00F0264A">
            <w:pPr>
              <w:pStyle w:val="ConsPlusNormal"/>
            </w:pPr>
            <w:r>
              <w:t>рукав реки Каланча (Азовский район): расположена в рукаве реки Каланча на участке от 1,2 км ниже по течению от хутора Дугино на протяжении 350 м ниже по течению;</w:t>
            </w:r>
          </w:p>
        </w:tc>
      </w:tr>
      <w:tr w:rsidR="00F0264A">
        <w:tc>
          <w:tcPr>
            <w:tcW w:w="527" w:type="dxa"/>
          </w:tcPr>
          <w:p w:rsidR="00F0264A" w:rsidRDefault="00F0264A">
            <w:pPr>
              <w:pStyle w:val="ConsPlusNormal"/>
            </w:pPr>
            <w:hyperlink r:id="rId845" w:history="1">
              <w:r>
                <w:rPr>
                  <w:color w:val="0000FF"/>
                </w:rPr>
                <w:t>122</w:t>
              </w:r>
            </w:hyperlink>
          </w:p>
        </w:tc>
        <w:tc>
          <w:tcPr>
            <w:tcW w:w="2294" w:type="dxa"/>
          </w:tcPr>
          <w:p w:rsidR="00F0264A" w:rsidRDefault="00F0264A">
            <w:pPr>
              <w:pStyle w:val="ConsPlusNormal"/>
            </w:pPr>
            <w:r>
              <w:t>Посолькая</w:t>
            </w:r>
          </w:p>
        </w:tc>
        <w:tc>
          <w:tcPr>
            <w:tcW w:w="4649" w:type="dxa"/>
          </w:tcPr>
          <w:p w:rsidR="00F0264A" w:rsidRDefault="00F0264A">
            <w:pPr>
              <w:pStyle w:val="ConsPlusNormal"/>
            </w:pPr>
            <w:r>
              <w:t xml:space="preserve">река Дон (Азовский район): расположена в реке Дон на участке от ответвления реки </w:t>
            </w:r>
            <w:r>
              <w:lastRenderedPageBreak/>
              <w:t>Каланча на протяжении 620 м выше по течению;</w:t>
            </w:r>
          </w:p>
        </w:tc>
      </w:tr>
      <w:tr w:rsidR="00F0264A">
        <w:tc>
          <w:tcPr>
            <w:tcW w:w="527" w:type="dxa"/>
          </w:tcPr>
          <w:p w:rsidR="00F0264A" w:rsidRDefault="00F0264A">
            <w:pPr>
              <w:pStyle w:val="ConsPlusNormal"/>
            </w:pPr>
            <w:hyperlink r:id="rId846" w:history="1">
              <w:r>
                <w:rPr>
                  <w:color w:val="0000FF"/>
                </w:rPr>
                <w:t>123</w:t>
              </w:r>
            </w:hyperlink>
          </w:p>
        </w:tc>
        <w:tc>
          <w:tcPr>
            <w:tcW w:w="2294" w:type="dxa"/>
          </w:tcPr>
          <w:p w:rsidR="00F0264A" w:rsidRDefault="00F0264A">
            <w:pPr>
              <w:pStyle w:val="ConsPlusNormal"/>
            </w:pPr>
            <w:r>
              <w:t>Колузаевское колено</w:t>
            </w:r>
          </w:p>
        </w:tc>
        <w:tc>
          <w:tcPr>
            <w:tcW w:w="4649" w:type="dxa"/>
          </w:tcPr>
          <w:p w:rsidR="00F0264A" w:rsidRDefault="00F0264A">
            <w:pPr>
              <w:pStyle w:val="ConsPlusNormal"/>
            </w:pPr>
            <w:r>
              <w:t>река Дон (Азовский район): расположена в реке Дон на участке от верхней границы хутора Колузаево на расстоянии до 700 м ниже по течению.</w:t>
            </w:r>
          </w:p>
        </w:tc>
      </w:tr>
      <w:tr w:rsidR="00F0264A">
        <w:tc>
          <w:tcPr>
            <w:tcW w:w="7470" w:type="dxa"/>
            <w:gridSpan w:val="3"/>
          </w:tcPr>
          <w:p w:rsidR="00F0264A" w:rsidRDefault="00F0264A">
            <w:pPr>
              <w:pStyle w:val="ConsPlusNormal"/>
              <w:outlineLvl w:val="2"/>
            </w:pPr>
            <w:r>
              <w:t>Водные объекты рыбохозяйственного значения Тульской области</w:t>
            </w:r>
          </w:p>
        </w:tc>
      </w:tr>
      <w:tr w:rsidR="00F0264A">
        <w:tc>
          <w:tcPr>
            <w:tcW w:w="527" w:type="dxa"/>
          </w:tcPr>
          <w:p w:rsidR="00F0264A" w:rsidRDefault="00F0264A">
            <w:pPr>
              <w:pStyle w:val="ConsPlusNormal"/>
            </w:pPr>
            <w:hyperlink r:id="rId847" w:history="1">
              <w:r>
                <w:rPr>
                  <w:color w:val="0000FF"/>
                </w:rPr>
                <w:t>124</w:t>
              </w:r>
            </w:hyperlink>
          </w:p>
        </w:tc>
        <w:tc>
          <w:tcPr>
            <w:tcW w:w="2294" w:type="dxa"/>
          </w:tcPr>
          <w:p w:rsidR="00F0264A" w:rsidRDefault="00F0264A">
            <w:pPr>
              <w:pStyle w:val="ConsPlusNormal"/>
            </w:pPr>
            <w:r>
              <w:t>-</w:t>
            </w:r>
          </w:p>
        </w:tc>
        <w:tc>
          <w:tcPr>
            <w:tcW w:w="4649" w:type="dxa"/>
          </w:tcPr>
          <w:p w:rsidR="00F0264A" w:rsidRDefault="00F0264A">
            <w:pPr>
              <w:pStyle w:val="ConsPlusNormal"/>
            </w:pPr>
            <w:r>
              <w:t>река Красивая Меча (Ефремовский район): от старой плотины в деревне Закопы вниз по течению на 1 км;</w:t>
            </w:r>
          </w:p>
        </w:tc>
      </w:tr>
      <w:tr w:rsidR="00F0264A">
        <w:tc>
          <w:tcPr>
            <w:tcW w:w="527" w:type="dxa"/>
          </w:tcPr>
          <w:p w:rsidR="00F0264A" w:rsidRDefault="00F0264A">
            <w:pPr>
              <w:pStyle w:val="ConsPlusNormal"/>
            </w:pPr>
            <w:hyperlink r:id="rId848" w:history="1">
              <w:r>
                <w:rPr>
                  <w:color w:val="0000FF"/>
                </w:rPr>
                <w:t>125</w:t>
              </w:r>
            </w:hyperlink>
          </w:p>
        </w:tc>
        <w:tc>
          <w:tcPr>
            <w:tcW w:w="2294" w:type="dxa"/>
          </w:tcPr>
          <w:p w:rsidR="00F0264A" w:rsidRDefault="00F0264A">
            <w:pPr>
              <w:pStyle w:val="ConsPlusNormal"/>
            </w:pPr>
            <w:r>
              <w:t>-</w:t>
            </w:r>
          </w:p>
        </w:tc>
        <w:tc>
          <w:tcPr>
            <w:tcW w:w="4649" w:type="dxa"/>
          </w:tcPr>
          <w:p w:rsidR="00F0264A" w:rsidRDefault="00F0264A">
            <w:pPr>
              <w:pStyle w:val="ConsPlusNormal"/>
            </w:pPr>
            <w:r>
              <w:t>река Красивая Меча (Ефремовский район): от устья реки Кобыленка вверх по течению на 1 км;</w:t>
            </w:r>
          </w:p>
        </w:tc>
      </w:tr>
      <w:tr w:rsidR="00F0264A">
        <w:tc>
          <w:tcPr>
            <w:tcW w:w="527" w:type="dxa"/>
          </w:tcPr>
          <w:p w:rsidR="00F0264A" w:rsidRDefault="00F0264A">
            <w:pPr>
              <w:pStyle w:val="ConsPlusNormal"/>
            </w:pPr>
            <w:hyperlink r:id="rId849" w:history="1">
              <w:r>
                <w:rPr>
                  <w:color w:val="0000FF"/>
                </w:rPr>
                <w:t>126</w:t>
              </w:r>
            </w:hyperlink>
          </w:p>
        </w:tc>
        <w:tc>
          <w:tcPr>
            <w:tcW w:w="2294" w:type="dxa"/>
          </w:tcPr>
          <w:p w:rsidR="00F0264A" w:rsidRDefault="00F0264A">
            <w:pPr>
              <w:pStyle w:val="ConsPlusNormal"/>
            </w:pPr>
            <w:r>
              <w:t>-</w:t>
            </w:r>
          </w:p>
        </w:tc>
        <w:tc>
          <w:tcPr>
            <w:tcW w:w="4649" w:type="dxa"/>
          </w:tcPr>
          <w:p w:rsidR="00F0264A" w:rsidRDefault="00F0264A">
            <w:pPr>
              <w:pStyle w:val="ConsPlusNormal"/>
            </w:pPr>
            <w:r>
              <w:t>река Красивая Меча (Ефремовский район): от турбазы завода "СК" вниз по течению на 500 м;</w:t>
            </w:r>
          </w:p>
        </w:tc>
      </w:tr>
      <w:tr w:rsidR="00F0264A">
        <w:tc>
          <w:tcPr>
            <w:tcW w:w="7470" w:type="dxa"/>
            <w:gridSpan w:val="3"/>
          </w:tcPr>
          <w:p w:rsidR="00F0264A" w:rsidRDefault="00F0264A">
            <w:pPr>
              <w:pStyle w:val="ConsPlusNormal"/>
              <w:outlineLvl w:val="2"/>
            </w:pPr>
            <w:r>
              <w:t>Водные объекты рыбохозяйственного значения Краснодарского края и Республики Адыгея</w:t>
            </w:r>
          </w:p>
        </w:tc>
      </w:tr>
      <w:tr w:rsidR="00F0264A">
        <w:tc>
          <w:tcPr>
            <w:tcW w:w="527" w:type="dxa"/>
          </w:tcPr>
          <w:p w:rsidR="00F0264A" w:rsidRDefault="00F0264A">
            <w:pPr>
              <w:pStyle w:val="ConsPlusNormal"/>
            </w:pPr>
            <w:hyperlink r:id="rId850" w:history="1">
              <w:r>
                <w:rPr>
                  <w:color w:val="0000FF"/>
                </w:rPr>
                <w:t>127</w:t>
              </w:r>
            </w:hyperlink>
          </w:p>
        </w:tc>
        <w:tc>
          <w:tcPr>
            <w:tcW w:w="2294" w:type="dxa"/>
          </w:tcPr>
          <w:p w:rsidR="00F0264A" w:rsidRDefault="00F0264A">
            <w:pPr>
              <w:pStyle w:val="ConsPlusNormal"/>
            </w:pPr>
            <w:r>
              <w:t>Коноковская</w:t>
            </w:r>
          </w:p>
        </w:tc>
        <w:tc>
          <w:tcPr>
            <w:tcW w:w="4649" w:type="dxa"/>
          </w:tcPr>
          <w:p w:rsidR="00F0264A" w:rsidRDefault="00F0264A">
            <w:pPr>
              <w:pStyle w:val="ConsPlusNormal"/>
            </w:pPr>
            <w:r>
              <w:t>река Кубань (Успенский район): расположена в 100 м ниже по течению от административной границы станицы Коноковской.</w:t>
            </w:r>
          </w:p>
        </w:tc>
      </w:tr>
      <w:tr w:rsidR="00F0264A">
        <w:tc>
          <w:tcPr>
            <w:tcW w:w="527" w:type="dxa"/>
          </w:tcPr>
          <w:p w:rsidR="00F0264A" w:rsidRDefault="00F0264A">
            <w:pPr>
              <w:pStyle w:val="ConsPlusNormal"/>
            </w:pPr>
            <w:hyperlink r:id="rId851" w:history="1">
              <w:r>
                <w:rPr>
                  <w:color w:val="0000FF"/>
                </w:rPr>
                <w:t>128</w:t>
              </w:r>
            </w:hyperlink>
          </w:p>
        </w:tc>
        <w:tc>
          <w:tcPr>
            <w:tcW w:w="2294" w:type="dxa"/>
          </w:tcPr>
          <w:p w:rsidR="00F0264A" w:rsidRDefault="00F0264A">
            <w:pPr>
              <w:pStyle w:val="ConsPlusNormal"/>
            </w:pPr>
            <w:r>
              <w:t>Кавказская</w:t>
            </w:r>
          </w:p>
        </w:tc>
        <w:tc>
          <w:tcPr>
            <w:tcW w:w="4649" w:type="dxa"/>
          </w:tcPr>
          <w:p w:rsidR="00F0264A" w:rsidRDefault="00F0264A">
            <w:pPr>
              <w:pStyle w:val="ConsPlusNormal"/>
            </w:pPr>
            <w:r>
              <w:t>река Кубань (Кавказский район): расположена в 1300 м ниже по течению от урочища Кадушкино по правому берегу реки</w:t>
            </w:r>
          </w:p>
        </w:tc>
      </w:tr>
      <w:tr w:rsidR="00F0264A">
        <w:tc>
          <w:tcPr>
            <w:tcW w:w="527" w:type="dxa"/>
          </w:tcPr>
          <w:p w:rsidR="00F0264A" w:rsidRDefault="00F0264A">
            <w:pPr>
              <w:pStyle w:val="ConsPlusNormal"/>
            </w:pPr>
            <w:hyperlink r:id="rId852" w:history="1">
              <w:r>
                <w:rPr>
                  <w:color w:val="0000FF"/>
                </w:rPr>
                <w:t>129</w:t>
              </w:r>
            </w:hyperlink>
          </w:p>
        </w:tc>
        <w:tc>
          <w:tcPr>
            <w:tcW w:w="2294" w:type="dxa"/>
          </w:tcPr>
          <w:p w:rsidR="00F0264A" w:rsidRDefault="00F0264A">
            <w:pPr>
              <w:pStyle w:val="ConsPlusNormal"/>
            </w:pPr>
            <w:r>
              <w:t>Красная 4</w:t>
            </w:r>
          </w:p>
        </w:tc>
        <w:tc>
          <w:tcPr>
            <w:tcW w:w="4649" w:type="dxa"/>
          </w:tcPr>
          <w:p w:rsidR="00F0264A" w:rsidRDefault="00F0264A">
            <w:pPr>
              <w:pStyle w:val="ConsPlusNormal"/>
            </w:pPr>
            <w:r>
              <w:t>река Кубань (Усть-Лабинский район): расположена в 1 км ниже по течению от административной границы станицы хутора Красный</w:t>
            </w:r>
          </w:p>
        </w:tc>
      </w:tr>
      <w:tr w:rsidR="00F0264A">
        <w:tc>
          <w:tcPr>
            <w:tcW w:w="527" w:type="dxa"/>
          </w:tcPr>
          <w:p w:rsidR="00F0264A" w:rsidRDefault="00F0264A">
            <w:pPr>
              <w:pStyle w:val="ConsPlusNormal"/>
            </w:pPr>
            <w:hyperlink r:id="rId853" w:history="1">
              <w:r>
                <w:rPr>
                  <w:color w:val="0000FF"/>
                </w:rPr>
                <w:t>130</w:t>
              </w:r>
            </w:hyperlink>
          </w:p>
        </w:tc>
        <w:tc>
          <w:tcPr>
            <w:tcW w:w="2294" w:type="dxa"/>
          </w:tcPr>
          <w:p w:rsidR="00F0264A" w:rsidRDefault="00F0264A">
            <w:pPr>
              <w:pStyle w:val="ConsPlusNormal"/>
            </w:pPr>
            <w:r>
              <w:t>Ладожская 3</w:t>
            </w:r>
          </w:p>
        </w:tc>
        <w:tc>
          <w:tcPr>
            <w:tcW w:w="4649" w:type="dxa"/>
          </w:tcPr>
          <w:p w:rsidR="00F0264A" w:rsidRDefault="00F0264A">
            <w:pPr>
              <w:pStyle w:val="ConsPlusNormal"/>
            </w:pPr>
            <w:r>
              <w:t>река Кубань (Усть-Лабинский район): расположена в 1 км ниже по течению от Ладожского моста</w:t>
            </w:r>
          </w:p>
        </w:tc>
      </w:tr>
      <w:tr w:rsidR="00F0264A">
        <w:tc>
          <w:tcPr>
            <w:tcW w:w="527" w:type="dxa"/>
          </w:tcPr>
          <w:p w:rsidR="00F0264A" w:rsidRDefault="00F0264A">
            <w:pPr>
              <w:pStyle w:val="ConsPlusNormal"/>
            </w:pPr>
            <w:hyperlink r:id="rId854" w:history="1">
              <w:r>
                <w:rPr>
                  <w:color w:val="0000FF"/>
                </w:rPr>
                <w:t>131</w:t>
              </w:r>
            </w:hyperlink>
          </w:p>
        </w:tc>
        <w:tc>
          <w:tcPr>
            <w:tcW w:w="2294" w:type="dxa"/>
          </w:tcPr>
          <w:p w:rsidR="00F0264A" w:rsidRDefault="00F0264A">
            <w:pPr>
              <w:pStyle w:val="ConsPlusNormal"/>
            </w:pPr>
            <w:r>
              <w:t>Зеленчукская</w:t>
            </w:r>
          </w:p>
        </w:tc>
        <w:tc>
          <w:tcPr>
            <w:tcW w:w="4649" w:type="dxa"/>
          </w:tcPr>
          <w:p w:rsidR="00F0264A" w:rsidRDefault="00F0264A">
            <w:pPr>
              <w:pStyle w:val="ConsPlusNormal"/>
            </w:pPr>
            <w:r>
              <w:t>река Кубань (Усть-Лабинский район): расположена в 1,2 км ниже по течению от устья реки Зеленчук</w:t>
            </w:r>
          </w:p>
        </w:tc>
      </w:tr>
      <w:tr w:rsidR="00F0264A">
        <w:tc>
          <w:tcPr>
            <w:tcW w:w="527" w:type="dxa"/>
          </w:tcPr>
          <w:p w:rsidR="00F0264A" w:rsidRDefault="00F0264A">
            <w:pPr>
              <w:pStyle w:val="ConsPlusNormal"/>
            </w:pPr>
            <w:hyperlink r:id="rId855" w:history="1">
              <w:r>
                <w:rPr>
                  <w:color w:val="0000FF"/>
                </w:rPr>
                <w:t>132</w:t>
              </w:r>
            </w:hyperlink>
          </w:p>
        </w:tc>
        <w:tc>
          <w:tcPr>
            <w:tcW w:w="2294" w:type="dxa"/>
          </w:tcPr>
          <w:p w:rsidR="00F0264A" w:rsidRDefault="00F0264A">
            <w:pPr>
              <w:pStyle w:val="ConsPlusNormal"/>
            </w:pPr>
            <w:r>
              <w:t>М. Болговская 2</w:t>
            </w:r>
          </w:p>
        </w:tc>
        <w:tc>
          <w:tcPr>
            <w:tcW w:w="4649" w:type="dxa"/>
          </w:tcPr>
          <w:p w:rsidR="00F0264A" w:rsidRDefault="00F0264A">
            <w:pPr>
              <w:pStyle w:val="ConsPlusNormal"/>
            </w:pPr>
            <w:r>
              <w:t>река Кубань (Усть-Лабинский район): расположена в 2 км ниже по течению от административной границы станицы хутора Малый Болгов</w:t>
            </w:r>
          </w:p>
        </w:tc>
      </w:tr>
      <w:tr w:rsidR="00F0264A">
        <w:tc>
          <w:tcPr>
            <w:tcW w:w="527" w:type="dxa"/>
          </w:tcPr>
          <w:p w:rsidR="00F0264A" w:rsidRDefault="00F0264A">
            <w:pPr>
              <w:pStyle w:val="ConsPlusNormal"/>
            </w:pPr>
            <w:hyperlink r:id="rId856" w:history="1">
              <w:r>
                <w:rPr>
                  <w:color w:val="0000FF"/>
                </w:rPr>
                <w:t>133</w:t>
              </w:r>
            </w:hyperlink>
          </w:p>
        </w:tc>
        <w:tc>
          <w:tcPr>
            <w:tcW w:w="2294" w:type="dxa"/>
          </w:tcPr>
          <w:p w:rsidR="00F0264A" w:rsidRDefault="00F0264A">
            <w:pPr>
              <w:pStyle w:val="ConsPlusNormal"/>
            </w:pPr>
            <w:r>
              <w:t>Безымянная 4</w:t>
            </w:r>
          </w:p>
        </w:tc>
        <w:tc>
          <w:tcPr>
            <w:tcW w:w="4649" w:type="dxa"/>
          </w:tcPr>
          <w:p w:rsidR="00F0264A" w:rsidRDefault="00F0264A">
            <w:pPr>
              <w:pStyle w:val="ConsPlusNormal"/>
            </w:pPr>
            <w:r>
              <w:t>река Кубань (Усть-Лабинский район): расположена в 1,5 км ниже по течению от административной границы станицы хутора Кубанский</w:t>
            </w:r>
          </w:p>
        </w:tc>
      </w:tr>
      <w:tr w:rsidR="00F0264A">
        <w:tc>
          <w:tcPr>
            <w:tcW w:w="527" w:type="dxa"/>
          </w:tcPr>
          <w:p w:rsidR="00F0264A" w:rsidRDefault="00F0264A">
            <w:pPr>
              <w:pStyle w:val="ConsPlusNormal"/>
            </w:pPr>
            <w:hyperlink r:id="rId857" w:history="1">
              <w:r>
                <w:rPr>
                  <w:color w:val="0000FF"/>
                </w:rPr>
                <w:t>134</w:t>
              </w:r>
            </w:hyperlink>
          </w:p>
        </w:tc>
        <w:tc>
          <w:tcPr>
            <w:tcW w:w="2294" w:type="dxa"/>
          </w:tcPr>
          <w:p w:rsidR="00F0264A" w:rsidRDefault="00F0264A">
            <w:pPr>
              <w:pStyle w:val="ConsPlusNormal"/>
            </w:pPr>
            <w:r>
              <w:t>Майкопская</w:t>
            </w:r>
          </w:p>
        </w:tc>
        <w:tc>
          <w:tcPr>
            <w:tcW w:w="4649" w:type="dxa"/>
          </w:tcPr>
          <w:p w:rsidR="00F0264A" w:rsidRDefault="00F0264A">
            <w:pPr>
              <w:pStyle w:val="ConsPlusNormal"/>
            </w:pPr>
            <w:r>
              <w:t xml:space="preserve">река Кубань (Усть-Лабинский район): </w:t>
            </w:r>
            <w:r>
              <w:lastRenderedPageBreak/>
              <w:t>расположена в 200 м выше по течению от Майкопского моста</w:t>
            </w:r>
          </w:p>
        </w:tc>
      </w:tr>
      <w:tr w:rsidR="00F0264A">
        <w:tblPrEx>
          <w:tblBorders>
            <w:insideH w:val="nil"/>
          </w:tblBorders>
        </w:tblPrEx>
        <w:tc>
          <w:tcPr>
            <w:tcW w:w="7470" w:type="dxa"/>
            <w:gridSpan w:val="3"/>
            <w:tcBorders>
              <w:bottom w:val="nil"/>
            </w:tcBorders>
          </w:tcPr>
          <w:p w:rsidR="00F0264A" w:rsidRDefault="00F0264A">
            <w:pPr>
              <w:pStyle w:val="ConsPlusNormal"/>
              <w:jc w:val="center"/>
              <w:outlineLvl w:val="2"/>
            </w:pPr>
            <w:r>
              <w:lastRenderedPageBreak/>
              <w:t>Водные объекты рыбохозяйственного значения Республики Крым</w:t>
            </w:r>
          </w:p>
        </w:tc>
      </w:tr>
      <w:tr w:rsidR="00F0264A">
        <w:tblPrEx>
          <w:tblBorders>
            <w:insideH w:val="nil"/>
          </w:tblBorders>
        </w:tblPrEx>
        <w:tc>
          <w:tcPr>
            <w:tcW w:w="7470" w:type="dxa"/>
            <w:gridSpan w:val="3"/>
            <w:tcBorders>
              <w:top w:val="nil"/>
            </w:tcBorders>
          </w:tcPr>
          <w:p w:rsidR="00F0264A" w:rsidRDefault="00F0264A">
            <w:pPr>
              <w:pStyle w:val="ConsPlusNormal"/>
              <w:jc w:val="center"/>
            </w:pPr>
            <w:r>
              <w:t xml:space="preserve">(введено </w:t>
            </w:r>
            <w:hyperlink r:id="rId858" w:history="1">
              <w:r>
                <w:rPr>
                  <w:color w:val="0000FF"/>
                </w:rPr>
                <w:t>Приказом</w:t>
              </w:r>
            </w:hyperlink>
            <w:r>
              <w:t xml:space="preserve"> Минсельхоза России от 09.06.2015 N 234)</w:t>
            </w:r>
          </w:p>
        </w:tc>
      </w:tr>
      <w:tr w:rsidR="00F0264A">
        <w:tc>
          <w:tcPr>
            <w:tcW w:w="527" w:type="dxa"/>
          </w:tcPr>
          <w:p w:rsidR="00F0264A" w:rsidRDefault="00F0264A">
            <w:pPr>
              <w:pStyle w:val="ConsPlusNormal"/>
            </w:pPr>
            <w:hyperlink r:id="rId859" w:history="1">
              <w:r>
                <w:rPr>
                  <w:color w:val="0000FF"/>
                </w:rPr>
                <w:t>135</w:t>
              </w:r>
            </w:hyperlink>
          </w:p>
        </w:tc>
        <w:tc>
          <w:tcPr>
            <w:tcW w:w="2294" w:type="dxa"/>
          </w:tcPr>
          <w:p w:rsidR="00F0264A" w:rsidRDefault="00F0264A">
            <w:pPr>
              <w:pStyle w:val="ConsPlusNormal"/>
            </w:pPr>
            <w:r>
              <w:t>Победная</w:t>
            </w:r>
          </w:p>
        </w:tc>
        <w:tc>
          <w:tcPr>
            <w:tcW w:w="4649" w:type="dxa"/>
          </w:tcPr>
          <w:p w:rsidR="00F0264A" w:rsidRDefault="00F0264A">
            <w:pPr>
              <w:pStyle w:val="ConsPlusNormal"/>
              <w:jc w:val="both"/>
            </w:pPr>
            <w:r>
              <w:t>река Победная от насосной станции N 1 до места впадения в залив Сиваш;</w:t>
            </w:r>
          </w:p>
        </w:tc>
      </w:tr>
      <w:tr w:rsidR="00F0264A">
        <w:tc>
          <w:tcPr>
            <w:tcW w:w="527" w:type="dxa"/>
          </w:tcPr>
          <w:p w:rsidR="00F0264A" w:rsidRDefault="00F0264A">
            <w:pPr>
              <w:pStyle w:val="ConsPlusNormal"/>
            </w:pPr>
            <w:hyperlink r:id="rId860" w:history="1">
              <w:r>
                <w:rPr>
                  <w:color w:val="0000FF"/>
                </w:rPr>
                <w:t>136</w:t>
              </w:r>
            </w:hyperlink>
          </w:p>
        </w:tc>
        <w:tc>
          <w:tcPr>
            <w:tcW w:w="2294" w:type="dxa"/>
          </w:tcPr>
          <w:p w:rsidR="00F0264A" w:rsidRDefault="00F0264A">
            <w:pPr>
              <w:pStyle w:val="ConsPlusNormal"/>
            </w:pPr>
            <w:r>
              <w:t>Салгир</w:t>
            </w:r>
          </w:p>
        </w:tc>
        <w:tc>
          <w:tcPr>
            <w:tcW w:w="4649" w:type="dxa"/>
          </w:tcPr>
          <w:p w:rsidR="00F0264A" w:rsidRDefault="00F0264A">
            <w:pPr>
              <w:pStyle w:val="ConsPlusNormal"/>
              <w:jc w:val="both"/>
            </w:pPr>
            <w:r>
              <w:t>река Салгир от моста у с. Емельяновка Нижнегорского района до места впадения в залив Сиваш;</w:t>
            </w:r>
          </w:p>
        </w:tc>
      </w:tr>
      <w:tr w:rsidR="00F0264A">
        <w:tc>
          <w:tcPr>
            <w:tcW w:w="527" w:type="dxa"/>
          </w:tcPr>
          <w:p w:rsidR="00F0264A" w:rsidRDefault="00F0264A">
            <w:pPr>
              <w:pStyle w:val="ConsPlusNormal"/>
            </w:pPr>
            <w:hyperlink r:id="rId861" w:history="1">
              <w:r>
                <w:rPr>
                  <w:color w:val="0000FF"/>
                </w:rPr>
                <w:t>137</w:t>
              </w:r>
            </w:hyperlink>
          </w:p>
        </w:tc>
        <w:tc>
          <w:tcPr>
            <w:tcW w:w="2294" w:type="dxa"/>
          </w:tcPr>
          <w:p w:rsidR="00F0264A" w:rsidRDefault="00F0264A">
            <w:pPr>
              <w:pStyle w:val="ConsPlusNormal"/>
            </w:pPr>
            <w:r>
              <w:t>Коврово 1</w:t>
            </w:r>
          </w:p>
        </w:tc>
        <w:tc>
          <w:tcPr>
            <w:tcW w:w="4649" w:type="dxa"/>
          </w:tcPr>
          <w:p w:rsidR="00F0264A" w:rsidRDefault="00F0264A">
            <w:pPr>
              <w:pStyle w:val="ConsPlusNormal"/>
              <w:jc w:val="both"/>
            </w:pPr>
            <w:r>
              <w:t>канал оросительной системы N 2 от с. Коврово до места впадения в залив Сиваш;</w:t>
            </w:r>
          </w:p>
        </w:tc>
      </w:tr>
      <w:tr w:rsidR="00F0264A">
        <w:tc>
          <w:tcPr>
            <w:tcW w:w="527" w:type="dxa"/>
          </w:tcPr>
          <w:p w:rsidR="00F0264A" w:rsidRDefault="00F0264A">
            <w:pPr>
              <w:pStyle w:val="ConsPlusNormal"/>
            </w:pPr>
            <w:hyperlink r:id="rId862" w:history="1">
              <w:r>
                <w:rPr>
                  <w:color w:val="0000FF"/>
                </w:rPr>
                <w:t>138</w:t>
              </w:r>
            </w:hyperlink>
          </w:p>
        </w:tc>
        <w:tc>
          <w:tcPr>
            <w:tcW w:w="2294" w:type="dxa"/>
          </w:tcPr>
          <w:p w:rsidR="00F0264A" w:rsidRDefault="00F0264A">
            <w:pPr>
              <w:pStyle w:val="ConsPlusNormal"/>
            </w:pPr>
            <w:r>
              <w:t>Коврово 2</w:t>
            </w:r>
          </w:p>
        </w:tc>
        <w:tc>
          <w:tcPr>
            <w:tcW w:w="4649" w:type="dxa"/>
          </w:tcPr>
          <w:p w:rsidR="00F0264A" w:rsidRDefault="00F0264A">
            <w:pPr>
              <w:pStyle w:val="ConsPlusNormal"/>
              <w:jc w:val="both"/>
            </w:pPr>
            <w:r>
              <w:t>канал оросительной системы N 7 от моста в с. Коврово до места впадения в залив Сиваш;</w:t>
            </w:r>
          </w:p>
        </w:tc>
      </w:tr>
      <w:tr w:rsidR="00F0264A">
        <w:tc>
          <w:tcPr>
            <w:tcW w:w="527" w:type="dxa"/>
          </w:tcPr>
          <w:p w:rsidR="00F0264A" w:rsidRDefault="00F0264A">
            <w:pPr>
              <w:pStyle w:val="ConsPlusNormal"/>
            </w:pPr>
            <w:hyperlink r:id="rId863" w:history="1">
              <w:r>
                <w:rPr>
                  <w:color w:val="0000FF"/>
                </w:rPr>
                <w:t>139</w:t>
              </w:r>
            </w:hyperlink>
          </w:p>
        </w:tc>
        <w:tc>
          <w:tcPr>
            <w:tcW w:w="2294" w:type="dxa"/>
          </w:tcPr>
          <w:p w:rsidR="00F0264A" w:rsidRDefault="00F0264A">
            <w:pPr>
              <w:pStyle w:val="ConsPlusNormal"/>
            </w:pPr>
            <w:r>
              <w:t>Нижнегорская</w:t>
            </w:r>
          </w:p>
        </w:tc>
        <w:tc>
          <w:tcPr>
            <w:tcW w:w="4649" w:type="dxa"/>
          </w:tcPr>
          <w:p w:rsidR="00F0264A" w:rsidRDefault="00F0264A">
            <w:pPr>
              <w:pStyle w:val="ConsPlusNormal"/>
              <w:jc w:val="both"/>
            </w:pPr>
            <w:r>
              <w:t>В обводном канале пруда N 4 Нижнегорского рыбхоза;</w:t>
            </w:r>
          </w:p>
        </w:tc>
      </w:tr>
      <w:tr w:rsidR="00F0264A">
        <w:tc>
          <w:tcPr>
            <w:tcW w:w="527" w:type="dxa"/>
          </w:tcPr>
          <w:p w:rsidR="00F0264A" w:rsidRDefault="00F0264A">
            <w:pPr>
              <w:pStyle w:val="ConsPlusNormal"/>
            </w:pPr>
            <w:hyperlink r:id="rId864" w:history="1">
              <w:r>
                <w:rPr>
                  <w:color w:val="0000FF"/>
                </w:rPr>
                <w:t>140</w:t>
              </w:r>
            </w:hyperlink>
          </w:p>
        </w:tc>
        <w:tc>
          <w:tcPr>
            <w:tcW w:w="2294" w:type="dxa"/>
          </w:tcPr>
          <w:p w:rsidR="00F0264A" w:rsidRDefault="00F0264A">
            <w:pPr>
              <w:pStyle w:val="ConsPlusNormal"/>
            </w:pPr>
            <w:r>
              <w:t>Некрасовка</w:t>
            </w:r>
          </w:p>
        </w:tc>
        <w:tc>
          <w:tcPr>
            <w:tcW w:w="4649" w:type="dxa"/>
          </w:tcPr>
          <w:p w:rsidR="00F0264A" w:rsidRDefault="00F0264A">
            <w:pPr>
              <w:pStyle w:val="ConsPlusNormal"/>
              <w:jc w:val="both"/>
            </w:pPr>
            <w:r>
              <w:t>сбросной канал от моста в с. Некрасовка Советского района до места впадения в залив Сиваш;</w:t>
            </w:r>
          </w:p>
        </w:tc>
      </w:tr>
      <w:tr w:rsidR="00F0264A">
        <w:tc>
          <w:tcPr>
            <w:tcW w:w="527" w:type="dxa"/>
          </w:tcPr>
          <w:p w:rsidR="00F0264A" w:rsidRDefault="00F0264A">
            <w:pPr>
              <w:pStyle w:val="ConsPlusNormal"/>
            </w:pPr>
            <w:hyperlink r:id="rId865" w:history="1">
              <w:r>
                <w:rPr>
                  <w:color w:val="0000FF"/>
                </w:rPr>
                <w:t>141</w:t>
              </w:r>
            </w:hyperlink>
          </w:p>
        </w:tc>
        <w:tc>
          <w:tcPr>
            <w:tcW w:w="2294" w:type="dxa"/>
          </w:tcPr>
          <w:p w:rsidR="00F0264A" w:rsidRDefault="00F0264A">
            <w:pPr>
              <w:pStyle w:val="ConsPlusNormal"/>
            </w:pPr>
            <w:r>
              <w:t>Дмитровка</w:t>
            </w:r>
          </w:p>
        </w:tc>
        <w:tc>
          <w:tcPr>
            <w:tcW w:w="4649" w:type="dxa"/>
          </w:tcPr>
          <w:p w:rsidR="00F0264A" w:rsidRDefault="00F0264A">
            <w:pPr>
              <w:pStyle w:val="ConsPlusNormal"/>
              <w:jc w:val="both"/>
            </w:pPr>
            <w:r>
              <w:t>канал от моста в с. Дмитровка Советского района до места впадения в залив Сиваш;</w:t>
            </w:r>
          </w:p>
        </w:tc>
      </w:tr>
      <w:tr w:rsidR="00F0264A">
        <w:tc>
          <w:tcPr>
            <w:tcW w:w="527" w:type="dxa"/>
          </w:tcPr>
          <w:p w:rsidR="00F0264A" w:rsidRDefault="00F0264A">
            <w:pPr>
              <w:pStyle w:val="ConsPlusNormal"/>
            </w:pPr>
            <w:hyperlink r:id="rId866" w:history="1">
              <w:r>
                <w:rPr>
                  <w:color w:val="0000FF"/>
                </w:rPr>
                <w:t>142</w:t>
              </w:r>
            </w:hyperlink>
          </w:p>
        </w:tc>
        <w:tc>
          <w:tcPr>
            <w:tcW w:w="2294" w:type="dxa"/>
          </w:tcPr>
          <w:p w:rsidR="00F0264A" w:rsidRDefault="00F0264A">
            <w:pPr>
              <w:pStyle w:val="ConsPlusNormal"/>
            </w:pPr>
            <w:r>
              <w:t>Самарчик</w:t>
            </w:r>
          </w:p>
        </w:tc>
        <w:tc>
          <w:tcPr>
            <w:tcW w:w="4649" w:type="dxa"/>
          </w:tcPr>
          <w:p w:rsidR="00F0264A" w:rsidRDefault="00F0264A">
            <w:pPr>
              <w:pStyle w:val="ConsPlusNormal"/>
              <w:jc w:val="both"/>
            </w:pPr>
            <w:r>
              <w:t>река Самарчик от Раздольненского канала до впадения в Каркинитский залив;</w:t>
            </w:r>
          </w:p>
        </w:tc>
      </w:tr>
      <w:tr w:rsidR="00F0264A">
        <w:tc>
          <w:tcPr>
            <w:tcW w:w="527" w:type="dxa"/>
          </w:tcPr>
          <w:p w:rsidR="00F0264A" w:rsidRDefault="00F0264A">
            <w:pPr>
              <w:pStyle w:val="ConsPlusNormal"/>
            </w:pPr>
            <w:hyperlink r:id="rId867" w:history="1">
              <w:r>
                <w:rPr>
                  <w:color w:val="0000FF"/>
                </w:rPr>
                <w:t>143</w:t>
              </w:r>
            </w:hyperlink>
          </w:p>
        </w:tc>
        <w:tc>
          <w:tcPr>
            <w:tcW w:w="2294" w:type="dxa"/>
          </w:tcPr>
          <w:p w:rsidR="00F0264A" w:rsidRDefault="00F0264A">
            <w:pPr>
              <w:pStyle w:val="ConsPlusNormal"/>
            </w:pPr>
            <w:r>
              <w:t>Новорыбацкая</w:t>
            </w:r>
          </w:p>
        </w:tc>
        <w:tc>
          <w:tcPr>
            <w:tcW w:w="4649" w:type="dxa"/>
          </w:tcPr>
          <w:p w:rsidR="00F0264A" w:rsidRDefault="00F0264A">
            <w:pPr>
              <w:pStyle w:val="ConsPlusNormal"/>
              <w:jc w:val="both"/>
            </w:pPr>
            <w:r>
              <w:t>водоток, соединяющий пруды Крымского рыбопитомника у с. Новорыбацкое Красноперекопского района с Каркинитским заливом;</w:t>
            </w:r>
          </w:p>
        </w:tc>
      </w:tr>
      <w:tr w:rsidR="00F0264A">
        <w:tc>
          <w:tcPr>
            <w:tcW w:w="527" w:type="dxa"/>
          </w:tcPr>
          <w:p w:rsidR="00F0264A" w:rsidRDefault="00F0264A">
            <w:pPr>
              <w:pStyle w:val="ConsPlusNormal"/>
            </w:pPr>
            <w:hyperlink r:id="rId868" w:history="1">
              <w:r>
                <w:rPr>
                  <w:color w:val="0000FF"/>
                </w:rPr>
                <w:t>144</w:t>
              </w:r>
            </w:hyperlink>
          </w:p>
        </w:tc>
        <w:tc>
          <w:tcPr>
            <w:tcW w:w="2294" w:type="dxa"/>
          </w:tcPr>
          <w:p w:rsidR="00F0264A" w:rsidRDefault="00F0264A">
            <w:pPr>
              <w:pStyle w:val="ConsPlusNormal"/>
            </w:pPr>
            <w:r>
              <w:t>Чатырлыцкая</w:t>
            </w:r>
          </w:p>
        </w:tc>
        <w:tc>
          <w:tcPr>
            <w:tcW w:w="4649" w:type="dxa"/>
          </w:tcPr>
          <w:p w:rsidR="00F0264A" w:rsidRDefault="00F0264A">
            <w:pPr>
              <w:pStyle w:val="ConsPlusNormal"/>
              <w:jc w:val="both"/>
            </w:pPr>
            <w:r>
              <w:t>река Чатырлык от прудов Крымского рыбопитомника вверх по течению на 3 км;</w:t>
            </w:r>
          </w:p>
        </w:tc>
      </w:tr>
      <w:tr w:rsidR="00F0264A">
        <w:tc>
          <w:tcPr>
            <w:tcW w:w="527" w:type="dxa"/>
          </w:tcPr>
          <w:p w:rsidR="00F0264A" w:rsidRDefault="00F0264A">
            <w:pPr>
              <w:pStyle w:val="ConsPlusNormal"/>
            </w:pPr>
            <w:hyperlink r:id="rId869" w:history="1">
              <w:r>
                <w:rPr>
                  <w:color w:val="0000FF"/>
                </w:rPr>
                <w:t>145</w:t>
              </w:r>
            </w:hyperlink>
          </w:p>
        </w:tc>
        <w:tc>
          <w:tcPr>
            <w:tcW w:w="2294" w:type="dxa"/>
          </w:tcPr>
          <w:p w:rsidR="00F0264A" w:rsidRDefault="00F0264A">
            <w:pPr>
              <w:pStyle w:val="ConsPlusNormal"/>
            </w:pPr>
            <w:r>
              <w:t>Воронцовская</w:t>
            </w:r>
          </w:p>
        </w:tc>
        <w:tc>
          <w:tcPr>
            <w:tcW w:w="4649" w:type="dxa"/>
          </w:tcPr>
          <w:p w:rsidR="00F0264A" w:rsidRDefault="00F0264A">
            <w:pPr>
              <w:pStyle w:val="ConsPlusNormal"/>
              <w:jc w:val="both"/>
            </w:pPr>
            <w:r>
              <w:t>река Воронцовка от прудов Крымского рыбопитомника вверх по течению на 3 км;</w:t>
            </w:r>
          </w:p>
        </w:tc>
      </w:tr>
      <w:tr w:rsidR="00F0264A">
        <w:tblPrEx>
          <w:tblBorders>
            <w:insideH w:val="nil"/>
          </w:tblBorders>
        </w:tblPrEx>
        <w:tc>
          <w:tcPr>
            <w:tcW w:w="527" w:type="dxa"/>
            <w:tcBorders>
              <w:bottom w:val="nil"/>
            </w:tcBorders>
          </w:tcPr>
          <w:p w:rsidR="00F0264A" w:rsidRDefault="00F0264A">
            <w:pPr>
              <w:pStyle w:val="ConsPlusNormal"/>
            </w:pPr>
            <w:hyperlink r:id="rId870" w:history="1">
              <w:r>
                <w:rPr>
                  <w:color w:val="0000FF"/>
                </w:rPr>
                <w:t>146</w:t>
              </w:r>
            </w:hyperlink>
          </w:p>
        </w:tc>
        <w:tc>
          <w:tcPr>
            <w:tcW w:w="2294" w:type="dxa"/>
            <w:tcBorders>
              <w:bottom w:val="nil"/>
            </w:tcBorders>
          </w:tcPr>
          <w:p w:rsidR="00F0264A" w:rsidRDefault="00F0264A">
            <w:pPr>
              <w:pStyle w:val="ConsPlusNormal"/>
            </w:pPr>
            <w:r>
              <w:t>Донузлав</w:t>
            </w:r>
          </w:p>
        </w:tc>
        <w:tc>
          <w:tcPr>
            <w:tcW w:w="4649" w:type="dxa"/>
            <w:tcBorders>
              <w:bottom w:val="nil"/>
            </w:tcBorders>
          </w:tcPr>
          <w:p w:rsidR="00F0264A" w:rsidRDefault="00F0264A">
            <w:pPr>
              <w:pStyle w:val="ConsPlusNormal"/>
            </w:pPr>
            <w:r>
              <w:t>озеро Донузлав вся акватория от Аблямитского моста до створного маяка напротив поселка Новоозерное и прилегающая к южному берегу часть озера на участке от поселка Новоозерное до мыса;</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(в ред. </w:t>
            </w:r>
            <w:hyperlink r:id="rId871" w:history="1">
              <w:r>
                <w:rPr>
                  <w:color w:val="0000FF"/>
                </w:rPr>
                <w:t>Приказа</w:t>
              </w:r>
            </w:hyperlink>
            <w:r>
              <w:t xml:space="preserve"> Минсельхоза России от 22.06.2016 N 263)</w:t>
            </w:r>
          </w:p>
        </w:tc>
      </w:tr>
      <w:tr w:rsidR="00F0264A">
        <w:tblPrEx>
          <w:tblBorders>
            <w:insideH w:val="nil"/>
          </w:tblBorders>
        </w:tblPrEx>
        <w:tc>
          <w:tcPr>
            <w:tcW w:w="527" w:type="dxa"/>
            <w:tcBorders>
              <w:bottom w:val="nil"/>
            </w:tcBorders>
          </w:tcPr>
          <w:p w:rsidR="00F0264A" w:rsidRDefault="00F0264A">
            <w:pPr>
              <w:pStyle w:val="ConsPlusNormal"/>
            </w:pPr>
            <w:hyperlink r:id="rId872" w:history="1">
              <w:r>
                <w:rPr>
                  <w:color w:val="0000FF"/>
                </w:rPr>
                <w:t>147</w:t>
              </w:r>
            </w:hyperlink>
          </w:p>
        </w:tc>
        <w:tc>
          <w:tcPr>
            <w:tcW w:w="2294" w:type="dxa"/>
            <w:tcBorders>
              <w:bottom w:val="nil"/>
            </w:tcBorders>
          </w:tcPr>
          <w:p w:rsidR="00F0264A" w:rsidRDefault="00F0264A">
            <w:pPr>
              <w:pStyle w:val="ConsPlusNormal"/>
            </w:pPr>
            <w:r>
              <w:t>Сасык</w:t>
            </w:r>
          </w:p>
        </w:tc>
        <w:tc>
          <w:tcPr>
            <w:tcW w:w="4649" w:type="dxa"/>
            <w:tcBorders>
              <w:bottom w:val="nil"/>
            </w:tcBorders>
          </w:tcPr>
          <w:p w:rsidR="00F0264A" w:rsidRDefault="00F0264A">
            <w:pPr>
              <w:pStyle w:val="ConsPlusNormal"/>
            </w:pPr>
            <w:r>
              <w:t>озеро Сасык-Сиваш на протяжении 3 км с обеих сторон от моста у села Охотниково;</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(в ред. </w:t>
            </w:r>
            <w:hyperlink r:id="rId873" w:history="1">
              <w:r>
                <w:rPr>
                  <w:color w:val="0000FF"/>
                </w:rPr>
                <w:t>Приказа</w:t>
              </w:r>
            </w:hyperlink>
            <w:r>
              <w:t xml:space="preserve"> Минсельхоза России от 22.06.2016 N 263)</w:t>
            </w:r>
          </w:p>
        </w:tc>
      </w:tr>
      <w:tr w:rsidR="00F0264A">
        <w:tblPrEx>
          <w:tblBorders>
            <w:insideH w:val="nil"/>
          </w:tblBorders>
        </w:tblPrEx>
        <w:tc>
          <w:tcPr>
            <w:tcW w:w="527" w:type="dxa"/>
            <w:tcBorders>
              <w:bottom w:val="nil"/>
            </w:tcBorders>
          </w:tcPr>
          <w:p w:rsidR="00F0264A" w:rsidRDefault="00F0264A">
            <w:pPr>
              <w:pStyle w:val="ConsPlusNormal"/>
            </w:pPr>
            <w:hyperlink r:id="rId874" w:history="1">
              <w:r>
                <w:rPr>
                  <w:color w:val="0000FF"/>
                </w:rPr>
                <w:t>148</w:t>
              </w:r>
            </w:hyperlink>
          </w:p>
        </w:tc>
        <w:tc>
          <w:tcPr>
            <w:tcW w:w="2294" w:type="dxa"/>
            <w:tcBorders>
              <w:bottom w:val="nil"/>
            </w:tcBorders>
          </w:tcPr>
          <w:p w:rsidR="00F0264A" w:rsidRDefault="00F0264A">
            <w:pPr>
              <w:pStyle w:val="ConsPlusNormal"/>
            </w:pPr>
            <w:r>
              <w:t>Кизыл-Яр</w:t>
            </w:r>
          </w:p>
        </w:tc>
        <w:tc>
          <w:tcPr>
            <w:tcW w:w="4649" w:type="dxa"/>
            <w:tcBorders>
              <w:bottom w:val="nil"/>
            </w:tcBorders>
          </w:tcPr>
          <w:p w:rsidR="00F0264A" w:rsidRDefault="00F0264A">
            <w:pPr>
              <w:pStyle w:val="ConsPlusNormal"/>
            </w:pPr>
            <w:r>
              <w:t>озеро Кизыл-Яр на протяжении 2 км от моста у села Ивановка с обеих сторон;</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(в ред. </w:t>
            </w:r>
            <w:hyperlink r:id="rId875" w:history="1">
              <w:r>
                <w:rPr>
                  <w:color w:val="0000FF"/>
                </w:rPr>
                <w:t>Приказа</w:t>
              </w:r>
            </w:hyperlink>
            <w:r>
              <w:t xml:space="preserve"> Минсельхоза России от 22.06.2016 N 263)</w:t>
            </w:r>
          </w:p>
        </w:tc>
      </w:tr>
      <w:tr w:rsidR="00F0264A">
        <w:tc>
          <w:tcPr>
            <w:tcW w:w="527" w:type="dxa"/>
          </w:tcPr>
          <w:p w:rsidR="00F0264A" w:rsidRDefault="00F0264A">
            <w:pPr>
              <w:pStyle w:val="ConsPlusNormal"/>
            </w:pPr>
            <w:hyperlink r:id="rId876" w:history="1">
              <w:r>
                <w:rPr>
                  <w:color w:val="0000FF"/>
                </w:rPr>
                <w:t>149</w:t>
              </w:r>
            </w:hyperlink>
          </w:p>
        </w:tc>
        <w:tc>
          <w:tcPr>
            <w:tcW w:w="2294" w:type="dxa"/>
          </w:tcPr>
          <w:p w:rsidR="00F0264A" w:rsidRDefault="00F0264A">
            <w:pPr>
              <w:pStyle w:val="ConsPlusNormal"/>
            </w:pPr>
            <w:r>
              <w:t>Межгорная</w:t>
            </w:r>
          </w:p>
        </w:tc>
        <w:tc>
          <w:tcPr>
            <w:tcW w:w="4649" w:type="dxa"/>
          </w:tcPr>
          <w:p w:rsidR="00F0264A" w:rsidRDefault="00F0264A">
            <w:pPr>
              <w:pStyle w:val="ConsPlusNormal"/>
              <w:jc w:val="both"/>
            </w:pPr>
            <w:r>
              <w:t>Межгорное водохранилище на протяжении 2 км от дамбы;</w:t>
            </w:r>
          </w:p>
        </w:tc>
      </w:tr>
      <w:tr w:rsidR="00F0264A">
        <w:tc>
          <w:tcPr>
            <w:tcW w:w="527" w:type="dxa"/>
          </w:tcPr>
          <w:p w:rsidR="00F0264A" w:rsidRDefault="00F0264A">
            <w:pPr>
              <w:pStyle w:val="ConsPlusNormal"/>
            </w:pPr>
            <w:hyperlink r:id="rId877" w:history="1">
              <w:r>
                <w:rPr>
                  <w:color w:val="0000FF"/>
                </w:rPr>
                <w:t>150</w:t>
              </w:r>
            </w:hyperlink>
          </w:p>
        </w:tc>
        <w:tc>
          <w:tcPr>
            <w:tcW w:w="2294" w:type="dxa"/>
          </w:tcPr>
          <w:p w:rsidR="00F0264A" w:rsidRDefault="00F0264A">
            <w:pPr>
              <w:pStyle w:val="ConsPlusNormal"/>
            </w:pPr>
            <w:r>
              <w:t>Симферопольская</w:t>
            </w:r>
          </w:p>
        </w:tc>
        <w:tc>
          <w:tcPr>
            <w:tcW w:w="4649" w:type="dxa"/>
          </w:tcPr>
          <w:p w:rsidR="00F0264A" w:rsidRDefault="00F0264A">
            <w:pPr>
              <w:pStyle w:val="ConsPlusNormal"/>
              <w:jc w:val="both"/>
            </w:pPr>
            <w:r>
              <w:t>Симферопольское водохранилище на протяжении 2 км от с. Лозовое во все стороны;</w:t>
            </w:r>
          </w:p>
        </w:tc>
      </w:tr>
    </w:tbl>
    <w:p w:rsidR="00F0264A" w:rsidRDefault="00F0264A">
      <w:pPr>
        <w:pStyle w:val="ConsPlusNormal"/>
        <w:jc w:val="right"/>
      </w:pPr>
    </w:p>
    <w:p w:rsidR="00F0264A" w:rsidRDefault="00F0264A">
      <w:pPr>
        <w:pStyle w:val="ConsPlusNormal"/>
        <w:jc w:val="right"/>
      </w:pPr>
    </w:p>
    <w:p w:rsidR="00F0264A" w:rsidRDefault="00F0264A">
      <w:pPr>
        <w:pStyle w:val="ConsPlusNormal"/>
        <w:jc w:val="right"/>
      </w:pPr>
    </w:p>
    <w:p w:rsidR="00F0264A" w:rsidRDefault="00F0264A">
      <w:pPr>
        <w:pStyle w:val="ConsPlusNormal"/>
        <w:jc w:val="right"/>
      </w:pPr>
    </w:p>
    <w:p w:rsidR="00F0264A" w:rsidRDefault="00F0264A">
      <w:pPr>
        <w:pStyle w:val="ConsPlusNormal"/>
        <w:jc w:val="right"/>
      </w:pPr>
    </w:p>
    <w:p w:rsidR="00F0264A" w:rsidRDefault="00F0264A">
      <w:pPr>
        <w:pStyle w:val="ConsPlusNormal"/>
        <w:jc w:val="right"/>
        <w:outlineLvl w:val="1"/>
      </w:pPr>
      <w:r>
        <w:t>Приложение N 2</w:t>
      </w:r>
    </w:p>
    <w:p w:rsidR="00F0264A" w:rsidRDefault="00F0264A">
      <w:pPr>
        <w:pStyle w:val="ConsPlusNormal"/>
        <w:jc w:val="right"/>
      </w:pPr>
      <w:r>
        <w:t>к Правилам рыболовства</w:t>
      </w:r>
    </w:p>
    <w:p w:rsidR="00F0264A" w:rsidRDefault="00F0264A">
      <w:pPr>
        <w:pStyle w:val="ConsPlusNormal"/>
        <w:jc w:val="right"/>
      </w:pPr>
      <w:r>
        <w:t>для Азово-Черноморского</w:t>
      </w:r>
    </w:p>
    <w:p w:rsidR="00F0264A" w:rsidRDefault="00F0264A">
      <w:pPr>
        <w:pStyle w:val="ConsPlusNormal"/>
        <w:jc w:val="right"/>
      </w:pPr>
      <w:r>
        <w:t>рыбохозяйственного бассейна</w:t>
      </w:r>
    </w:p>
    <w:p w:rsidR="00F0264A" w:rsidRDefault="00F0264A">
      <w:pPr>
        <w:pStyle w:val="ConsPlusNormal"/>
        <w:jc w:val="right"/>
      </w:pPr>
    </w:p>
    <w:p w:rsidR="00F0264A" w:rsidRDefault="00F0264A">
      <w:pPr>
        <w:pStyle w:val="ConsPlusTitle"/>
        <w:jc w:val="center"/>
      </w:pPr>
      <w:bookmarkStart w:id="74" w:name="P3437"/>
      <w:bookmarkEnd w:id="74"/>
      <w:r>
        <w:t>ПЕРЕЧЕНЬ</w:t>
      </w:r>
    </w:p>
    <w:p w:rsidR="00F0264A" w:rsidRDefault="00F0264A">
      <w:pPr>
        <w:pStyle w:val="ConsPlusTitle"/>
        <w:jc w:val="center"/>
      </w:pPr>
      <w:r>
        <w:t>ВОДНЫХ ОБЪЕКТОВ РЫБОХОЗЯЙСТВЕННОГО ЗНАЧЕНИЯ</w:t>
      </w:r>
    </w:p>
    <w:p w:rsidR="00F0264A" w:rsidRDefault="00F0264A">
      <w:pPr>
        <w:pStyle w:val="ConsPlusTitle"/>
        <w:jc w:val="center"/>
      </w:pPr>
      <w:r>
        <w:t>(ИЛИ ИХ УЧАСТКОВ), НА КОТОРЫХ В ЗАПРЕТНЫЙ ПЕРИОД</w:t>
      </w:r>
    </w:p>
    <w:p w:rsidR="00F0264A" w:rsidRDefault="00F0264A">
      <w:pPr>
        <w:pStyle w:val="ConsPlusTitle"/>
        <w:jc w:val="center"/>
      </w:pPr>
      <w:r>
        <w:t>ЗАПРЕЩАЕТСЯ ИСПОЛЬЗОВАНИЕ МАЛОМЕРНЫХ И ПРОГУЛОЧНЫХ СУДОВ</w:t>
      </w:r>
    </w:p>
    <w:p w:rsidR="00F0264A" w:rsidRDefault="00F02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64A">
        <w:trPr>
          <w:jc w:val="center"/>
        </w:trPr>
        <w:tc>
          <w:tcPr>
            <w:tcW w:w="9294" w:type="dxa"/>
            <w:tcBorders>
              <w:top w:val="nil"/>
              <w:left w:val="single" w:sz="24" w:space="0" w:color="CED3F1"/>
              <w:bottom w:val="nil"/>
              <w:right w:val="single" w:sz="24" w:space="0" w:color="F4F3F8"/>
            </w:tcBorders>
            <w:shd w:val="clear" w:color="auto" w:fill="F4F3F8"/>
          </w:tcPr>
          <w:p w:rsidR="00F0264A" w:rsidRDefault="00F0264A">
            <w:pPr>
              <w:pStyle w:val="ConsPlusNormal"/>
              <w:jc w:val="center"/>
            </w:pPr>
            <w:r>
              <w:rPr>
                <w:color w:val="392C69"/>
              </w:rPr>
              <w:t>Список изменяющих документов</w:t>
            </w:r>
          </w:p>
          <w:p w:rsidR="00F0264A" w:rsidRDefault="00F0264A">
            <w:pPr>
              <w:pStyle w:val="ConsPlusNormal"/>
              <w:jc w:val="center"/>
            </w:pPr>
            <w:r>
              <w:rPr>
                <w:color w:val="392C69"/>
              </w:rPr>
              <w:t xml:space="preserve">(в ред. </w:t>
            </w:r>
            <w:hyperlink r:id="rId878" w:history="1">
              <w:r>
                <w:rPr>
                  <w:color w:val="0000FF"/>
                </w:rPr>
                <w:t>Приказа</w:t>
              </w:r>
            </w:hyperlink>
            <w:r>
              <w:rPr>
                <w:color w:val="392C69"/>
              </w:rPr>
              <w:t xml:space="preserve"> Минсельхоза России от 09.06.2015 N 234)</w:t>
            </w:r>
          </w:p>
        </w:tc>
      </w:tr>
    </w:tbl>
    <w:p w:rsidR="00F0264A" w:rsidRDefault="00F0264A">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
        <w:gridCol w:w="2329"/>
        <w:gridCol w:w="4508"/>
      </w:tblGrid>
      <w:tr w:rsidR="00F0264A">
        <w:tc>
          <w:tcPr>
            <w:tcW w:w="633" w:type="dxa"/>
          </w:tcPr>
          <w:p w:rsidR="00F0264A" w:rsidRDefault="00F0264A">
            <w:pPr>
              <w:pStyle w:val="ConsPlusNormal"/>
              <w:jc w:val="center"/>
            </w:pPr>
            <w:r>
              <w:t>N п/п</w:t>
            </w:r>
          </w:p>
        </w:tc>
        <w:tc>
          <w:tcPr>
            <w:tcW w:w="2329" w:type="dxa"/>
          </w:tcPr>
          <w:p w:rsidR="00F0264A" w:rsidRDefault="00F0264A">
            <w:pPr>
              <w:pStyle w:val="ConsPlusNormal"/>
              <w:jc w:val="center"/>
            </w:pPr>
            <w:r>
              <w:t>Административный район</w:t>
            </w:r>
          </w:p>
        </w:tc>
        <w:tc>
          <w:tcPr>
            <w:tcW w:w="4508" w:type="dxa"/>
          </w:tcPr>
          <w:p w:rsidR="00F0264A" w:rsidRDefault="00F0264A">
            <w:pPr>
              <w:pStyle w:val="ConsPlusNormal"/>
              <w:jc w:val="center"/>
            </w:pPr>
            <w:r>
              <w:t>Наименование водного объекта рыбохозяйственного значения или его участка</w:t>
            </w:r>
          </w:p>
        </w:tc>
      </w:tr>
      <w:tr w:rsidR="00F0264A">
        <w:tc>
          <w:tcPr>
            <w:tcW w:w="633" w:type="dxa"/>
          </w:tcPr>
          <w:p w:rsidR="00F0264A" w:rsidRDefault="00F0264A">
            <w:pPr>
              <w:pStyle w:val="ConsPlusNormal"/>
            </w:pPr>
            <w:r>
              <w:t>1</w:t>
            </w:r>
          </w:p>
        </w:tc>
        <w:tc>
          <w:tcPr>
            <w:tcW w:w="2329" w:type="dxa"/>
          </w:tcPr>
          <w:p w:rsidR="00F0264A" w:rsidRDefault="00F0264A">
            <w:pPr>
              <w:pStyle w:val="ConsPlusNormal"/>
              <w:jc w:val="center"/>
            </w:pPr>
            <w:r>
              <w:t>2</w:t>
            </w:r>
          </w:p>
        </w:tc>
        <w:tc>
          <w:tcPr>
            <w:tcW w:w="4508" w:type="dxa"/>
          </w:tcPr>
          <w:p w:rsidR="00F0264A" w:rsidRDefault="00F0264A">
            <w:pPr>
              <w:pStyle w:val="ConsPlusNormal"/>
              <w:jc w:val="center"/>
            </w:pPr>
            <w:r>
              <w:t>3</w:t>
            </w:r>
          </w:p>
        </w:tc>
      </w:tr>
      <w:tr w:rsidR="00F0264A">
        <w:tc>
          <w:tcPr>
            <w:tcW w:w="7470" w:type="dxa"/>
            <w:gridSpan w:val="3"/>
          </w:tcPr>
          <w:p w:rsidR="00F0264A" w:rsidRDefault="00F0264A">
            <w:pPr>
              <w:pStyle w:val="ConsPlusNormal"/>
              <w:outlineLvl w:val="2"/>
            </w:pPr>
            <w:r>
              <w:t>Водные объекты рыбохозяйственного значения Ставропольского края - с 1 апреля по 31 мая</w:t>
            </w:r>
          </w:p>
        </w:tc>
      </w:tr>
      <w:tr w:rsidR="00F0264A">
        <w:tc>
          <w:tcPr>
            <w:tcW w:w="633" w:type="dxa"/>
          </w:tcPr>
          <w:p w:rsidR="00F0264A" w:rsidRDefault="00F0264A">
            <w:pPr>
              <w:pStyle w:val="ConsPlusNormal"/>
            </w:pPr>
            <w:r>
              <w:t>1</w:t>
            </w:r>
          </w:p>
        </w:tc>
        <w:tc>
          <w:tcPr>
            <w:tcW w:w="2329" w:type="dxa"/>
          </w:tcPr>
          <w:p w:rsidR="00F0264A" w:rsidRDefault="00F0264A">
            <w:pPr>
              <w:pStyle w:val="ConsPlusNormal"/>
              <w:jc w:val="both"/>
            </w:pPr>
            <w:r>
              <w:t>Шпаковский</w:t>
            </w:r>
          </w:p>
        </w:tc>
        <w:tc>
          <w:tcPr>
            <w:tcW w:w="4508" w:type="dxa"/>
          </w:tcPr>
          <w:p w:rsidR="00F0264A" w:rsidRDefault="00F0264A">
            <w:pPr>
              <w:pStyle w:val="ConsPlusNormal"/>
              <w:jc w:val="both"/>
            </w:pPr>
            <w:r>
              <w:t>водохранилища: Сенгилеевское, Егорлыкское, Буферное; озеро Новомарьевский лиман;</w:t>
            </w:r>
          </w:p>
        </w:tc>
      </w:tr>
      <w:tr w:rsidR="00F0264A">
        <w:tc>
          <w:tcPr>
            <w:tcW w:w="633" w:type="dxa"/>
          </w:tcPr>
          <w:p w:rsidR="00F0264A" w:rsidRDefault="00F0264A">
            <w:pPr>
              <w:pStyle w:val="ConsPlusNormal"/>
            </w:pPr>
            <w:r>
              <w:t>2</w:t>
            </w:r>
          </w:p>
        </w:tc>
        <w:tc>
          <w:tcPr>
            <w:tcW w:w="2329" w:type="dxa"/>
          </w:tcPr>
          <w:p w:rsidR="00F0264A" w:rsidRDefault="00F0264A">
            <w:pPr>
              <w:pStyle w:val="ConsPlusNormal"/>
              <w:jc w:val="both"/>
            </w:pPr>
            <w:r>
              <w:t>Изобильненский</w:t>
            </w:r>
          </w:p>
        </w:tc>
        <w:tc>
          <w:tcPr>
            <w:tcW w:w="4508" w:type="dxa"/>
          </w:tcPr>
          <w:p w:rsidR="00F0264A" w:rsidRDefault="00F0264A">
            <w:pPr>
              <w:pStyle w:val="ConsPlusNormal"/>
              <w:jc w:val="both"/>
            </w:pPr>
            <w:r>
              <w:t>водохранилище Новотроицкое; озеро Соленое;</w:t>
            </w:r>
          </w:p>
        </w:tc>
      </w:tr>
      <w:tr w:rsidR="00F0264A">
        <w:tc>
          <w:tcPr>
            <w:tcW w:w="633" w:type="dxa"/>
          </w:tcPr>
          <w:p w:rsidR="00F0264A" w:rsidRDefault="00F0264A">
            <w:pPr>
              <w:pStyle w:val="ConsPlusNormal"/>
            </w:pPr>
            <w:r>
              <w:t>3</w:t>
            </w:r>
          </w:p>
        </w:tc>
        <w:tc>
          <w:tcPr>
            <w:tcW w:w="2329" w:type="dxa"/>
          </w:tcPr>
          <w:p w:rsidR="00F0264A" w:rsidRDefault="00F0264A">
            <w:pPr>
              <w:pStyle w:val="ConsPlusNormal"/>
              <w:jc w:val="both"/>
            </w:pPr>
            <w:r>
              <w:t>Советский</w:t>
            </w:r>
          </w:p>
        </w:tc>
        <w:tc>
          <w:tcPr>
            <w:tcW w:w="4508" w:type="dxa"/>
          </w:tcPr>
          <w:p w:rsidR="00F0264A" w:rsidRDefault="00F0264A">
            <w:pPr>
              <w:pStyle w:val="ConsPlusNormal"/>
              <w:jc w:val="both"/>
            </w:pPr>
            <w:r>
              <w:t>водохранилище Отказненское;</w:t>
            </w:r>
          </w:p>
        </w:tc>
      </w:tr>
      <w:tr w:rsidR="00F0264A">
        <w:tc>
          <w:tcPr>
            <w:tcW w:w="633" w:type="dxa"/>
          </w:tcPr>
          <w:p w:rsidR="00F0264A" w:rsidRDefault="00F0264A">
            <w:pPr>
              <w:pStyle w:val="ConsPlusNormal"/>
            </w:pPr>
            <w:r>
              <w:t>4</w:t>
            </w:r>
          </w:p>
        </w:tc>
        <w:tc>
          <w:tcPr>
            <w:tcW w:w="2329" w:type="dxa"/>
          </w:tcPr>
          <w:p w:rsidR="00F0264A" w:rsidRDefault="00F0264A">
            <w:pPr>
              <w:pStyle w:val="ConsPlusNormal"/>
              <w:jc w:val="both"/>
            </w:pPr>
            <w:r>
              <w:t>Буденновский</w:t>
            </w:r>
          </w:p>
        </w:tc>
        <w:tc>
          <w:tcPr>
            <w:tcW w:w="4508" w:type="dxa"/>
          </w:tcPr>
          <w:p w:rsidR="00F0264A" w:rsidRDefault="00F0264A">
            <w:pPr>
              <w:pStyle w:val="ConsPlusNormal"/>
              <w:jc w:val="both"/>
            </w:pPr>
            <w:r>
              <w:t>озеро Мокрая Буйвола;</w:t>
            </w:r>
          </w:p>
        </w:tc>
      </w:tr>
      <w:tr w:rsidR="00F0264A">
        <w:tc>
          <w:tcPr>
            <w:tcW w:w="633" w:type="dxa"/>
          </w:tcPr>
          <w:p w:rsidR="00F0264A" w:rsidRDefault="00F0264A">
            <w:pPr>
              <w:pStyle w:val="ConsPlusNormal"/>
            </w:pPr>
            <w:r>
              <w:t>5</w:t>
            </w:r>
          </w:p>
        </w:tc>
        <w:tc>
          <w:tcPr>
            <w:tcW w:w="2329" w:type="dxa"/>
          </w:tcPr>
          <w:p w:rsidR="00F0264A" w:rsidRDefault="00F0264A">
            <w:pPr>
              <w:pStyle w:val="ConsPlusNormal"/>
              <w:jc w:val="both"/>
            </w:pPr>
            <w:r>
              <w:t>Новоселицкий</w:t>
            </w:r>
          </w:p>
        </w:tc>
        <w:tc>
          <w:tcPr>
            <w:tcW w:w="4508" w:type="dxa"/>
          </w:tcPr>
          <w:p w:rsidR="00F0264A" w:rsidRDefault="00F0264A">
            <w:pPr>
              <w:pStyle w:val="ConsPlusNormal"/>
              <w:jc w:val="both"/>
            </w:pPr>
            <w:r>
              <w:t>водохранилище Волчьи Ворота;</w:t>
            </w:r>
          </w:p>
        </w:tc>
      </w:tr>
      <w:tr w:rsidR="00F0264A">
        <w:tc>
          <w:tcPr>
            <w:tcW w:w="633" w:type="dxa"/>
          </w:tcPr>
          <w:p w:rsidR="00F0264A" w:rsidRDefault="00F0264A">
            <w:pPr>
              <w:pStyle w:val="ConsPlusNormal"/>
            </w:pPr>
            <w:r>
              <w:t>6</w:t>
            </w:r>
          </w:p>
        </w:tc>
        <w:tc>
          <w:tcPr>
            <w:tcW w:w="2329" w:type="dxa"/>
          </w:tcPr>
          <w:p w:rsidR="00F0264A" w:rsidRDefault="00F0264A">
            <w:pPr>
              <w:pStyle w:val="ConsPlusNormal"/>
              <w:jc w:val="both"/>
            </w:pPr>
            <w:r>
              <w:t>Ипатовский</w:t>
            </w:r>
          </w:p>
        </w:tc>
        <w:tc>
          <w:tcPr>
            <w:tcW w:w="4508" w:type="dxa"/>
          </w:tcPr>
          <w:p w:rsidR="00F0264A" w:rsidRDefault="00F0264A">
            <w:pPr>
              <w:pStyle w:val="ConsPlusNormal"/>
              <w:jc w:val="both"/>
            </w:pPr>
            <w:r>
              <w:t>водохранилище Дундинское;</w:t>
            </w:r>
          </w:p>
        </w:tc>
      </w:tr>
      <w:tr w:rsidR="00F0264A">
        <w:tc>
          <w:tcPr>
            <w:tcW w:w="633" w:type="dxa"/>
          </w:tcPr>
          <w:p w:rsidR="00F0264A" w:rsidRDefault="00F0264A">
            <w:pPr>
              <w:pStyle w:val="ConsPlusNormal"/>
            </w:pPr>
            <w:r>
              <w:t>7</w:t>
            </w:r>
          </w:p>
        </w:tc>
        <w:tc>
          <w:tcPr>
            <w:tcW w:w="2329" w:type="dxa"/>
          </w:tcPr>
          <w:p w:rsidR="00F0264A" w:rsidRDefault="00F0264A">
            <w:pPr>
              <w:pStyle w:val="ConsPlusNormal"/>
              <w:jc w:val="both"/>
            </w:pPr>
            <w:r>
              <w:t>Арзгирский</w:t>
            </w:r>
          </w:p>
        </w:tc>
        <w:tc>
          <w:tcPr>
            <w:tcW w:w="4508" w:type="dxa"/>
          </w:tcPr>
          <w:p w:rsidR="00F0264A" w:rsidRDefault="00F0264A">
            <w:pPr>
              <w:pStyle w:val="ConsPlusNormal"/>
              <w:jc w:val="both"/>
            </w:pPr>
            <w:r>
              <w:t>водохранилище Чограйское;</w:t>
            </w:r>
          </w:p>
        </w:tc>
      </w:tr>
      <w:tr w:rsidR="00F0264A">
        <w:tc>
          <w:tcPr>
            <w:tcW w:w="633" w:type="dxa"/>
          </w:tcPr>
          <w:p w:rsidR="00F0264A" w:rsidRDefault="00F0264A">
            <w:pPr>
              <w:pStyle w:val="ConsPlusNormal"/>
            </w:pPr>
            <w:r>
              <w:t>8</w:t>
            </w:r>
          </w:p>
        </w:tc>
        <w:tc>
          <w:tcPr>
            <w:tcW w:w="2329" w:type="dxa"/>
          </w:tcPr>
          <w:p w:rsidR="00F0264A" w:rsidRDefault="00F0264A">
            <w:pPr>
              <w:pStyle w:val="ConsPlusNormal"/>
              <w:jc w:val="both"/>
            </w:pPr>
            <w:r>
              <w:t>Туркменский</w:t>
            </w:r>
          </w:p>
        </w:tc>
        <w:tc>
          <w:tcPr>
            <w:tcW w:w="4508" w:type="dxa"/>
          </w:tcPr>
          <w:p w:rsidR="00F0264A" w:rsidRDefault="00F0264A">
            <w:pPr>
              <w:pStyle w:val="ConsPlusNormal"/>
              <w:jc w:val="both"/>
            </w:pPr>
            <w:r>
              <w:t>водохранилище Чограйское;</w:t>
            </w:r>
          </w:p>
        </w:tc>
      </w:tr>
      <w:tr w:rsidR="00F0264A">
        <w:tc>
          <w:tcPr>
            <w:tcW w:w="633" w:type="dxa"/>
          </w:tcPr>
          <w:p w:rsidR="00F0264A" w:rsidRDefault="00F0264A">
            <w:pPr>
              <w:pStyle w:val="ConsPlusNormal"/>
            </w:pPr>
            <w:r>
              <w:lastRenderedPageBreak/>
              <w:t>9</w:t>
            </w:r>
          </w:p>
        </w:tc>
        <w:tc>
          <w:tcPr>
            <w:tcW w:w="2329" w:type="dxa"/>
          </w:tcPr>
          <w:p w:rsidR="00F0264A" w:rsidRDefault="00F0264A">
            <w:pPr>
              <w:pStyle w:val="ConsPlusNormal"/>
              <w:jc w:val="both"/>
            </w:pPr>
            <w:r>
              <w:t>Апанасенковский</w:t>
            </w:r>
          </w:p>
        </w:tc>
        <w:tc>
          <w:tcPr>
            <w:tcW w:w="4508" w:type="dxa"/>
          </w:tcPr>
          <w:p w:rsidR="00F0264A" w:rsidRDefault="00F0264A">
            <w:pPr>
              <w:pStyle w:val="ConsPlusNormal"/>
              <w:jc w:val="both"/>
            </w:pPr>
            <w:r>
              <w:t>озера: Маныч-Гудило (залив "Стройманыч"), Лысый лиман, Белое;</w:t>
            </w:r>
          </w:p>
        </w:tc>
      </w:tr>
      <w:tr w:rsidR="00F0264A">
        <w:tc>
          <w:tcPr>
            <w:tcW w:w="633" w:type="dxa"/>
          </w:tcPr>
          <w:p w:rsidR="00F0264A" w:rsidRDefault="00F0264A">
            <w:pPr>
              <w:pStyle w:val="ConsPlusNormal"/>
            </w:pPr>
            <w:r>
              <w:t>10</w:t>
            </w:r>
          </w:p>
        </w:tc>
        <w:tc>
          <w:tcPr>
            <w:tcW w:w="2329" w:type="dxa"/>
          </w:tcPr>
          <w:p w:rsidR="00F0264A" w:rsidRDefault="00F0264A">
            <w:pPr>
              <w:pStyle w:val="ConsPlusNormal"/>
              <w:jc w:val="both"/>
            </w:pPr>
            <w:r>
              <w:t>Труновский</w:t>
            </w:r>
          </w:p>
        </w:tc>
        <w:tc>
          <w:tcPr>
            <w:tcW w:w="4508" w:type="dxa"/>
          </w:tcPr>
          <w:p w:rsidR="00F0264A" w:rsidRDefault="00F0264A">
            <w:pPr>
              <w:pStyle w:val="ConsPlusNormal"/>
              <w:jc w:val="both"/>
            </w:pPr>
            <w:r>
              <w:t>река Малая Кутульта;</w:t>
            </w:r>
          </w:p>
        </w:tc>
      </w:tr>
      <w:tr w:rsidR="00F0264A">
        <w:tc>
          <w:tcPr>
            <w:tcW w:w="633" w:type="dxa"/>
          </w:tcPr>
          <w:p w:rsidR="00F0264A" w:rsidRDefault="00F0264A">
            <w:pPr>
              <w:pStyle w:val="ConsPlusNormal"/>
            </w:pPr>
            <w:r>
              <w:t>11</w:t>
            </w:r>
          </w:p>
        </w:tc>
        <w:tc>
          <w:tcPr>
            <w:tcW w:w="2329" w:type="dxa"/>
          </w:tcPr>
          <w:p w:rsidR="00F0264A" w:rsidRDefault="00F0264A">
            <w:pPr>
              <w:pStyle w:val="ConsPlusNormal"/>
              <w:jc w:val="both"/>
            </w:pPr>
            <w:r>
              <w:t>Александровский</w:t>
            </w:r>
          </w:p>
        </w:tc>
        <w:tc>
          <w:tcPr>
            <w:tcW w:w="4508" w:type="dxa"/>
          </w:tcPr>
          <w:p w:rsidR="00F0264A" w:rsidRDefault="00F0264A">
            <w:pPr>
              <w:pStyle w:val="ConsPlusNormal"/>
              <w:jc w:val="both"/>
            </w:pPr>
            <w:r>
              <w:t>водохранилище Грушевское;</w:t>
            </w:r>
          </w:p>
        </w:tc>
      </w:tr>
      <w:tr w:rsidR="00F0264A">
        <w:tc>
          <w:tcPr>
            <w:tcW w:w="633" w:type="dxa"/>
          </w:tcPr>
          <w:p w:rsidR="00F0264A" w:rsidRDefault="00F0264A">
            <w:pPr>
              <w:pStyle w:val="ConsPlusNormal"/>
            </w:pPr>
            <w:r>
              <w:t>12</w:t>
            </w:r>
          </w:p>
        </w:tc>
        <w:tc>
          <w:tcPr>
            <w:tcW w:w="2329" w:type="dxa"/>
          </w:tcPr>
          <w:p w:rsidR="00F0264A" w:rsidRDefault="00F0264A">
            <w:pPr>
              <w:pStyle w:val="ConsPlusNormal"/>
              <w:jc w:val="both"/>
            </w:pPr>
            <w:r>
              <w:t>Андроповский</w:t>
            </w:r>
          </w:p>
        </w:tc>
        <w:tc>
          <w:tcPr>
            <w:tcW w:w="4508" w:type="dxa"/>
          </w:tcPr>
          <w:p w:rsidR="00F0264A" w:rsidRDefault="00F0264A">
            <w:pPr>
              <w:pStyle w:val="ConsPlusNormal"/>
              <w:jc w:val="both"/>
            </w:pPr>
            <w:r>
              <w:t>водохранилище ГЭС-2;</w:t>
            </w:r>
          </w:p>
        </w:tc>
      </w:tr>
      <w:tr w:rsidR="00F0264A">
        <w:tc>
          <w:tcPr>
            <w:tcW w:w="633" w:type="dxa"/>
          </w:tcPr>
          <w:p w:rsidR="00F0264A" w:rsidRDefault="00F0264A">
            <w:pPr>
              <w:pStyle w:val="ConsPlusNormal"/>
            </w:pPr>
            <w:r>
              <w:t>13</w:t>
            </w:r>
          </w:p>
        </w:tc>
        <w:tc>
          <w:tcPr>
            <w:tcW w:w="2329" w:type="dxa"/>
          </w:tcPr>
          <w:p w:rsidR="00F0264A" w:rsidRDefault="00F0264A">
            <w:pPr>
              <w:pStyle w:val="ConsPlusNormal"/>
              <w:jc w:val="both"/>
            </w:pPr>
            <w:r>
              <w:t>Кочубеевский</w:t>
            </w:r>
          </w:p>
        </w:tc>
        <w:tc>
          <w:tcPr>
            <w:tcW w:w="4508" w:type="dxa"/>
          </w:tcPr>
          <w:p w:rsidR="00F0264A" w:rsidRDefault="00F0264A">
            <w:pPr>
              <w:pStyle w:val="ConsPlusNormal"/>
              <w:jc w:val="both"/>
            </w:pPr>
            <w:r>
              <w:t>водохранилище ГЭС-3, водохранилище ГЭС-4;</w:t>
            </w:r>
          </w:p>
        </w:tc>
      </w:tr>
      <w:tr w:rsidR="00F0264A">
        <w:tc>
          <w:tcPr>
            <w:tcW w:w="633" w:type="dxa"/>
          </w:tcPr>
          <w:p w:rsidR="00F0264A" w:rsidRDefault="00F0264A">
            <w:pPr>
              <w:pStyle w:val="ConsPlusNormal"/>
            </w:pPr>
            <w:r>
              <w:t>14</w:t>
            </w:r>
          </w:p>
        </w:tc>
        <w:tc>
          <w:tcPr>
            <w:tcW w:w="2329" w:type="dxa"/>
          </w:tcPr>
          <w:p w:rsidR="00F0264A" w:rsidRDefault="00F0264A">
            <w:pPr>
              <w:pStyle w:val="ConsPlusNormal"/>
              <w:jc w:val="both"/>
            </w:pPr>
            <w:r>
              <w:t>Левокумский</w:t>
            </w:r>
          </w:p>
        </w:tc>
        <w:tc>
          <w:tcPr>
            <w:tcW w:w="4508" w:type="dxa"/>
          </w:tcPr>
          <w:p w:rsidR="00F0264A" w:rsidRDefault="00F0264A">
            <w:pPr>
              <w:pStyle w:val="ConsPlusNormal"/>
              <w:jc w:val="both"/>
            </w:pPr>
            <w:r>
              <w:t>озера: Дадынское, Сага-Бирючья, Соленое;</w:t>
            </w:r>
          </w:p>
        </w:tc>
      </w:tr>
      <w:tr w:rsidR="00F0264A">
        <w:tc>
          <w:tcPr>
            <w:tcW w:w="633" w:type="dxa"/>
          </w:tcPr>
          <w:p w:rsidR="00F0264A" w:rsidRDefault="00F0264A">
            <w:pPr>
              <w:pStyle w:val="ConsPlusNormal"/>
            </w:pPr>
            <w:r>
              <w:t>15</w:t>
            </w:r>
          </w:p>
        </w:tc>
        <w:tc>
          <w:tcPr>
            <w:tcW w:w="2329" w:type="dxa"/>
          </w:tcPr>
          <w:p w:rsidR="00F0264A" w:rsidRDefault="00F0264A">
            <w:pPr>
              <w:pStyle w:val="ConsPlusNormal"/>
              <w:jc w:val="both"/>
            </w:pPr>
            <w:r>
              <w:t>Курской</w:t>
            </w:r>
          </w:p>
        </w:tc>
        <w:tc>
          <w:tcPr>
            <w:tcW w:w="4508" w:type="dxa"/>
          </w:tcPr>
          <w:p w:rsidR="00F0264A" w:rsidRDefault="00F0264A">
            <w:pPr>
              <w:pStyle w:val="ConsPlusNormal"/>
              <w:jc w:val="both"/>
            </w:pPr>
            <w:r>
              <w:t>водохранилища: Курское, Ростовановское;</w:t>
            </w:r>
          </w:p>
        </w:tc>
      </w:tr>
      <w:tr w:rsidR="00F0264A">
        <w:tc>
          <w:tcPr>
            <w:tcW w:w="7470" w:type="dxa"/>
            <w:gridSpan w:val="3"/>
          </w:tcPr>
          <w:p w:rsidR="00F0264A" w:rsidRDefault="00F0264A">
            <w:pPr>
              <w:pStyle w:val="ConsPlusNormal"/>
              <w:outlineLvl w:val="2"/>
            </w:pPr>
            <w:r>
              <w:t>Водные объекты рыбохозяйственного значения Ростовской области - с 1 апреля по 31 мая</w:t>
            </w:r>
          </w:p>
        </w:tc>
      </w:tr>
      <w:tr w:rsidR="00F0264A">
        <w:tc>
          <w:tcPr>
            <w:tcW w:w="633" w:type="dxa"/>
          </w:tcPr>
          <w:p w:rsidR="00F0264A" w:rsidRDefault="00F0264A">
            <w:pPr>
              <w:pStyle w:val="ConsPlusNormal"/>
            </w:pPr>
            <w:r>
              <w:t>16</w:t>
            </w:r>
          </w:p>
        </w:tc>
        <w:tc>
          <w:tcPr>
            <w:tcW w:w="2329" w:type="dxa"/>
          </w:tcPr>
          <w:p w:rsidR="00F0264A" w:rsidRDefault="00F0264A">
            <w:pPr>
              <w:pStyle w:val="ConsPlusNormal"/>
              <w:jc w:val="both"/>
            </w:pPr>
            <w:r>
              <w:t>Неклиновский</w:t>
            </w:r>
          </w:p>
        </w:tc>
        <w:tc>
          <w:tcPr>
            <w:tcW w:w="4508" w:type="dxa"/>
          </w:tcPr>
          <w:p w:rsidR="00F0264A" w:rsidRDefault="00F0264A">
            <w:pPr>
              <w:pStyle w:val="ConsPlusNormal"/>
              <w:jc w:val="both"/>
            </w:pPr>
            <w:r>
              <w:t>река Миусс; лиман Миусский;</w:t>
            </w:r>
          </w:p>
        </w:tc>
      </w:tr>
      <w:tr w:rsidR="00F0264A">
        <w:tc>
          <w:tcPr>
            <w:tcW w:w="633" w:type="dxa"/>
          </w:tcPr>
          <w:p w:rsidR="00F0264A" w:rsidRDefault="00F0264A">
            <w:pPr>
              <w:pStyle w:val="ConsPlusNormal"/>
            </w:pPr>
            <w:r>
              <w:t>17</w:t>
            </w:r>
          </w:p>
        </w:tc>
        <w:tc>
          <w:tcPr>
            <w:tcW w:w="2329" w:type="dxa"/>
          </w:tcPr>
          <w:p w:rsidR="00F0264A" w:rsidRDefault="00F0264A">
            <w:pPr>
              <w:pStyle w:val="ConsPlusNormal"/>
            </w:pPr>
            <w:r>
              <w:t>Азовский</w:t>
            </w:r>
          </w:p>
        </w:tc>
        <w:tc>
          <w:tcPr>
            <w:tcW w:w="4508" w:type="dxa"/>
          </w:tcPr>
          <w:p w:rsidR="00F0264A" w:rsidRDefault="00F0264A">
            <w:pPr>
              <w:pStyle w:val="ConsPlusNormal"/>
              <w:jc w:val="both"/>
            </w:pPr>
            <w:r>
              <w:t>река Дон со всеми притоками (в том числе реки Койсуг и Чертановка), река Мокрая Чумбурка;</w:t>
            </w:r>
          </w:p>
        </w:tc>
      </w:tr>
      <w:tr w:rsidR="00F0264A">
        <w:tc>
          <w:tcPr>
            <w:tcW w:w="633" w:type="dxa"/>
          </w:tcPr>
          <w:p w:rsidR="00F0264A" w:rsidRDefault="00F0264A">
            <w:pPr>
              <w:pStyle w:val="ConsPlusNormal"/>
            </w:pPr>
            <w:r>
              <w:t>18</w:t>
            </w:r>
          </w:p>
        </w:tc>
        <w:tc>
          <w:tcPr>
            <w:tcW w:w="2329" w:type="dxa"/>
          </w:tcPr>
          <w:p w:rsidR="00F0264A" w:rsidRDefault="00F0264A">
            <w:pPr>
              <w:pStyle w:val="ConsPlusNormal"/>
            </w:pPr>
            <w:r>
              <w:t>город Батайск</w:t>
            </w:r>
          </w:p>
        </w:tc>
        <w:tc>
          <w:tcPr>
            <w:tcW w:w="4508" w:type="dxa"/>
          </w:tcPr>
          <w:p w:rsidR="00F0264A" w:rsidRDefault="00F0264A">
            <w:pPr>
              <w:pStyle w:val="ConsPlusNormal"/>
              <w:jc w:val="both"/>
            </w:pPr>
            <w:r>
              <w:t>река Дон со всеми притоками (в том числе река Чмутова); лиман Койсугский;</w:t>
            </w:r>
          </w:p>
        </w:tc>
      </w:tr>
      <w:tr w:rsidR="00F0264A">
        <w:tc>
          <w:tcPr>
            <w:tcW w:w="633" w:type="dxa"/>
          </w:tcPr>
          <w:p w:rsidR="00F0264A" w:rsidRDefault="00F0264A">
            <w:pPr>
              <w:pStyle w:val="ConsPlusNormal"/>
            </w:pPr>
            <w:r>
              <w:t>19</w:t>
            </w:r>
          </w:p>
        </w:tc>
        <w:tc>
          <w:tcPr>
            <w:tcW w:w="2329" w:type="dxa"/>
          </w:tcPr>
          <w:p w:rsidR="00F0264A" w:rsidRDefault="00F0264A">
            <w:pPr>
              <w:pStyle w:val="ConsPlusNormal"/>
            </w:pPr>
            <w:r>
              <w:t>Мясниковский</w:t>
            </w:r>
          </w:p>
        </w:tc>
        <w:tc>
          <w:tcPr>
            <w:tcW w:w="4508" w:type="dxa"/>
          </w:tcPr>
          <w:p w:rsidR="00F0264A" w:rsidRDefault="00F0264A">
            <w:pPr>
              <w:pStyle w:val="ConsPlusNormal"/>
              <w:jc w:val="both"/>
            </w:pPr>
            <w:r>
              <w:t>река Мертвый Донец (на участке от станции Хапры вверх по течению до административной границы города Ростов-на-Дону);</w:t>
            </w:r>
          </w:p>
        </w:tc>
      </w:tr>
      <w:tr w:rsidR="00F0264A">
        <w:tc>
          <w:tcPr>
            <w:tcW w:w="633" w:type="dxa"/>
          </w:tcPr>
          <w:p w:rsidR="00F0264A" w:rsidRDefault="00F0264A">
            <w:pPr>
              <w:pStyle w:val="ConsPlusNormal"/>
            </w:pPr>
            <w:r>
              <w:t>20</w:t>
            </w:r>
          </w:p>
        </w:tc>
        <w:tc>
          <w:tcPr>
            <w:tcW w:w="2329" w:type="dxa"/>
          </w:tcPr>
          <w:p w:rsidR="00F0264A" w:rsidRDefault="00F0264A">
            <w:pPr>
              <w:pStyle w:val="ConsPlusNormal"/>
            </w:pPr>
            <w:r>
              <w:t>город Ростов-на- Дону</w:t>
            </w:r>
          </w:p>
        </w:tc>
        <w:tc>
          <w:tcPr>
            <w:tcW w:w="4508" w:type="dxa"/>
          </w:tcPr>
          <w:p w:rsidR="00F0264A" w:rsidRDefault="00F0264A">
            <w:pPr>
              <w:pStyle w:val="ConsPlusNormal"/>
              <w:jc w:val="both"/>
            </w:pPr>
            <w:r>
              <w:t>река Дон со всеми притоками; река Мертвый Донец (на участке от административной границы города Ростов-на-Дону с Мясниковским районом вверх по течению до истока реки Мертвый Донец);</w:t>
            </w:r>
          </w:p>
        </w:tc>
      </w:tr>
      <w:tr w:rsidR="00F0264A">
        <w:tc>
          <w:tcPr>
            <w:tcW w:w="633" w:type="dxa"/>
          </w:tcPr>
          <w:p w:rsidR="00F0264A" w:rsidRDefault="00F0264A">
            <w:pPr>
              <w:pStyle w:val="ConsPlusNormal"/>
            </w:pPr>
            <w:r>
              <w:t>21</w:t>
            </w:r>
          </w:p>
        </w:tc>
        <w:tc>
          <w:tcPr>
            <w:tcW w:w="2329" w:type="dxa"/>
          </w:tcPr>
          <w:p w:rsidR="00F0264A" w:rsidRDefault="00F0264A">
            <w:pPr>
              <w:pStyle w:val="ConsPlusNormal"/>
            </w:pPr>
            <w:r>
              <w:t>Аксайский</w:t>
            </w:r>
          </w:p>
        </w:tc>
        <w:tc>
          <w:tcPr>
            <w:tcW w:w="4508" w:type="dxa"/>
          </w:tcPr>
          <w:p w:rsidR="00F0264A" w:rsidRDefault="00F0264A">
            <w:pPr>
              <w:pStyle w:val="ConsPlusNormal"/>
              <w:jc w:val="both"/>
            </w:pPr>
            <w:r>
              <w:t>река Дон со всеми притоками (в том числе реки Аксай, Черкасская и Тузлов);</w:t>
            </w:r>
          </w:p>
        </w:tc>
      </w:tr>
      <w:tr w:rsidR="00F0264A">
        <w:tc>
          <w:tcPr>
            <w:tcW w:w="633" w:type="dxa"/>
          </w:tcPr>
          <w:p w:rsidR="00F0264A" w:rsidRDefault="00F0264A">
            <w:pPr>
              <w:pStyle w:val="ConsPlusNormal"/>
            </w:pPr>
            <w:r>
              <w:t>22</w:t>
            </w:r>
          </w:p>
        </w:tc>
        <w:tc>
          <w:tcPr>
            <w:tcW w:w="2329" w:type="dxa"/>
          </w:tcPr>
          <w:p w:rsidR="00F0264A" w:rsidRDefault="00F0264A">
            <w:pPr>
              <w:pStyle w:val="ConsPlusNormal"/>
            </w:pPr>
            <w:r>
              <w:t>Октябрьский</w:t>
            </w:r>
          </w:p>
        </w:tc>
        <w:tc>
          <w:tcPr>
            <w:tcW w:w="4508" w:type="dxa"/>
          </w:tcPr>
          <w:p w:rsidR="00F0264A" w:rsidRDefault="00F0264A">
            <w:pPr>
              <w:pStyle w:val="ConsPlusNormal"/>
              <w:jc w:val="both"/>
            </w:pPr>
            <w:r>
              <w:t>река Дон со всеми притоками (в том числе река Тузлов);</w:t>
            </w:r>
          </w:p>
        </w:tc>
      </w:tr>
      <w:tr w:rsidR="00F0264A">
        <w:tc>
          <w:tcPr>
            <w:tcW w:w="633" w:type="dxa"/>
          </w:tcPr>
          <w:p w:rsidR="00F0264A" w:rsidRDefault="00F0264A">
            <w:pPr>
              <w:pStyle w:val="ConsPlusNormal"/>
            </w:pPr>
            <w:r>
              <w:t>23</w:t>
            </w:r>
          </w:p>
        </w:tc>
        <w:tc>
          <w:tcPr>
            <w:tcW w:w="2329" w:type="dxa"/>
          </w:tcPr>
          <w:p w:rsidR="00F0264A" w:rsidRDefault="00F0264A">
            <w:pPr>
              <w:pStyle w:val="ConsPlusNormal"/>
            </w:pPr>
            <w:r>
              <w:t>Багаевский</w:t>
            </w:r>
          </w:p>
        </w:tc>
        <w:tc>
          <w:tcPr>
            <w:tcW w:w="4508" w:type="dxa"/>
          </w:tcPr>
          <w:p w:rsidR="00F0264A" w:rsidRDefault="00F0264A">
            <w:pPr>
              <w:pStyle w:val="ConsPlusNormal"/>
              <w:jc w:val="both"/>
            </w:pPr>
            <w:r>
              <w:t>река Дон со всеми притоками; река Западный Маныч (от устья до начала Западенского лимана) со всеми притоками;</w:t>
            </w:r>
          </w:p>
        </w:tc>
      </w:tr>
      <w:tr w:rsidR="00F0264A">
        <w:tc>
          <w:tcPr>
            <w:tcW w:w="633" w:type="dxa"/>
          </w:tcPr>
          <w:p w:rsidR="00F0264A" w:rsidRDefault="00F0264A">
            <w:pPr>
              <w:pStyle w:val="ConsPlusNormal"/>
            </w:pPr>
            <w:r>
              <w:t>24</w:t>
            </w:r>
          </w:p>
        </w:tc>
        <w:tc>
          <w:tcPr>
            <w:tcW w:w="2329" w:type="dxa"/>
          </w:tcPr>
          <w:p w:rsidR="00F0264A" w:rsidRDefault="00F0264A">
            <w:pPr>
              <w:pStyle w:val="ConsPlusNormal"/>
            </w:pPr>
            <w:r>
              <w:t>Семикаракорский</w:t>
            </w:r>
          </w:p>
        </w:tc>
        <w:tc>
          <w:tcPr>
            <w:tcW w:w="4508" w:type="dxa"/>
          </w:tcPr>
          <w:p w:rsidR="00F0264A" w:rsidRDefault="00F0264A">
            <w:pPr>
              <w:pStyle w:val="ConsPlusNormal"/>
              <w:jc w:val="both"/>
            </w:pPr>
            <w:r>
              <w:t>река Дон со всеми притоками (в том числе река Сал);</w:t>
            </w:r>
          </w:p>
        </w:tc>
      </w:tr>
      <w:tr w:rsidR="00F0264A">
        <w:tc>
          <w:tcPr>
            <w:tcW w:w="633" w:type="dxa"/>
          </w:tcPr>
          <w:p w:rsidR="00F0264A" w:rsidRDefault="00F0264A">
            <w:pPr>
              <w:pStyle w:val="ConsPlusNormal"/>
            </w:pPr>
            <w:r>
              <w:t>25</w:t>
            </w:r>
          </w:p>
        </w:tc>
        <w:tc>
          <w:tcPr>
            <w:tcW w:w="2329" w:type="dxa"/>
          </w:tcPr>
          <w:p w:rsidR="00F0264A" w:rsidRDefault="00F0264A">
            <w:pPr>
              <w:pStyle w:val="ConsPlusNormal"/>
            </w:pPr>
            <w:r>
              <w:t>Константиновский</w:t>
            </w:r>
          </w:p>
        </w:tc>
        <w:tc>
          <w:tcPr>
            <w:tcW w:w="4508" w:type="dxa"/>
          </w:tcPr>
          <w:p w:rsidR="00F0264A" w:rsidRDefault="00F0264A">
            <w:pPr>
              <w:pStyle w:val="ConsPlusNormal"/>
              <w:jc w:val="both"/>
            </w:pPr>
            <w:r>
              <w:t>река Дон со всеми притоками (в том числе реки Северский Донец, Черная, Верхняя Черная и Соленая);</w:t>
            </w:r>
          </w:p>
        </w:tc>
      </w:tr>
      <w:tr w:rsidR="00F0264A">
        <w:tc>
          <w:tcPr>
            <w:tcW w:w="633" w:type="dxa"/>
          </w:tcPr>
          <w:p w:rsidR="00F0264A" w:rsidRDefault="00F0264A">
            <w:pPr>
              <w:pStyle w:val="ConsPlusNormal"/>
            </w:pPr>
            <w:r>
              <w:t>26</w:t>
            </w:r>
          </w:p>
        </w:tc>
        <w:tc>
          <w:tcPr>
            <w:tcW w:w="2329" w:type="dxa"/>
          </w:tcPr>
          <w:p w:rsidR="00F0264A" w:rsidRDefault="00F0264A">
            <w:pPr>
              <w:pStyle w:val="ConsPlusNormal"/>
            </w:pPr>
            <w:r>
              <w:t>Волгодонской</w:t>
            </w:r>
          </w:p>
        </w:tc>
        <w:tc>
          <w:tcPr>
            <w:tcW w:w="4508" w:type="dxa"/>
          </w:tcPr>
          <w:p w:rsidR="00F0264A" w:rsidRDefault="00F0264A">
            <w:pPr>
              <w:pStyle w:val="ConsPlusNormal"/>
              <w:jc w:val="both"/>
            </w:pPr>
            <w:r>
              <w:t xml:space="preserve">Цимлянское водохранилище (левый берег): 3-я балка Мокросоленовского залива, залив Сухосоленовский - район "Яхтклуба"; река </w:t>
            </w:r>
            <w:r>
              <w:lastRenderedPageBreak/>
              <w:t>Дон: нижний бьеф Цимлянской ГЭС - от 500-метровой запретной зоны до станицы Романовской, котлованы: 1, 14 и 15; река Дон со всеми притоками (в том числе реки Соленая, Михалевка и Сухая);</w:t>
            </w:r>
          </w:p>
        </w:tc>
      </w:tr>
      <w:tr w:rsidR="00F0264A">
        <w:tc>
          <w:tcPr>
            <w:tcW w:w="633" w:type="dxa"/>
          </w:tcPr>
          <w:p w:rsidR="00F0264A" w:rsidRDefault="00F0264A">
            <w:pPr>
              <w:pStyle w:val="ConsPlusNormal"/>
            </w:pPr>
            <w:r>
              <w:lastRenderedPageBreak/>
              <w:t>27</w:t>
            </w:r>
          </w:p>
        </w:tc>
        <w:tc>
          <w:tcPr>
            <w:tcW w:w="2329" w:type="dxa"/>
          </w:tcPr>
          <w:p w:rsidR="00F0264A" w:rsidRDefault="00F0264A">
            <w:pPr>
              <w:pStyle w:val="ConsPlusNormal"/>
            </w:pPr>
            <w:r>
              <w:t>Усть-Донецкий</w:t>
            </w:r>
          </w:p>
        </w:tc>
        <w:tc>
          <w:tcPr>
            <w:tcW w:w="4508" w:type="dxa"/>
          </w:tcPr>
          <w:p w:rsidR="00F0264A" w:rsidRDefault="00F0264A">
            <w:pPr>
              <w:pStyle w:val="ConsPlusNormal"/>
              <w:jc w:val="both"/>
            </w:pPr>
            <w:r>
              <w:t>река Дон со всеми притоками (в том числе река Северский Донец);</w:t>
            </w:r>
          </w:p>
        </w:tc>
      </w:tr>
      <w:tr w:rsidR="00F0264A">
        <w:tc>
          <w:tcPr>
            <w:tcW w:w="633" w:type="dxa"/>
          </w:tcPr>
          <w:p w:rsidR="00F0264A" w:rsidRDefault="00F0264A">
            <w:pPr>
              <w:pStyle w:val="ConsPlusNormal"/>
            </w:pPr>
            <w:r>
              <w:t>28</w:t>
            </w:r>
          </w:p>
        </w:tc>
        <w:tc>
          <w:tcPr>
            <w:tcW w:w="2329" w:type="dxa"/>
          </w:tcPr>
          <w:p w:rsidR="00F0264A" w:rsidRDefault="00F0264A">
            <w:pPr>
              <w:pStyle w:val="ConsPlusNormal"/>
            </w:pPr>
            <w:r>
              <w:t>Белокалитвенский</w:t>
            </w:r>
          </w:p>
        </w:tc>
        <w:tc>
          <w:tcPr>
            <w:tcW w:w="4508" w:type="dxa"/>
          </w:tcPr>
          <w:p w:rsidR="00F0264A" w:rsidRDefault="00F0264A">
            <w:pPr>
              <w:pStyle w:val="ConsPlusNormal"/>
              <w:jc w:val="both"/>
            </w:pPr>
            <w:r>
              <w:t>реки: Северский Донец, Калитва;</w:t>
            </w:r>
          </w:p>
        </w:tc>
      </w:tr>
      <w:tr w:rsidR="00F0264A">
        <w:tc>
          <w:tcPr>
            <w:tcW w:w="633" w:type="dxa"/>
          </w:tcPr>
          <w:p w:rsidR="00F0264A" w:rsidRDefault="00F0264A">
            <w:pPr>
              <w:pStyle w:val="ConsPlusNormal"/>
            </w:pPr>
            <w:r>
              <w:t>29</w:t>
            </w:r>
          </w:p>
        </w:tc>
        <w:tc>
          <w:tcPr>
            <w:tcW w:w="2329" w:type="dxa"/>
          </w:tcPr>
          <w:p w:rsidR="00F0264A" w:rsidRDefault="00F0264A">
            <w:pPr>
              <w:pStyle w:val="ConsPlusNormal"/>
            </w:pPr>
            <w:r>
              <w:t>Каменский</w:t>
            </w:r>
          </w:p>
        </w:tc>
        <w:tc>
          <w:tcPr>
            <w:tcW w:w="4508" w:type="dxa"/>
          </w:tcPr>
          <w:p w:rsidR="00F0264A" w:rsidRDefault="00F0264A">
            <w:pPr>
              <w:pStyle w:val="ConsPlusNormal"/>
              <w:jc w:val="both"/>
            </w:pPr>
            <w:r>
              <w:t>реки: Северский Донец, Малая Каменка, Большая Каменка, Глубокая, Большой Калитвинец;</w:t>
            </w:r>
          </w:p>
        </w:tc>
      </w:tr>
      <w:tr w:rsidR="00F0264A">
        <w:tc>
          <w:tcPr>
            <w:tcW w:w="633" w:type="dxa"/>
          </w:tcPr>
          <w:p w:rsidR="00F0264A" w:rsidRDefault="00F0264A">
            <w:pPr>
              <w:pStyle w:val="ConsPlusNormal"/>
            </w:pPr>
            <w:r>
              <w:t>30</w:t>
            </w:r>
          </w:p>
        </w:tc>
        <w:tc>
          <w:tcPr>
            <w:tcW w:w="2329" w:type="dxa"/>
          </w:tcPr>
          <w:p w:rsidR="00F0264A" w:rsidRDefault="00F0264A">
            <w:pPr>
              <w:pStyle w:val="ConsPlusNormal"/>
            </w:pPr>
            <w:r>
              <w:t>Тарасовский</w:t>
            </w:r>
          </w:p>
        </w:tc>
        <w:tc>
          <w:tcPr>
            <w:tcW w:w="4508" w:type="dxa"/>
          </w:tcPr>
          <w:p w:rsidR="00F0264A" w:rsidRDefault="00F0264A">
            <w:pPr>
              <w:pStyle w:val="ConsPlusNormal"/>
              <w:jc w:val="both"/>
            </w:pPr>
            <w:r>
              <w:t>реки: Северский Донец, Деркул;</w:t>
            </w:r>
          </w:p>
        </w:tc>
      </w:tr>
      <w:tr w:rsidR="00F0264A">
        <w:tc>
          <w:tcPr>
            <w:tcW w:w="633" w:type="dxa"/>
          </w:tcPr>
          <w:p w:rsidR="00F0264A" w:rsidRDefault="00F0264A">
            <w:pPr>
              <w:pStyle w:val="ConsPlusNormal"/>
            </w:pPr>
            <w:r>
              <w:t>31</w:t>
            </w:r>
          </w:p>
        </w:tc>
        <w:tc>
          <w:tcPr>
            <w:tcW w:w="2329" w:type="dxa"/>
          </w:tcPr>
          <w:p w:rsidR="00F0264A" w:rsidRDefault="00F0264A">
            <w:pPr>
              <w:pStyle w:val="ConsPlusNormal"/>
            </w:pPr>
            <w:r>
              <w:t>Веселовский</w:t>
            </w:r>
          </w:p>
        </w:tc>
        <w:tc>
          <w:tcPr>
            <w:tcW w:w="4508" w:type="dxa"/>
          </w:tcPr>
          <w:p w:rsidR="00F0264A" w:rsidRDefault="00F0264A">
            <w:pPr>
              <w:pStyle w:val="ConsPlusNormal"/>
              <w:jc w:val="both"/>
            </w:pPr>
            <w:r>
              <w:t>водохранилища (со всеми балками и заливами): Усть-Манычское, Веселовское;</w:t>
            </w:r>
          </w:p>
        </w:tc>
      </w:tr>
      <w:tr w:rsidR="00F0264A">
        <w:tc>
          <w:tcPr>
            <w:tcW w:w="633" w:type="dxa"/>
          </w:tcPr>
          <w:p w:rsidR="00F0264A" w:rsidRDefault="00F0264A">
            <w:pPr>
              <w:pStyle w:val="ConsPlusNormal"/>
            </w:pPr>
            <w:r>
              <w:t>32</w:t>
            </w:r>
          </w:p>
        </w:tc>
        <w:tc>
          <w:tcPr>
            <w:tcW w:w="2329" w:type="dxa"/>
          </w:tcPr>
          <w:p w:rsidR="00F0264A" w:rsidRDefault="00F0264A">
            <w:pPr>
              <w:pStyle w:val="ConsPlusNormal"/>
            </w:pPr>
            <w:r>
              <w:t>Сальский</w:t>
            </w:r>
          </w:p>
        </w:tc>
        <w:tc>
          <w:tcPr>
            <w:tcW w:w="4508" w:type="dxa"/>
          </w:tcPr>
          <w:p w:rsidR="00F0264A" w:rsidRDefault="00F0264A">
            <w:pPr>
              <w:pStyle w:val="ConsPlusNormal"/>
              <w:jc w:val="both"/>
            </w:pPr>
            <w:r>
              <w:t>водохранилища (со всеми балками и заливами): Веселовское, Пролетарское; река Средний Егорлык;</w:t>
            </w:r>
          </w:p>
        </w:tc>
      </w:tr>
      <w:tr w:rsidR="00F0264A">
        <w:tc>
          <w:tcPr>
            <w:tcW w:w="633" w:type="dxa"/>
          </w:tcPr>
          <w:p w:rsidR="00F0264A" w:rsidRDefault="00F0264A">
            <w:pPr>
              <w:pStyle w:val="ConsPlusNormal"/>
            </w:pPr>
            <w:r>
              <w:t>33</w:t>
            </w:r>
          </w:p>
        </w:tc>
        <w:tc>
          <w:tcPr>
            <w:tcW w:w="2329" w:type="dxa"/>
          </w:tcPr>
          <w:p w:rsidR="00F0264A" w:rsidRDefault="00F0264A">
            <w:pPr>
              <w:pStyle w:val="ConsPlusNormal"/>
            </w:pPr>
            <w:r>
              <w:t>Пролетарский</w:t>
            </w:r>
          </w:p>
        </w:tc>
        <w:tc>
          <w:tcPr>
            <w:tcW w:w="4508" w:type="dxa"/>
          </w:tcPr>
          <w:p w:rsidR="00F0264A" w:rsidRDefault="00F0264A">
            <w:pPr>
              <w:pStyle w:val="ConsPlusNormal"/>
              <w:jc w:val="both"/>
            </w:pPr>
            <w:r>
              <w:t>водохранилища (со всеми балками и заливами): Веселовское, Пролетарское; реки: Чепрак, Козинка;</w:t>
            </w:r>
          </w:p>
        </w:tc>
      </w:tr>
      <w:tr w:rsidR="00F0264A">
        <w:tc>
          <w:tcPr>
            <w:tcW w:w="633" w:type="dxa"/>
          </w:tcPr>
          <w:p w:rsidR="00F0264A" w:rsidRDefault="00F0264A">
            <w:pPr>
              <w:pStyle w:val="ConsPlusNormal"/>
            </w:pPr>
            <w:r>
              <w:t>34</w:t>
            </w:r>
          </w:p>
        </w:tc>
        <w:tc>
          <w:tcPr>
            <w:tcW w:w="2329" w:type="dxa"/>
          </w:tcPr>
          <w:p w:rsidR="00F0264A" w:rsidRDefault="00F0264A">
            <w:pPr>
              <w:pStyle w:val="ConsPlusNormal"/>
            </w:pPr>
            <w:r>
              <w:t>Дубовский</w:t>
            </w:r>
          </w:p>
        </w:tc>
        <w:tc>
          <w:tcPr>
            <w:tcW w:w="4508" w:type="dxa"/>
          </w:tcPr>
          <w:p w:rsidR="00F0264A" w:rsidRDefault="00F0264A">
            <w:pPr>
              <w:pStyle w:val="ConsPlusNormal"/>
              <w:jc w:val="both"/>
            </w:pPr>
            <w:r>
              <w:t>Цимлянское водохранилище (левый берег), балки: Кривская, Жуковская;</w:t>
            </w:r>
          </w:p>
        </w:tc>
      </w:tr>
      <w:tr w:rsidR="00F0264A">
        <w:tc>
          <w:tcPr>
            <w:tcW w:w="633" w:type="dxa"/>
          </w:tcPr>
          <w:p w:rsidR="00F0264A" w:rsidRDefault="00F0264A">
            <w:pPr>
              <w:pStyle w:val="ConsPlusNormal"/>
            </w:pPr>
            <w:r>
              <w:t>35</w:t>
            </w:r>
          </w:p>
        </w:tc>
        <w:tc>
          <w:tcPr>
            <w:tcW w:w="2329" w:type="dxa"/>
          </w:tcPr>
          <w:p w:rsidR="00F0264A" w:rsidRDefault="00F0264A">
            <w:pPr>
              <w:pStyle w:val="ConsPlusNormal"/>
            </w:pPr>
            <w:r>
              <w:t>Верхнедонской</w:t>
            </w:r>
          </w:p>
        </w:tc>
        <w:tc>
          <w:tcPr>
            <w:tcW w:w="4508" w:type="dxa"/>
          </w:tcPr>
          <w:p w:rsidR="00F0264A" w:rsidRDefault="00F0264A">
            <w:pPr>
              <w:pStyle w:val="ConsPlusNormal"/>
              <w:jc w:val="both"/>
            </w:pPr>
            <w:r>
              <w:t>реки: Дон, Песковатка;</w:t>
            </w:r>
          </w:p>
        </w:tc>
      </w:tr>
      <w:tr w:rsidR="00F0264A">
        <w:tc>
          <w:tcPr>
            <w:tcW w:w="633" w:type="dxa"/>
          </w:tcPr>
          <w:p w:rsidR="00F0264A" w:rsidRDefault="00F0264A">
            <w:pPr>
              <w:pStyle w:val="ConsPlusNormal"/>
            </w:pPr>
            <w:r>
              <w:t>36</w:t>
            </w:r>
          </w:p>
        </w:tc>
        <w:tc>
          <w:tcPr>
            <w:tcW w:w="2329" w:type="dxa"/>
          </w:tcPr>
          <w:p w:rsidR="00F0264A" w:rsidRDefault="00F0264A">
            <w:pPr>
              <w:pStyle w:val="ConsPlusNormal"/>
            </w:pPr>
            <w:r>
              <w:t>Шолоховский</w:t>
            </w:r>
          </w:p>
        </w:tc>
        <w:tc>
          <w:tcPr>
            <w:tcW w:w="4508" w:type="dxa"/>
          </w:tcPr>
          <w:p w:rsidR="00F0264A" w:rsidRDefault="00F0264A">
            <w:pPr>
              <w:pStyle w:val="ConsPlusNormal"/>
              <w:jc w:val="both"/>
            </w:pPr>
            <w:r>
              <w:t>река Дон; озера: Малый Ильмень, Калининский Ильмень, Ерик;</w:t>
            </w:r>
          </w:p>
        </w:tc>
      </w:tr>
      <w:tr w:rsidR="00F0264A">
        <w:tc>
          <w:tcPr>
            <w:tcW w:w="633" w:type="dxa"/>
          </w:tcPr>
          <w:p w:rsidR="00F0264A" w:rsidRDefault="00F0264A">
            <w:pPr>
              <w:pStyle w:val="ConsPlusNormal"/>
            </w:pPr>
            <w:r>
              <w:t>37</w:t>
            </w:r>
          </w:p>
        </w:tc>
        <w:tc>
          <w:tcPr>
            <w:tcW w:w="2329" w:type="dxa"/>
          </w:tcPr>
          <w:p w:rsidR="00F0264A" w:rsidRDefault="00F0264A">
            <w:pPr>
              <w:pStyle w:val="ConsPlusNormal"/>
            </w:pPr>
            <w:r>
              <w:t>Боковский</w:t>
            </w:r>
          </w:p>
        </w:tc>
        <w:tc>
          <w:tcPr>
            <w:tcW w:w="4508" w:type="dxa"/>
          </w:tcPr>
          <w:p w:rsidR="00F0264A" w:rsidRDefault="00F0264A">
            <w:pPr>
              <w:pStyle w:val="ConsPlusNormal"/>
              <w:jc w:val="both"/>
            </w:pPr>
            <w:r>
              <w:t>река Чир;</w:t>
            </w:r>
          </w:p>
        </w:tc>
      </w:tr>
      <w:tr w:rsidR="00F0264A">
        <w:tblPrEx>
          <w:tblBorders>
            <w:insideH w:val="nil"/>
          </w:tblBorders>
        </w:tblPrEx>
        <w:tc>
          <w:tcPr>
            <w:tcW w:w="633" w:type="dxa"/>
            <w:tcBorders>
              <w:bottom w:val="nil"/>
            </w:tcBorders>
          </w:tcPr>
          <w:p w:rsidR="00F0264A" w:rsidRDefault="00F0264A">
            <w:pPr>
              <w:pStyle w:val="ConsPlusNormal"/>
            </w:pPr>
            <w:r>
              <w:t>38</w:t>
            </w:r>
          </w:p>
        </w:tc>
        <w:tc>
          <w:tcPr>
            <w:tcW w:w="2329" w:type="dxa"/>
            <w:tcBorders>
              <w:bottom w:val="nil"/>
            </w:tcBorders>
          </w:tcPr>
          <w:p w:rsidR="00F0264A" w:rsidRDefault="00F0264A">
            <w:pPr>
              <w:pStyle w:val="ConsPlusNormal"/>
            </w:pPr>
            <w:r>
              <w:t>Цимлянский</w:t>
            </w:r>
          </w:p>
        </w:tc>
        <w:tc>
          <w:tcPr>
            <w:tcW w:w="4508" w:type="dxa"/>
            <w:tcBorders>
              <w:bottom w:val="nil"/>
            </w:tcBorders>
          </w:tcPr>
          <w:p w:rsidR="00F0264A" w:rsidRDefault="00F0264A">
            <w:pPr>
              <w:pStyle w:val="ConsPlusNormal"/>
              <w:jc w:val="both"/>
            </w:pPr>
            <w:r>
              <w:t>Цимлянское водохранилище: Приплотинный плес, заказник "Цимлянский", заливы: Кулаловский (Кулаковский), Епифановский, Гусиная падь, Зеленый остров, Нижнегнутовский, Калининский, Терновской; реки: Россошь, Кумшак, Сухая, Заморная; Нижний бьеф Цимлянской ГЭС, котлованы: Дебеловский, Большой, Цыганский, Коровий, Ремзаводской N 1, Ремзаводской N 2, Подгоренский, Садковский; озера: Шершнево, Иловое, Ильмень, Золучье, Терновое;</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(п. 38 в ред. </w:t>
            </w:r>
            <w:hyperlink r:id="rId879" w:history="1">
              <w:r>
                <w:rPr>
                  <w:color w:val="0000FF"/>
                </w:rPr>
                <w:t>Приказа</w:t>
              </w:r>
            </w:hyperlink>
            <w:r>
              <w:t xml:space="preserve"> Минсельхоза России от 09.06.2015 N 234)</w:t>
            </w:r>
          </w:p>
        </w:tc>
      </w:tr>
      <w:tr w:rsidR="00F0264A">
        <w:tc>
          <w:tcPr>
            <w:tcW w:w="7470" w:type="dxa"/>
            <w:gridSpan w:val="3"/>
          </w:tcPr>
          <w:p w:rsidR="00F0264A" w:rsidRDefault="00F0264A">
            <w:pPr>
              <w:pStyle w:val="ConsPlusNormal"/>
              <w:outlineLvl w:val="2"/>
            </w:pPr>
            <w:r>
              <w:t>Водные объекты рыбохозяйственного значения Ростовской области - в течение года</w:t>
            </w:r>
          </w:p>
        </w:tc>
      </w:tr>
      <w:tr w:rsidR="00F0264A">
        <w:tc>
          <w:tcPr>
            <w:tcW w:w="633" w:type="dxa"/>
          </w:tcPr>
          <w:p w:rsidR="00F0264A" w:rsidRDefault="00F0264A">
            <w:pPr>
              <w:pStyle w:val="ConsPlusNormal"/>
            </w:pPr>
            <w:r>
              <w:t>39</w:t>
            </w:r>
          </w:p>
        </w:tc>
        <w:tc>
          <w:tcPr>
            <w:tcW w:w="2329" w:type="dxa"/>
          </w:tcPr>
          <w:p w:rsidR="00F0264A" w:rsidRDefault="00F0264A">
            <w:pPr>
              <w:pStyle w:val="ConsPlusNormal"/>
            </w:pPr>
            <w:r>
              <w:t>Цимлянский</w:t>
            </w:r>
          </w:p>
        </w:tc>
        <w:tc>
          <w:tcPr>
            <w:tcW w:w="4508" w:type="dxa"/>
          </w:tcPr>
          <w:p w:rsidR="00F0264A" w:rsidRDefault="00F0264A">
            <w:pPr>
              <w:pStyle w:val="ConsPlusNormal"/>
              <w:jc w:val="both"/>
            </w:pPr>
            <w:r>
              <w:t xml:space="preserve">Цимлянское водохранилище: в верхнем бьефе </w:t>
            </w:r>
            <w:r>
              <w:lastRenderedPageBreak/>
              <w:t>Цимлянской ГЭС - на расстоянии не менее 500 м от плотины; река Дон: в нижнем бьефе Цимлянской ГЭС - на расстоянии не менее 500 м от плотины;</w:t>
            </w:r>
          </w:p>
        </w:tc>
      </w:tr>
      <w:tr w:rsidR="00F0264A">
        <w:tc>
          <w:tcPr>
            <w:tcW w:w="633" w:type="dxa"/>
          </w:tcPr>
          <w:p w:rsidR="00F0264A" w:rsidRDefault="00F0264A">
            <w:pPr>
              <w:pStyle w:val="ConsPlusNormal"/>
            </w:pPr>
            <w:r>
              <w:lastRenderedPageBreak/>
              <w:t>40</w:t>
            </w:r>
          </w:p>
        </w:tc>
        <w:tc>
          <w:tcPr>
            <w:tcW w:w="2329" w:type="dxa"/>
          </w:tcPr>
          <w:p w:rsidR="00F0264A" w:rsidRDefault="00F0264A">
            <w:pPr>
              <w:pStyle w:val="ConsPlusNormal"/>
            </w:pPr>
            <w:r>
              <w:t>Азовский, Неклиновский, Мясниковский</w:t>
            </w:r>
          </w:p>
        </w:tc>
        <w:tc>
          <w:tcPr>
            <w:tcW w:w="4508" w:type="dxa"/>
          </w:tcPr>
          <w:p w:rsidR="00F0264A" w:rsidRDefault="00F0264A">
            <w:pPr>
              <w:pStyle w:val="ConsPlusNormal"/>
              <w:jc w:val="both"/>
            </w:pPr>
            <w:r>
              <w:t>река Дон с притоками: Донское запретное пространство (</w:t>
            </w:r>
            <w:hyperlink w:anchor="P4030" w:history="1">
              <w:r>
                <w:rPr>
                  <w:color w:val="0000FF"/>
                </w:rPr>
                <w:t>Приложение N 3</w:t>
              </w:r>
            </w:hyperlink>
            <w:r>
              <w:t xml:space="preserve"> к Правилам рыболовства "Карта-схема Донского запретного пространства");</w:t>
            </w:r>
          </w:p>
        </w:tc>
      </w:tr>
      <w:tr w:rsidR="00F0264A">
        <w:tc>
          <w:tcPr>
            <w:tcW w:w="7470" w:type="dxa"/>
            <w:gridSpan w:val="3"/>
          </w:tcPr>
          <w:p w:rsidR="00F0264A" w:rsidRDefault="00F0264A">
            <w:pPr>
              <w:pStyle w:val="ConsPlusNormal"/>
              <w:outlineLvl w:val="2"/>
            </w:pPr>
            <w:r>
              <w:t>Водные объекты рыбохозяйственного значения Краснодарского края - с 1 февраля по 30 апреля</w:t>
            </w:r>
          </w:p>
        </w:tc>
      </w:tr>
      <w:tr w:rsidR="00F0264A">
        <w:tblPrEx>
          <w:tblBorders>
            <w:insideH w:val="nil"/>
          </w:tblBorders>
        </w:tblPrEx>
        <w:tc>
          <w:tcPr>
            <w:tcW w:w="633" w:type="dxa"/>
            <w:tcBorders>
              <w:bottom w:val="nil"/>
            </w:tcBorders>
          </w:tcPr>
          <w:p w:rsidR="00F0264A" w:rsidRDefault="00F0264A">
            <w:pPr>
              <w:pStyle w:val="ConsPlusNormal"/>
            </w:pPr>
            <w:r>
              <w:t>41</w:t>
            </w:r>
          </w:p>
        </w:tc>
        <w:tc>
          <w:tcPr>
            <w:tcW w:w="2329" w:type="dxa"/>
            <w:tcBorders>
              <w:bottom w:val="nil"/>
            </w:tcBorders>
          </w:tcPr>
          <w:p w:rsidR="00F0264A" w:rsidRDefault="00F0264A">
            <w:pPr>
              <w:pStyle w:val="ConsPlusNormal"/>
            </w:pPr>
            <w:r>
              <w:t>Приморско-Ахтарский</w:t>
            </w:r>
          </w:p>
        </w:tc>
        <w:tc>
          <w:tcPr>
            <w:tcW w:w="4508" w:type="dxa"/>
            <w:tcBorders>
              <w:bottom w:val="nil"/>
            </w:tcBorders>
          </w:tcPr>
          <w:p w:rsidR="00F0264A" w:rsidRDefault="00F0264A">
            <w:pPr>
              <w:pStyle w:val="ConsPlusNormal"/>
              <w:jc w:val="both"/>
            </w:pPr>
            <w:r>
              <w:t>лиман Бейсугский; река Протока;</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(п. 41 в ред. </w:t>
            </w:r>
            <w:hyperlink r:id="rId880" w:history="1">
              <w:r>
                <w:rPr>
                  <w:color w:val="0000FF"/>
                </w:rPr>
                <w:t>Приказа</w:t>
              </w:r>
            </w:hyperlink>
            <w:r>
              <w:t xml:space="preserve"> Минсельхоза России от 09.06.2015 N 234)</w:t>
            </w:r>
          </w:p>
        </w:tc>
      </w:tr>
      <w:tr w:rsidR="00F0264A">
        <w:tc>
          <w:tcPr>
            <w:tcW w:w="633" w:type="dxa"/>
          </w:tcPr>
          <w:p w:rsidR="00F0264A" w:rsidRDefault="00F0264A">
            <w:pPr>
              <w:pStyle w:val="ConsPlusNormal"/>
            </w:pPr>
            <w:r>
              <w:t>42</w:t>
            </w:r>
          </w:p>
        </w:tc>
        <w:tc>
          <w:tcPr>
            <w:tcW w:w="2329" w:type="dxa"/>
          </w:tcPr>
          <w:p w:rsidR="00F0264A" w:rsidRDefault="00F0264A">
            <w:pPr>
              <w:pStyle w:val="ConsPlusNormal"/>
            </w:pPr>
            <w:r>
              <w:t>Каневский</w:t>
            </w:r>
          </w:p>
        </w:tc>
        <w:tc>
          <w:tcPr>
            <w:tcW w:w="4508" w:type="dxa"/>
          </w:tcPr>
          <w:p w:rsidR="00F0264A" w:rsidRDefault="00F0264A">
            <w:pPr>
              <w:pStyle w:val="ConsPlusNormal"/>
              <w:jc w:val="both"/>
            </w:pPr>
            <w:r>
              <w:t>Челбасская группа лиманов;</w:t>
            </w:r>
          </w:p>
        </w:tc>
      </w:tr>
      <w:tr w:rsidR="00F0264A">
        <w:tc>
          <w:tcPr>
            <w:tcW w:w="633" w:type="dxa"/>
          </w:tcPr>
          <w:p w:rsidR="00F0264A" w:rsidRDefault="00F0264A">
            <w:pPr>
              <w:pStyle w:val="ConsPlusNormal"/>
            </w:pPr>
            <w:r>
              <w:t>43</w:t>
            </w:r>
          </w:p>
        </w:tc>
        <w:tc>
          <w:tcPr>
            <w:tcW w:w="2329" w:type="dxa"/>
          </w:tcPr>
          <w:p w:rsidR="00F0264A" w:rsidRDefault="00F0264A">
            <w:pPr>
              <w:pStyle w:val="ConsPlusNormal"/>
            </w:pPr>
            <w:r>
              <w:t>Славянский</w:t>
            </w:r>
          </w:p>
        </w:tc>
        <w:tc>
          <w:tcPr>
            <w:tcW w:w="4508" w:type="dxa"/>
          </w:tcPr>
          <w:p w:rsidR="00F0264A" w:rsidRDefault="00F0264A">
            <w:pPr>
              <w:pStyle w:val="ConsPlusNormal"/>
              <w:jc w:val="both"/>
            </w:pPr>
            <w:r>
              <w:t>Сладковская группа лиманов, Жестерская группа лиманов; реки: Кубань, Протока;</w:t>
            </w:r>
          </w:p>
        </w:tc>
      </w:tr>
      <w:tr w:rsidR="00F0264A">
        <w:tc>
          <w:tcPr>
            <w:tcW w:w="633" w:type="dxa"/>
          </w:tcPr>
          <w:p w:rsidR="00F0264A" w:rsidRDefault="00F0264A">
            <w:pPr>
              <w:pStyle w:val="ConsPlusNormal"/>
            </w:pPr>
            <w:r>
              <w:t>44</w:t>
            </w:r>
          </w:p>
        </w:tc>
        <w:tc>
          <w:tcPr>
            <w:tcW w:w="2329" w:type="dxa"/>
          </w:tcPr>
          <w:p w:rsidR="00F0264A" w:rsidRDefault="00F0264A">
            <w:pPr>
              <w:pStyle w:val="ConsPlusNormal"/>
            </w:pPr>
            <w:r>
              <w:t>Калининский</w:t>
            </w:r>
          </w:p>
        </w:tc>
        <w:tc>
          <w:tcPr>
            <w:tcW w:w="4508" w:type="dxa"/>
          </w:tcPr>
          <w:p w:rsidR="00F0264A" w:rsidRDefault="00F0264A">
            <w:pPr>
              <w:pStyle w:val="ConsPlusNormal"/>
              <w:jc w:val="both"/>
            </w:pPr>
            <w:r>
              <w:t>Ахтаро-Гривенская группа лиманов; река Протока;</w:t>
            </w:r>
          </w:p>
        </w:tc>
      </w:tr>
      <w:tr w:rsidR="00F0264A">
        <w:tblPrEx>
          <w:tblBorders>
            <w:insideH w:val="nil"/>
          </w:tblBorders>
        </w:tblPrEx>
        <w:tc>
          <w:tcPr>
            <w:tcW w:w="633" w:type="dxa"/>
            <w:tcBorders>
              <w:bottom w:val="nil"/>
            </w:tcBorders>
          </w:tcPr>
          <w:p w:rsidR="00F0264A" w:rsidRDefault="00F0264A">
            <w:pPr>
              <w:pStyle w:val="ConsPlusNormal"/>
            </w:pPr>
            <w:r>
              <w:t>45</w:t>
            </w:r>
          </w:p>
        </w:tc>
        <w:tc>
          <w:tcPr>
            <w:tcW w:w="2329" w:type="dxa"/>
            <w:tcBorders>
              <w:bottom w:val="nil"/>
            </w:tcBorders>
          </w:tcPr>
          <w:p w:rsidR="00F0264A" w:rsidRDefault="00F0264A">
            <w:pPr>
              <w:pStyle w:val="ConsPlusNormal"/>
            </w:pPr>
            <w:r>
              <w:t>Темрюкский</w:t>
            </w:r>
          </w:p>
        </w:tc>
        <w:tc>
          <w:tcPr>
            <w:tcW w:w="4508" w:type="dxa"/>
            <w:tcBorders>
              <w:bottom w:val="nil"/>
            </w:tcBorders>
          </w:tcPr>
          <w:p w:rsidR="00F0264A" w:rsidRDefault="00F0264A">
            <w:pPr>
              <w:pStyle w:val="ConsPlusNormal"/>
              <w:jc w:val="both"/>
            </w:pPr>
            <w:r>
              <w:t>лиманы: Курчанский, Большой Ахтанизовский, Малый Ахтанизовский, Кизилташский, Бугазский и Цокур; Куликово-Курчанская группа лиманов; реки: Кубань, Протока;</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(п. 45 в ред. </w:t>
            </w:r>
            <w:hyperlink r:id="rId881" w:history="1">
              <w:r>
                <w:rPr>
                  <w:color w:val="0000FF"/>
                </w:rPr>
                <w:t>Приказа</w:t>
              </w:r>
            </w:hyperlink>
            <w:r>
              <w:t xml:space="preserve"> Минсельхоза России от 09.06.2015 N 234)</w:t>
            </w:r>
          </w:p>
        </w:tc>
      </w:tr>
      <w:tr w:rsidR="00F0264A">
        <w:tc>
          <w:tcPr>
            <w:tcW w:w="633" w:type="dxa"/>
          </w:tcPr>
          <w:p w:rsidR="00F0264A" w:rsidRDefault="00F0264A">
            <w:pPr>
              <w:pStyle w:val="ConsPlusNormal"/>
            </w:pPr>
            <w:r>
              <w:t>46</w:t>
            </w:r>
          </w:p>
        </w:tc>
        <w:tc>
          <w:tcPr>
            <w:tcW w:w="2329" w:type="dxa"/>
          </w:tcPr>
          <w:p w:rsidR="00F0264A" w:rsidRDefault="00F0264A">
            <w:pPr>
              <w:pStyle w:val="ConsPlusNormal"/>
            </w:pPr>
            <w:r>
              <w:t>город-курорт Анапа</w:t>
            </w:r>
          </w:p>
        </w:tc>
        <w:tc>
          <w:tcPr>
            <w:tcW w:w="4508" w:type="dxa"/>
          </w:tcPr>
          <w:p w:rsidR="00F0264A" w:rsidRDefault="00F0264A">
            <w:pPr>
              <w:pStyle w:val="ConsPlusNormal"/>
              <w:jc w:val="both"/>
            </w:pPr>
            <w:r>
              <w:t>лиманы: Бугазский, Витязевский;</w:t>
            </w:r>
          </w:p>
        </w:tc>
      </w:tr>
      <w:tr w:rsidR="00F0264A">
        <w:tc>
          <w:tcPr>
            <w:tcW w:w="633" w:type="dxa"/>
          </w:tcPr>
          <w:p w:rsidR="00F0264A" w:rsidRDefault="00F0264A">
            <w:pPr>
              <w:pStyle w:val="ConsPlusNormal"/>
            </w:pPr>
            <w:r>
              <w:t>47</w:t>
            </w:r>
          </w:p>
        </w:tc>
        <w:tc>
          <w:tcPr>
            <w:tcW w:w="2329" w:type="dxa"/>
          </w:tcPr>
          <w:p w:rsidR="00F0264A" w:rsidRDefault="00F0264A">
            <w:pPr>
              <w:pStyle w:val="ConsPlusNormal"/>
            </w:pPr>
            <w:r>
              <w:t>Крымский</w:t>
            </w:r>
          </w:p>
        </w:tc>
        <w:tc>
          <w:tcPr>
            <w:tcW w:w="4508" w:type="dxa"/>
          </w:tcPr>
          <w:p w:rsidR="00F0264A" w:rsidRDefault="00F0264A">
            <w:pPr>
              <w:pStyle w:val="ConsPlusNormal"/>
              <w:jc w:val="both"/>
            </w:pPr>
            <w:r>
              <w:t>водохранилище Варнавинское; река Кубань;</w:t>
            </w:r>
          </w:p>
        </w:tc>
      </w:tr>
      <w:tr w:rsidR="00F0264A">
        <w:tc>
          <w:tcPr>
            <w:tcW w:w="633" w:type="dxa"/>
          </w:tcPr>
          <w:p w:rsidR="00F0264A" w:rsidRDefault="00F0264A">
            <w:pPr>
              <w:pStyle w:val="ConsPlusNormal"/>
            </w:pPr>
            <w:r>
              <w:t>48</w:t>
            </w:r>
          </w:p>
        </w:tc>
        <w:tc>
          <w:tcPr>
            <w:tcW w:w="2329" w:type="dxa"/>
          </w:tcPr>
          <w:p w:rsidR="00F0264A" w:rsidRDefault="00F0264A">
            <w:pPr>
              <w:pStyle w:val="ConsPlusNormal"/>
            </w:pPr>
            <w:r>
              <w:t>Северский</w:t>
            </w:r>
          </w:p>
        </w:tc>
        <w:tc>
          <w:tcPr>
            <w:tcW w:w="4508" w:type="dxa"/>
          </w:tcPr>
          <w:p w:rsidR="00F0264A" w:rsidRDefault="00F0264A">
            <w:pPr>
              <w:pStyle w:val="ConsPlusNormal"/>
              <w:jc w:val="both"/>
            </w:pPr>
            <w:r>
              <w:t>водохранилище Крюковское;</w:t>
            </w:r>
          </w:p>
        </w:tc>
      </w:tr>
      <w:tr w:rsidR="00F0264A">
        <w:tc>
          <w:tcPr>
            <w:tcW w:w="633" w:type="dxa"/>
          </w:tcPr>
          <w:p w:rsidR="00F0264A" w:rsidRDefault="00F0264A">
            <w:pPr>
              <w:pStyle w:val="ConsPlusNormal"/>
            </w:pPr>
            <w:r>
              <w:t>49</w:t>
            </w:r>
          </w:p>
        </w:tc>
        <w:tc>
          <w:tcPr>
            <w:tcW w:w="2329" w:type="dxa"/>
          </w:tcPr>
          <w:p w:rsidR="00F0264A" w:rsidRDefault="00F0264A">
            <w:pPr>
              <w:pStyle w:val="ConsPlusNormal"/>
            </w:pPr>
            <w:r>
              <w:t>Красноармейский</w:t>
            </w:r>
          </w:p>
        </w:tc>
        <w:tc>
          <w:tcPr>
            <w:tcW w:w="4508" w:type="dxa"/>
          </w:tcPr>
          <w:p w:rsidR="00F0264A" w:rsidRDefault="00F0264A">
            <w:pPr>
              <w:pStyle w:val="ConsPlusNormal"/>
              <w:jc w:val="both"/>
            </w:pPr>
            <w:r>
              <w:t>река Кубань;</w:t>
            </w:r>
          </w:p>
        </w:tc>
      </w:tr>
      <w:tr w:rsidR="00F0264A">
        <w:tc>
          <w:tcPr>
            <w:tcW w:w="633" w:type="dxa"/>
          </w:tcPr>
          <w:p w:rsidR="00F0264A" w:rsidRDefault="00F0264A">
            <w:pPr>
              <w:pStyle w:val="ConsPlusNormal"/>
            </w:pPr>
            <w:r>
              <w:t>50</w:t>
            </w:r>
          </w:p>
        </w:tc>
        <w:tc>
          <w:tcPr>
            <w:tcW w:w="2329" w:type="dxa"/>
          </w:tcPr>
          <w:p w:rsidR="00F0264A" w:rsidRDefault="00F0264A">
            <w:pPr>
              <w:pStyle w:val="ConsPlusNormal"/>
            </w:pPr>
            <w:r>
              <w:t>город Краснодар</w:t>
            </w:r>
          </w:p>
        </w:tc>
        <w:tc>
          <w:tcPr>
            <w:tcW w:w="4508" w:type="dxa"/>
          </w:tcPr>
          <w:p w:rsidR="00F0264A" w:rsidRDefault="00F0264A">
            <w:pPr>
              <w:pStyle w:val="ConsPlusNormal"/>
              <w:jc w:val="both"/>
            </w:pPr>
            <w:r>
              <w:t>водохранилище Краснодарское; река Кубань;</w:t>
            </w:r>
          </w:p>
        </w:tc>
      </w:tr>
      <w:tr w:rsidR="00F0264A">
        <w:tc>
          <w:tcPr>
            <w:tcW w:w="633" w:type="dxa"/>
          </w:tcPr>
          <w:p w:rsidR="00F0264A" w:rsidRDefault="00F0264A">
            <w:pPr>
              <w:pStyle w:val="ConsPlusNormal"/>
            </w:pPr>
            <w:r>
              <w:t>51</w:t>
            </w:r>
          </w:p>
        </w:tc>
        <w:tc>
          <w:tcPr>
            <w:tcW w:w="2329" w:type="dxa"/>
          </w:tcPr>
          <w:p w:rsidR="00F0264A" w:rsidRDefault="00F0264A">
            <w:pPr>
              <w:pStyle w:val="ConsPlusNormal"/>
            </w:pPr>
            <w:r>
              <w:t>Усть-Лабинский, Новокубанский, Тбилисский, Успенский</w:t>
            </w:r>
          </w:p>
        </w:tc>
        <w:tc>
          <w:tcPr>
            <w:tcW w:w="4508" w:type="dxa"/>
          </w:tcPr>
          <w:p w:rsidR="00F0264A" w:rsidRDefault="00F0264A">
            <w:pPr>
              <w:pStyle w:val="ConsPlusNormal"/>
              <w:jc w:val="both"/>
            </w:pPr>
            <w:r>
              <w:t>река Кубань;</w:t>
            </w:r>
          </w:p>
        </w:tc>
      </w:tr>
      <w:tr w:rsidR="00F0264A">
        <w:tblPrEx>
          <w:tblBorders>
            <w:insideH w:val="nil"/>
          </w:tblBorders>
        </w:tblPrEx>
        <w:tc>
          <w:tcPr>
            <w:tcW w:w="7470" w:type="dxa"/>
            <w:gridSpan w:val="3"/>
            <w:tcBorders>
              <w:bottom w:val="nil"/>
            </w:tcBorders>
          </w:tcPr>
          <w:p w:rsidR="00F0264A" w:rsidRDefault="00F0264A">
            <w:pPr>
              <w:pStyle w:val="ConsPlusNormal"/>
              <w:jc w:val="center"/>
              <w:outlineLvl w:val="2"/>
            </w:pPr>
            <w:r>
              <w:t>Водные объекты рыбохозяйственного значения Краснодарского края - с 1 февраля по 15 июня</w:t>
            </w:r>
          </w:p>
        </w:tc>
      </w:tr>
      <w:tr w:rsidR="00F0264A">
        <w:tblPrEx>
          <w:tblBorders>
            <w:insideH w:val="nil"/>
          </w:tblBorders>
        </w:tblPrEx>
        <w:tc>
          <w:tcPr>
            <w:tcW w:w="7470" w:type="dxa"/>
            <w:gridSpan w:val="3"/>
            <w:tcBorders>
              <w:top w:val="nil"/>
            </w:tcBorders>
          </w:tcPr>
          <w:p w:rsidR="00F0264A" w:rsidRDefault="00F0264A">
            <w:pPr>
              <w:pStyle w:val="ConsPlusNormal"/>
              <w:jc w:val="center"/>
            </w:pPr>
            <w:r>
              <w:t xml:space="preserve">(введено </w:t>
            </w:r>
            <w:hyperlink r:id="rId882" w:history="1">
              <w:r>
                <w:rPr>
                  <w:color w:val="0000FF"/>
                </w:rPr>
                <w:t>Приказом</w:t>
              </w:r>
            </w:hyperlink>
            <w:r>
              <w:t xml:space="preserve"> Минсельхоза России от 09.06.2015 N 234)</w:t>
            </w:r>
          </w:p>
        </w:tc>
      </w:tr>
      <w:tr w:rsidR="00F0264A">
        <w:tc>
          <w:tcPr>
            <w:tcW w:w="633" w:type="dxa"/>
          </w:tcPr>
          <w:p w:rsidR="00F0264A" w:rsidRDefault="00F0264A">
            <w:pPr>
              <w:pStyle w:val="ConsPlusNormal"/>
            </w:pPr>
            <w:r>
              <w:t>51.1</w:t>
            </w:r>
          </w:p>
        </w:tc>
        <w:tc>
          <w:tcPr>
            <w:tcW w:w="2329" w:type="dxa"/>
          </w:tcPr>
          <w:p w:rsidR="00F0264A" w:rsidRDefault="00F0264A">
            <w:pPr>
              <w:pStyle w:val="ConsPlusNormal"/>
            </w:pPr>
            <w:r>
              <w:t>Приморско-Ахтарский</w:t>
            </w:r>
          </w:p>
        </w:tc>
        <w:tc>
          <w:tcPr>
            <w:tcW w:w="4508" w:type="dxa"/>
          </w:tcPr>
          <w:p w:rsidR="00F0264A" w:rsidRDefault="00F0264A">
            <w:pPr>
              <w:pStyle w:val="ConsPlusNormal"/>
              <w:jc w:val="both"/>
            </w:pPr>
            <w:r>
              <w:t xml:space="preserve">азовские лиманы Краснодарского края: Широкий, Красный, Грузской, Кагатский, Дранный, Ахтарский, Малый Безымянный, Большой Безымянный Крапивкиевский, Большой Кирпильский, Малый Кирпильский, Золотые ворота, Большой Орлиный, Малый </w:t>
            </w:r>
            <w:r>
              <w:lastRenderedPageBreak/>
              <w:t>Орлиный, Карлык, Сухой, Кривой, Сафониевский, Бойкиевский, Бейсугский, Кущеватый, Сладкий, Горький, Круглый, Гнилой, Пальчикиевский;</w:t>
            </w:r>
          </w:p>
        </w:tc>
      </w:tr>
      <w:tr w:rsidR="00F0264A">
        <w:tc>
          <w:tcPr>
            <w:tcW w:w="7470" w:type="dxa"/>
            <w:gridSpan w:val="3"/>
          </w:tcPr>
          <w:p w:rsidR="00F0264A" w:rsidRDefault="00F0264A">
            <w:pPr>
              <w:pStyle w:val="ConsPlusNormal"/>
              <w:jc w:val="both"/>
              <w:outlineLvl w:val="2"/>
            </w:pPr>
            <w:r>
              <w:lastRenderedPageBreak/>
              <w:t>Водные объекты рыбохозяйственного значения Краснодарского края - с 1 марта по 31 мая</w:t>
            </w:r>
          </w:p>
        </w:tc>
      </w:tr>
      <w:tr w:rsidR="00F0264A">
        <w:tc>
          <w:tcPr>
            <w:tcW w:w="633" w:type="dxa"/>
          </w:tcPr>
          <w:p w:rsidR="00F0264A" w:rsidRDefault="00F0264A">
            <w:pPr>
              <w:pStyle w:val="ConsPlusNormal"/>
            </w:pPr>
            <w:r>
              <w:t>52</w:t>
            </w:r>
          </w:p>
        </w:tc>
        <w:tc>
          <w:tcPr>
            <w:tcW w:w="2329" w:type="dxa"/>
          </w:tcPr>
          <w:p w:rsidR="00F0264A" w:rsidRDefault="00F0264A">
            <w:pPr>
              <w:pStyle w:val="ConsPlusNormal"/>
            </w:pPr>
            <w:r>
              <w:t>Ейский</w:t>
            </w:r>
          </w:p>
        </w:tc>
        <w:tc>
          <w:tcPr>
            <w:tcW w:w="4508" w:type="dxa"/>
          </w:tcPr>
          <w:p w:rsidR="00F0264A" w:rsidRDefault="00F0264A">
            <w:pPr>
              <w:pStyle w:val="ConsPlusNormal"/>
              <w:jc w:val="both"/>
            </w:pPr>
            <w:r>
              <w:t>лиман Ейский; озеро Ханское;</w:t>
            </w:r>
          </w:p>
        </w:tc>
      </w:tr>
      <w:tr w:rsidR="00F0264A">
        <w:tc>
          <w:tcPr>
            <w:tcW w:w="7470" w:type="dxa"/>
            <w:gridSpan w:val="3"/>
          </w:tcPr>
          <w:p w:rsidR="00F0264A" w:rsidRDefault="00F0264A">
            <w:pPr>
              <w:pStyle w:val="ConsPlusNormal"/>
              <w:outlineLvl w:val="2"/>
            </w:pPr>
            <w:r>
              <w:t>Водные объекты рыбохозяйственного значения Краснодарского края - с 31 марта по 15 июня</w:t>
            </w:r>
          </w:p>
        </w:tc>
      </w:tr>
      <w:tr w:rsidR="00F0264A">
        <w:tc>
          <w:tcPr>
            <w:tcW w:w="633" w:type="dxa"/>
          </w:tcPr>
          <w:p w:rsidR="00F0264A" w:rsidRDefault="00F0264A">
            <w:pPr>
              <w:pStyle w:val="ConsPlusNormal"/>
            </w:pPr>
            <w:r>
              <w:t>53</w:t>
            </w:r>
          </w:p>
        </w:tc>
        <w:tc>
          <w:tcPr>
            <w:tcW w:w="2329" w:type="dxa"/>
          </w:tcPr>
          <w:p w:rsidR="00F0264A" w:rsidRDefault="00F0264A">
            <w:pPr>
              <w:pStyle w:val="ConsPlusNormal"/>
            </w:pPr>
            <w:r>
              <w:t>Брюховецкий</w:t>
            </w:r>
          </w:p>
        </w:tc>
        <w:tc>
          <w:tcPr>
            <w:tcW w:w="4508" w:type="dxa"/>
          </w:tcPr>
          <w:p w:rsidR="00F0264A" w:rsidRDefault="00F0264A">
            <w:pPr>
              <w:pStyle w:val="ConsPlusNormal"/>
              <w:jc w:val="both"/>
            </w:pPr>
            <w:r>
              <w:t>все водные объекты рыбохозяйственного значения;</w:t>
            </w:r>
          </w:p>
        </w:tc>
      </w:tr>
      <w:tr w:rsidR="00F0264A">
        <w:tc>
          <w:tcPr>
            <w:tcW w:w="633" w:type="dxa"/>
          </w:tcPr>
          <w:p w:rsidR="00F0264A" w:rsidRDefault="00F0264A">
            <w:pPr>
              <w:pStyle w:val="ConsPlusNormal"/>
            </w:pPr>
            <w:r>
              <w:t>54</w:t>
            </w:r>
          </w:p>
        </w:tc>
        <w:tc>
          <w:tcPr>
            <w:tcW w:w="2329" w:type="dxa"/>
          </w:tcPr>
          <w:p w:rsidR="00F0264A" w:rsidRDefault="00F0264A">
            <w:pPr>
              <w:pStyle w:val="ConsPlusNormal"/>
            </w:pPr>
            <w:r>
              <w:t>Усть-Лабинский</w:t>
            </w:r>
          </w:p>
        </w:tc>
        <w:tc>
          <w:tcPr>
            <w:tcW w:w="4508" w:type="dxa"/>
          </w:tcPr>
          <w:p w:rsidR="00F0264A" w:rsidRDefault="00F0264A">
            <w:pPr>
              <w:pStyle w:val="ConsPlusNormal"/>
              <w:jc w:val="both"/>
            </w:pPr>
            <w:r>
              <w:t>все водные объекты рыбохозяйственного значения;</w:t>
            </w:r>
          </w:p>
        </w:tc>
      </w:tr>
      <w:tr w:rsidR="00F0264A">
        <w:tc>
          <w:tcPr>
            <w:tcW w:w="633" w:type="dxa"/>
          </w:tcPr>
          <w:p w:rsidR="00F0264A" w:rsidRDefault="00F0264A">
            <w:pPr>
              <w:pStyle w:val="ConsPlusNormal"/>
            </w:pPr>
            <w:r>
              <w:t>55</w:t>
            </w:r>
          </w:p>
        </w:tc>
        <w:tc>
          <w:tcPr>
            <w:tcW w:w="2329" w:type="dxa"/>
          </w:tcPr>
          <w:p w:rsidR="00F0264A" w:rsidRDefault="00F0264A">
            <w:pPr>
              <w:pStyle w:val="ConsPlusNormal"/>
            </w:pPr>
            <w:r>
              <w:t>Темрюкский</w:t>
            </w:r>
          </w:p>
        </w:tc>
        <w:tc>
          <w:tcPr>
            <w:tcW w:w="4508" w:type="dxa"/>
          </w:tcPr>
          <w:p w:rsidR="00F0264A" w:rsidRDefault="00F0264A">
            <w:pPr>
              <w:pStyle w:val="ConsPlusNormal"/>
              <w:jc w:val="both"/>
            </w:pPr>
            <w:r>
              <w:t>все водные объекты рыбохозяйственного значения;</w:t>
            </w:r>
          </w:p>
        </w:tc>
      </w:tr>
      <w:tr w:rsidR="00F0264A">
        <w:tc>
          <w:tcPr>
            <w:tcW w:w="633" w:type="dxa"/>
          </w:tcPr>
          <w:p w:rsidR="00F0264A" w:rsidRDefault="00F0264A">
            <w:pPr>
              <w:pStyle w:val="ConsPlusNormal"/>
            </w:pPr>
            <w:r>
              <w:t>56</w:t>
            </w:r>
          </w:p>
        </w:tc>
        <w:tc>
          <w:tcPr>
            <w:tcW w:w="2329" w:type="dxa"/>
          </w:tcPr>
          <w:p w:rsidR="00F0264A" w:rsidRDefault="00F0264A">
            <w:pPr>
              <w:pStyle w:val="ConsPlusNormal"/>
            </w:pPr>
            <w:r>
              <w:t>Сочинский</w:t>
            </w:r>
          </w:p>
        </w:tc>
        <w:tc>
          <w:tcPr>
            <w:tcW w:w="4508" w:type="dxa"/>
          </w:tcPr>
          <w:p w:rsidR="00F0264A" w:rsidRDefault="00F0264A">
            <w:pPr>
              <w:pStyle w:val="ConsPlusNormal"/>
              <w:jc w:val="both"/>
            </w:pPr>
            <w:r>
              <w:t>все водные объекты рыбохозяйственного значения;</w:t>
            </w:r>
          </w:p>
        </w:tc>
      </w:tr>
      <w:tr w:rsidR="00F0264A">
        <w:tblPrEx>
          <w:tblBorders>
            <w:insideH w:val="nil"/>
          </w:tblBorders>
        </w:tblPrEx>
        <w:tc>
          <w:tcPr>
            <w:tcW w:w="633" w:type="dxa"/>
            <w:tcBorders>
              <w:bottom w:val="nil"/>
            </w:tcBorders>
          </w:tcPr>
          <w:p w:rsidR="00F0264A" w:rsidRDefault="00F0264A">
            <w:pPr>
              <w:pStyle w:val="ConsPlusNormal"/>
            </w:pPr>
            <w:r>
              <w:t>57</w:t>
            </w:r>
          </w:p>
        </w:tc>
        <w:tc>
          <w:tcPr>
            <w:tcW w:w="6837" w:type="dxa"/>
            <w:gridSpan w:val="2"/>
            <w:tcBorders>
              <w:bottom w:val="nil"/>
            </w:tcBorders>
          </w:tcPr>
          <w:p w:rsidR="00F0264A" w:rsidRDefault="00F0264A">
            <w:pPr>
              <w:pStyle w:val="ConsPlusNormal"/>
              <w:jc w:val="both"/>
            </w:pPr>
            <w:r>
              <w:t xml:space="preserve">Исключен. - </w:t>
            </w:r>
            <w:hyperlink r:id="rId883" w:history="1">
              <w:r>
                <w:rPr>
                  <w:color w:val="0000FF"/>
                </w:rPr>
                <w:t>Приказ</w:t>
              </w:r>
            </w:hyperlink>
            <w:r>
              <w:t xml:space="preserve"> Минсельхоза России от 09.06.2015 N 234</w:t>
            </w:r>
          </w:p>
        </w:tc>
      </w:tr>
      <w:tr w:rsidR="00F0264A">
        <w:tc>
          <w:tcPr>
            <w:tcW w:w="633" w:type="dxa"/>
          </w:tcPr>
          <w:p w:rsidR="00F0264A" w:rsidRDefault="00F0264A">
            <w:pPr>
              <w:pStyle w:val="ConsPlusNormal"/>
            </w:pPr>
            <w:r>
              <w:t>58</w:t>
            </w:r>
          </w:p>
        </w:tc>
        <w:tc>
          <w:tcPr>
            <w:tcW w:w="2329" w:type="dxa"/>
          </w:tcPr>
          <w:p w:rsidR="00F0264A" w:rsidRDefault="00F0264A">
            <w:pPr>
              <w:pStyle w:val="ConsPlusNormal"/>
            </w:pPr>
            <w:r>
              <w:t>Ейский</w:t>
            </w:r>
          </w:p>
        </w:tc>
        <w:tc>
          <w:tcPr>
            <w:tcW w:w="4508" w:type="dxa"/>
          </w:tcPr>
          <w:p w:rsidR="00F0264A" w:rsidRDefault="00F0264A">
            <w:pPr>
              <w:pStyle w:val="ConsPlusNormal"/>
              <w:jc w:val="both"/>
            </w:pPr>
            <w:r>
              <w:t>лиман Ейский: от села Глафировка в сторону села Николаевка (по береговой черте на протяжении 2 км), от села Широчанка до поселка Зеленая роща;</w:t>
            </w:r>
          </w:p>
        </w:tc>
      </w:tr>
      <w:tr w:rsidR="00F0264A">
        <w:tc>
          <w:tcPr>
            <w:tcW w:w="633" w:type="dxa"/>
          </w:tcPr>
          <w:p w:rsidR="00F0264A" w:rsidRDefault="00F0264A">
            <w:pPr>
              <w:pStyle w:val="ConsPlusNormal"/>
            </w:pPr>
            <w:r>
              <w:t>59</w:t>
            </w:r>
          </w:p>
        </w:tc>
        <w:tc>
          <w:tcPr>
            <w:tcW w:w="2329" w:type="dxa"/>
          </w:tcPr>
          <w:p w:rsidR="00F0264A" w:rsidRDefault="00F0264A">
            <w:pPr>
              <w:pStyle w:val="ConsPlusNormal"/>
            </w:pPr>
            <w:r>
              <w:t>Северский</w:t>
            </w:r>
          </w:p>
        </w:tc>
        <w:tc>
          <w:tcPr>
            <w:tcW w:w="4508" w:type="dxa"/>
          </w:tcPr>
          <w:p w:rsidR="00F0264A" w:rsidRDefault="00F0264A">
            <w:pPr>
              <w:pStyle w:val="ConsPlusNormal"/>
              <w:jc w:val="both"/>
            </w:pPr>
            <w:r>
              <w:t>водохранилище Крюковское: по северной дамбе водохранилища от села Львовское до хутора Анастасиевский, по восточной дамбе от МТФ N 4 до пруда-накопителя "Резерв", по реке Песчанка до пруда накопителя "Резерв", по юго-восточной дамбе от насосной станции N 12 до насосной станции N 4, включая устье реки Иль до моста Нагорного канала;</w:t>
            </w:r>
          </w:p>
        </w:tc>
      </w:tr>
      <w:tr w:rsidR="00F0264A">
        <w:tc>
          <w:tcPr>
            <w:tcW w:w="633" w:type="dxa"/>
          </w:tcPr>
          <w:p w:rsidR="00F0264A" w:rsidRDefault="00F0264A">
            <w:pPr>
              <w:pStyle w:val="ConsPlusNormal"/>
            </w:pPr>
            <w:r>
              <w:t>60</w:t>
            </w:r>
          </w:p>
        </w:tc>
        <w:tc>
          <w:tcPr>
            <w:tcW w:w="2329" w:type="dxa"/>
          </w:tcPr>
          <w:p w:rsidR="00F0264A" w:rsidRDefault="00F0264A">
            <w:pPr>
              <w:pStyle w:val="ConsPlusNormal"/>
            </w:pPr>
            <w:r>
              <w:t>Калининский</w:t>
            </w:r>
          </w:p>
        </w:tc>
        <w:tc>
          <w:tcPr>
            <w:tcW w:w="4508" w:type="dxa"/>
          </w:tcPr>
          <w:p w:rsidR="00F0264A" w:rsidRDefault="00F0264A">
            <w:pPr>
              <w:pStyle w:val="ConsPlusNormal"/>
              <w:jc w:val="both"/>
            </w:pPr>
            <w:r>
              <w:t>все водные объекты рыбохозяйственного значения;</w:t>
            </w:r>
          </w:p>
        </w:tc>
      </w:tr>
      <w:tr w:rsidR="00F0264A">
        <w:tc>
          <w:tcPr>
            <w:tcW w:w="633" w:type="dxa"/>
          </w:tcPr>
          <w:p w:rsidR="00F0264A" w:rsidRDefault="00F0264A">
            <w:pPr>
              <w:pStyle w:val="ConsPlusNormal"/>
            </w:pPr>
            <w:r>
              <w:t>61</w:t>
            </w:r>
          </w:p>
        </w:tc>
        <w:tc>
          <w:tcPr>
            <w:tcW w:w="2329" w:type="dxa"/>
          </w:tcPr>
          <w:p w:rsidR="00F0264A" w:rsidRDefault="00F0264A">
            <w:pPr>
              <w:pStyle w:val="ConsPlusNormal"/>
            </w:pPr>
            <w:r>
              <w:t>Славянский</w:t>
            </w:r>
          </w:p>
        </w:tc>
        <w:tc>
          <w:tcPr>
            <w:tcW w:w="4508" w:type="dxa"/>
          </w:tcPr>
          <w:p w:rsidR="00F0264A" w:rsidRDefault="00F0264A">
            <w:pPr>
              <w:pStyle w:val="ConsPlusNormal"/>
              <w:jc w:val="both"/>
            </w:pPr>
            <w:r>
              <w:t>все водные объекты рыбохозяйственного значения;</w:t>
            </w:r>
          </w:p>
        </w:tc>
      </w:tr>
      <w:tr w:rsidR="00F0264A">
        <w:tc>
          <w:tcPr>
            <w:tcW w:w="7470" w:type="dxa"/>
            <w:gridSpan w:val="3"/>
          </w:tcPr>
          <w:p w:rsidR="00F0264A" w:rsidRDefault="00F0264A">
            <w:pPr>
              <w:pStyle w:val="ConsPlusNormal"/>
              <w:outlineLvl w:val="2"/>
            </w:pPr>
            <w:r>
              <w:t>Водные объекты рыбохозяйственного значения Краснодарского края - с 1 апреля по 31 августа</w:t>
            </w:r>
          </w:p>
        </w:tc>
      </w:tr>
      <w:tr w:rsidR="00F0264A">
        <w:tc>
          <w:tcPr>
            <w:tcW w:w="633" w:type="dxa"/>
          </w:tcPr>
          <w:p w:rsidR="00F0264A" w:rsidRDefault="00F0264A">
            <w:pPr>
              <w:pStyle w:val="ConsPlusNormal"/>
            </w:pPr>
            <w:r>
              <w:t>62</w:t>
            </w:r>
          </w:p>
        </w:tc>
        <w:tc>
          <w:tcPr>
            <w:tcW w:w="2329" w:type="dxa"/>
          </w:tcPr>
          <w:p w:rsidR="00F0264A" w:rsidRDefault="00F0264A">
            <w:pPr>
              <w:pStyle w:val="ConsPlusNormal"/>
            </w:pPr>
            <w:r>
              <w:t>Новороссийский, Анапский, Геленджикский</w:t>
            </w:r>
          </w:p>
        </w:tc>
        <w:tc>
          <w:tcPr>
            <w:tcW w:w="4508" w:type="dxa"/>
          </w:tcPr>
          <w:p w:rsidR="00F0264A" w:rsidRDefault="00F0264A">
            <w:pPr>
              <w:pStyle w:val="ConsPlusNormal"/>
              <w:jc w:val="both"/>
            </w:pPr>
            <w:r>
              <w:t>в гирлах озер и лиманов, соединяющих озера и лиманы с морем и перед гирлами со стороны моря и лиманов - на расстоянии менее 0,5 км вправо и влево от гирла и на расстоянии менее 0,5 км вглубь моря, озера или лимана;</w:t>
            </w:r>
          </w:p>
        </w:tc>
      </w:tr>
      <w:tr w:rsidR="00F0264A">
        <w:tc>
          <w:tcPr>
            <w:tcW w:w="7470" w:type="dxa"/>
            <w:gridSpan w:val="3"/>
          </w:tcPr>
          <w:p w:rsidR="00F0264A" w:rsidRDefault="00F0264A">
            <w:pPr>
              <w:pStyle w:val="ConsPlusNormal"/>
              <w:outlineLvl w:val="2"/>
            </w:pPr>
            <w:r>
              <w:lastRenderedPageBreak/>
              <w:t>Водные объекты рыбохозяйственного значения Краснодарского края - в течение года</w:t>
            </w:r>
          </w:p>
        </w:tc>
      </w:tr>
      <w:tr w:rsidR="00F0264A">
        <w:tc>
          <w:tcPr>
            <w:tcW w:w="633" w:type="dxa"/>
          </w:tcPr>
          <w:p w:rsidR="00F0264A" w:rsidRDefault="00F0264A">
            <w:pPr>
              <w:pStyle w:val="ConsPlusNormal"/>
            </w:pPr>
            <w:r>
              <w:t>63</w:t>
            </w:r>
          </w:p>
        </w:tc>
        <w:tc>
          <w:tcPr>
            <w:tcW w:w="2329" w:type="dxa"/>
          </w:tcPr>
          <w:p w:rsidR="00F0264A" w:rsidRDefault="00F0264A">
            <w:pPr>
              <w:pStyle w:val="ConsPlusNormal"/>
            </w:pPr>
            <w:r>
              <w:t>Брюховецкий</w:t>
            </w:r>
          </w:p>
        </w:tc>
        <w:tc>
          <w:tcPr>
            <w:tcW w:w="4508" w:type="dxa"/>
          </w:tcPr>
          <w:p w:rsidR="00F0264A" w:rsidRDefault="00F0264A">
            <w:pPr>
              <w:pStyle w:val="ConsPlusNormal"/>
              <w:jc w:val="both"/>
            </w:pPr>
            <w:r>
              <w:t>реки: Левый Бейсужок, Бейсуг, Правый Бейсужок, Сосыка, Челбас, Тихонькая, Средняя Челбас, Ея, Веселая, Бейсужок, Сухонькая, Кирпили, Рассыпная, Меклета, Калалы; лиман Лебяжий; перед устьями рек протяженностью не более 10 км - на расстоянии менее 0,5 км в обе стороны от устьев и в их руслах; на расстоянии менее 0,5 км выше и ниже плотин, мостов и шлюзов;</w:t>
            </w:r>
          </w:p>
        </w:tc>
      </w:tr>
      <w:tr w:rsidR="00F0264A">
        <w:tblPrEx>
          <w:tblBorders>
            <w:insideH w:val="nil"/>
          </w:tblBorders>
        </w:tblPrEx>
        <w:tc>
          <w:tcPr>
            <w:tcW w:w="633" w:type="dxa"/>
            <w:tcBorders>
              <w:bottom w:val="nil"/>
            </w:tcBorders>
          </w:tcPr>
          <w:p w:rsidR="00F0264A" w:rsidRDefault="00F0264A">
            <w:pPr>
              <w:pStyle w:val="ConsPlusNormal"/>
            </w:pPr>
            <w:r>
              <w:t>64</w:t>
            </w:r>
          </w:p>
        </w:tc>
        <w:tc>
          <w:tcPr>
            <w:tcW w:w="2329" w:type="dxa"/>
            <w:tcBorders>
              <w:bottom w:val="nil"/>
            </w:tcBorders>
          </w:tcPr>
          <w:p w:rsidR="00F0264A" w:rsidRDefault="00F0264A">
            <w:pPr>
              <w:pStyle w:val="ConsPlusNormal"/>
            </w:pPr>
            <w:r>
              <w:t>Усть-Лабинский</w:t>
            </w:r>
          </w:p>
        </w:tc>
        <w:tc>
          <w:tcPr>
            <w:tcW w:w="4508" w:type="dxa"/>
            <w:tcBorders>
              <w:bottom w:val="nil"/>
            </w:tcBorders>
          </w:tcPr>
          <w:p w:rsidR="00F0264A" w:rsidRDefault="00F0264A">
            <w:pPr>
              <w:pStyle w:val="ConsPlusNormal"/>
              <w:jc w:val="both"/>
            </w:pPr>
            <w:r>
              <w:t>река Пшиш, перекаты, расположенные у населенных пунктов: Тверской, Лесогородский, Кабардинский, Хадыженксий, Шум, Куринка, Шубинка, Новогинский, Черненко; река Кубань (на нерестилищах): Турусовые острова, Ясенки, Сазаниное, Обвал, Федоровский участок, Акшанское, Ворошиловская коса, Сады, Гришкина коса, Кадушкина коса, Золотая коса, Крутой яр, Капустники, Перекоп, Средняя коса, Терновник, Волчий лес, Соловьева яма, Дубовая яма, Спорное, Шалимово, Протон, Калмыково, Кресты, Красный яр, Редуты, Золотая коса, Борисова гора; перед устьями рек протяженностью не более 10 км - на расстоянии менее 500 м в обе стороны от устьев и в их руслах; на расстоянии менее 500 м выше и ниже плотин, мостов и шлюзов;</w:t>
            </w:r>
          </w:p>
        </w:tc>
      </w:tr>
      <w:tr w:rsidR="00F0264A">
        <w:tblPrEx>
          <w:tblBorders>
            <w:insideH w:val="nil"/>
          </w:tblBorders>
        </w:tblPrEx>
        <w:tc>
          <w:tcPr>
            <w:tcW w:w="7470" w:type="dxa"/>
            <w:gridSpan w:val="3"/>
            <w:tcBorders>
              <w:top w:val="nil"/>
            </w:tcBorders>
          </w:tcPr>
          <w:p w:rsidR="00F0264A" w:rsidRDefault="00F0264A">
            <w:pPr>
              <w:pStyle w:val="ConsPlusNormal"/>
              <w:jc w:val="both"/>
            </w:pPr>
            <w:r>
              <w:t xml:space="preserve">(п. 64 в ред. </w:t>
            </w:r>
            <w:hyperlink r:id="rId884" w:history="1">
              <w:r>
                <w:rPr>
                  <w:color w:val="0000FF"/>
                </w:rPr>
                <w:t>Приказа</w:t>
              </w:r>
            </w:hyperlink>
            <w:r>
              <w:t xml:space="preserve"> Минсельхоза России от 09.06.2015 N 234)</w:t>
            </w:r>
          </w:p>
        </w:tc>
      </w:tr>
      <w:tr w:rsidR="00F0264A">
        <w:tblPrEx>
          <w:tblBorders>
            <w:insideH w:val="nil"/>
          </w:tblBorders>
        </w:tblPrEx>
        <w:tc>
          <w:tcPr>
            <w:tcW w:w="633" w:type="dxa"/>
            <w:tcBorders>
              <w:bottom w:val="nil"/>
            </w:tcBorders>
          </w:tcPr>
          <w:p w:rsidR="00F0264A" w:rsidRDefault="00F0264A">
            <w:pPr>
              <w:pStyle w:val="ConsPlusNormal"/>
            </w:pPr>
            <w:r>
              <w:t>65</w:t>
            </w:r>
          </w:p>
        </w:tc>
        <w:tc>
          <w:tcPr>
            <w:tcW w:w="2329" w:type="dxa"/>
            <w:tcBorders>
              <w:bottom w:val="nil"/>
            </w:tcBorders>
          </w:tcPr>
          <w:p w:rsidR="00F0264A" w:rsidRDefault="00F0264A">
            <w:pPr>
              <w:pStyle w:val="ConsPlusNormal"/>
            </w:pPr>
            <w:r>
              <w:t>Темрюкский</w:t>
            </w:r>
          </w:p>
        </w:tc>
        <w:tc>
          <w:tcPr>
            <w:tcW w:w="4508" w:type="dxa"/>
            <w:tcBorders>
              <w:bottom w:val="nil"/>
            </w:tcBorders>
          </w:tcPr>
          <w:p w:rsidR="00F0264A" w:rsidRDefault="00F0264A">
            <w:pPr>
              <w:pStyle w:val="ConsPlusNormal"/>
              <w:jc w:val="both"/>
            </w:pPr>
            <w:r>
              <w:t xml:space="preserve">Кубанские дельтовые лиманы, в гирлах и межлиманных соединениях, а также перед гирлами: Соловьевское - на расстоянии менее 1,5 км по обе стороны от гирла, вглубь моря - менее 5 км; Куликовское и Зозулиевское - на расстоянии менее 1 км по обе стороны от каждого гирла, вглубь моря - менее 5 км; река Кубань (дельта), на расстоянии менее 500 м в обе стороны: от гирла Голенькое, гирла Чайкинское и предгирловых морских зон; на расстоянии менее 500 м в обе стороны от устьев рек: Казачий Ерик, Курка и южной магистральной оросительной системы; лиман Большой Ахтанизовский, а также в гирле Пересыпское и перед гирлом со стороны моря - на расстоянии по западному и восточному берегу менее 1 км, вглубь моря - менее 5 км; межлиманные соединения Куликово-Курчанской и Ордынской групп лиманов; на расстоянии менее 0,5 км выше и ниже плотин, </w:t>
            </w:r>
            <w:r>
              <w:lastRenderedPageBreak/>
              <w:t>мостов и шлюзов; магистральные и другие каналы оросительных систем, имеющие рыбохозяйственное значение, на всем их протяжении; на расстоянии менее 500 м выше и ниже плотин, мостов и шлюзов;</w:t>
            </w:r>
          </w:p>
        </w:tc>
      </w:tr>
      <w:tr w:rsidR="00F0264A">
        <w:tblPrEx>
          <w:tblBorders>
            <w:insideH w:val="nil"/>
          </w:tblBorders>
        </w:tblPrEx>
        <w:tc>
          <w:tcPr>
            <w:tcW w:w="7470" w:type="dxa"/>
            <w:gridSpan w:val="3"/>
            <w:tcBorders>
              <w:top w:val="nil"/>
            </w:tcBorders>
          </w:tcPr>
          <w:p w:rsidR="00F0264A" w:rsidRDefault="00F0264A">
            <w:pPr>
              <w:pStyle w:val="ConsPlusNormal"/>
              <w:jc w:val="both"/>
            </w:pPr>
            <w:r>
              <w:lastRenderedPageBreak/>
              <w:t xml:space="preserve">(п. 65 в ред. </w:t>
            </w:r>
            <w:hyperlink r:id="rId885" w:history="1">
              <w:r>
                <w:rPr>
                  <w:color w:val="0000FF"/>
                </w:rPr>
                <w:t>Приказа</w:t>
              </w:r>
            </w:hyperlink>
            <w:r>
              <w:t xml:space="preserve"> Минсельхоза России от 09.06.2015 N 234)</w:t>
            </w:r>
          </w:p>
        </w:tc>
      </w:tr>
      <w:tr w:rsidR="00F0264A">
        <w:tc>
          <w:tcPr>
            <w:tcW w:w="633" w:type="dxa"/>
          </w:tcPr>
          <w:p w:rsidR="00F0264A" w:rsidRDefault="00F0264A">
            <w:pPr>
              <w:pStyle w:val="ConsPlusNormal"/>
            </w:pPr>
            <w:r>
              <w:t>66</w:t>
            </w:r>
          </w:p>
        </w:tc>
        <w:tc>
          <w:tcPr>
            <w:tcW w:w="2329" w:type="dxa"/>
          </w:tcPr>
          <w:p w:rsidR="00F0264A" w:rsidRDefault="00F0264A">
            <w:pPr>
              <w:pStyle w:val="ConsPlusNormal"/>
            </w:pPr>
            <w:r>
              <w:t>Сочинский</w:t>
            </w:r>
          </w:p>
        </w:tc>
        <w:tc>
          <w:tcPr>
            <w:tcW w:w="4508" w:type="dxa"/>
          </w:tcPr>
          <w:p w:rsidR="00F0264A" w:rsidRDefault="00F0264A">
            <w:pPr>
              <w:pStyle w:val="ConsPlusNormal"/>
              <w:jc w:val="both"/>
            </w:pPr>
            <w:r>
              <w:t>перед устьями рек протяженностью не более 10 км, впадающих в Черное море, - на расстоянии менее 0,5 км в обе стороны от устьев и в их руслах; в Черном море перед устьями рек: Псезуапсе, Шахе, Мзымта, Псоу - на расстоянии менее 1 км в каждую сторону от устьев и в их руслах; реки: Псезуапсе, Шахе, Мзымта, Псоу; на расстоянии менее 0,5 км выше и ниже плотин, мостов и шлюзов;</w:t>
            </w:r>
          </w:p>
        </w:tc>
      </w:tr>
      <w:tr w:rsidR="00F0264A">
        <w:tc>
          <w:tcPr>
            <w:tcW w:w="633" w:type="dxa"/>
          </w:tcPr>
          <w:p w:rsidR="00F0264A" w:rsidRDefault="00F0264A">
            <w:pPr>
              <w:pStyle w:val="ConsPlusNormal"/>
            </w:pPr>
            <w:r>
              <w:t>67</w:t>
            </w:r>
          </w:p>
        </w:tc>
        <w:tc>
          <w:tcPr>
            <w:tcW w:w="2329" w:type="dxa"/>
          </w:tcPr>
          <w:p w:rsidR="00F0264A" w:rsidRDefault="00F0264A">
            <w:pPr>
              <w:pStyle w:val="ConsPlusNormal"/>
            </w:pPr>
            <w:r>
              <w:t>Приморско- Ахтарский</w:t>
            </w:r>
          </w:p>
        </w:tc>
        <w:tc>
          <w:tcPr>
            <w:tcW w:w="4508" w:type="dxa"/>
          </w:tcPr>
          <w:p w:rsidR="00F0264A" w:rsidRDefault="00F0264A">
            <w:pPr>
              <w:pStyle w:val="ConsPlusNormal"/>
              <w:jc w:val="both"/>
            </w:pPr>
            <w:r>
              <w:t xml:space="preserve">перед устьями рек протяженностью не более 10 км - на расстоянии менее 0,5 км в обе стороны от устьев и в их руслах; в гирлах Кубанских дельтовых лиманов: Садковском, Чапаевском, Челбасском, Новочапаевском, Крутобережном, Грековом, Кабаньем, Сологубовом и других; в межлиманных соединениях, в подводящих и магистральных каналах и отводах рыбохозяйственных и мелиоративных систем на всем их протяжении; перед гирлами Кубанских дельтовых лиманов: Чапаевском, Ново-Чапаевском, Крутобережном, Грековом - менее 1,5 км по обе стороны от гирл и вглубь Ахтарского лимана; лиман Ахтарский: перед каналом Восточно-Ахтарского нерестово-вырастного хозяйства на расстоянии менее 0,5 км в обе стороны от канала и менее 2,5 км вглубь Ахтарского лимана; лиман Бейсугский: на участке восточнее прямой линии от Бриньковского цеха до точки, находящейся в 1,5 км к северо-западу от Челбасского гирла; река Бейсуг; перед устьем реки Бейсуг и местами впадения гирл - на расстоянии менее 0,5 км в обе стороны от устья; водные объекты рыбохозяйственного значения Бейсугского нерестово-вырастного хозяйства (БВНХ): верхний водный объект рыбохозяйственного значения (пойма реки Бейсуг): от восточной дамбы нижнего водного объекта рыбохозяйственного значения до хутора Возрождение, включая шлюзы; нижний водный объект рыбохозяйственного значения: восточная часть Бейсугского лимана, огражденная дамбами, от станицы Бриньковская до хутора Труд по урезу воды </w:t>
            </w:r>
            <w:r>
              <w:lastRenderedPageBreak/>
              <w:t>Бейсугского лимана; пойменное водохранилище, в границах от дамбы, ограждающей лиман Лебяжий, до верховой дамбы БНВХ; озеро Соленое; водные объекты рыбохозяйственного значения Восточного Ахтарского нерестово-вырастного хозяйства: лиманы Чумяный, Соленый, 1-й Черепаниевский, 2-й Черепаниевский, Скилеватый, Комковатый; Ахтарские озера; на расстоянии менее 0,5 км выше и ниже плотин, мостов и шлюзов;</w:t>
            </w:r>
          </w:p>
        </w:tc>
      </w:tr>
      <w:tr w:rsidR="00F0264A">
        <w:tc>
          <w:tcPr>
            <w:tcW w:w="633" w:type="dxa"/>
          </w:tcPr>
          <w:p w:rsidR="00F0264A" w:rsidRDefault="00F0264A">
            <w:pPr>
              <w:pStyle w:val="ConsPlusNormal"/>
            </w:pPr>
            <w:r>
              <w:lastRenderedPageBreak/>
              <w:t>68</w:t>
            </w:r>
          </w:p>
        </w:tc>
        <w:tc>
          <w:tcPr>
            <w:tcW w:w="2329" w:type="dxa"/>
          </w:tcPr>
          <w:p w:rsidR="00F0264A" w:rsidRDefault="00F0264A">
            <w:pPr>
              <w:pStyle w:val="ConsPlusNormal"/>
            </w:pPr>
            <w:r>
              <w:t>Ейский</w:t>
            </w:r>
          </w:p>
        </w:tc>
        <w:tc>
          <w:tcPr>
            <w:tcW w:w="4508" w:type="dxa"/>
          </w:tcPr>
          <w:p w:rsidR="00F0264A" w:rsidRDefault="00F0264A">
            <w:pPr>
              <w:pStyle w:val="ConsPlusNormal"/>
              <w:jc w:val="both"/>
            </w:pPr>
            <w:r>
              <w:t>перед устьями рек протяженностью не более 10 км, впадающих в Азовское море, - на расстоянии менее 0,5 км в обе стороны от устьев и в их руслах; в гирлах Ейского лимана и межлиманных соединениях; магистральные и другие каналы оросительных систем, имеющие рыбохозяйственное значение, на всем их протяжении; в Азовском море: район Железинской банки, ограниченный точками с координатами 46°09'00" с.ш. - 37°38'00" в.д., далее на северо-запад до точки с координатами 46°19'00" с.ш. - 37°23'00" в.д., далее на юг до точки с координатами 46°09'00" с.ш. - 37°22'03" в.д., далее на юго-восток до точки с координатами 46°06'05" с.ш. - 37°36'00" в.д.; в бухте Камышеватской - северо-западнее линии, соединяющей точки с координатами 46°22'00" с.ш., 38°00'00" в.д. и 46°24'00" с.ш., 38°03'00" в.д.; в Ейском лимане (перед входом в канал Ейского нерестово-вырастного хозяйства) на расстоянии менее 5 км в обе стороны от канала и вглубь лимана - менее 5 км; в водных объектах Ейского нерестово-вырастного хозяйства площадью 2,3 тыс. га: верхний водный объект рыбохозяйственного значения в границах: разделительная дамба, Екатериновская контурная дамба, Старощербиновская контурная дамба, станица Старощербиновская; нижний водный объект в границах: село Ей-Укрепление, разделительная дамба, станица Старощербиновская, низовая дамба; перед Ясенским гирлом: на расстоянии менее 2 км по обе стороны от гирла, менее 7 км вглубь моря; река Ея: от предустьевого пространства до Староминской ГЭС; на расстоянии менее 0,5 км выше и ниже плотин, мостов и шлюзов;</w:t>
            </w:r>
          </w:p>
        </w:tc>
      </w:tr>
      <w:tr w:rsidR="00F0264A">
        <w:tc>
          <w:tcPr>
            <w:tcW w:w="633" w:type="dxa"/>
          </w:tcPr>
          <w:p w:rsidR="00F0264A" w:rsidRDefault="00F0264A">
            <w:pPr>
              <w:pStyle w:val="ConsPlusNormal"/>
            </w:pPr>
            <w:r>
              <w:t>69</w:t>
            </w:r>
          </w:p>
        </w:tc>
        <w:tc>
          <w:tcPr>
            <w:tcW w:w="2329" w:type="dxa"/>
          </w:tcPr>
          <w:p w:rsidR="00F0264A" w:rsidRDefault="00F0264A">
            <w:pPr>
              <w:pStyle w:val="ConsPlusNormal"/>
            </w:pPr>
            <w:r>
              <w:t xml:space="preserve">Новороссийский, Анапский, </w:t>
            </w:r>
            <w:r>
              <w:lastRenderedPageBreak/>
              <w:t>Геленджикский</w:t>
            </w:r>
          </w:p>
        </w:tc>
        <w:tc>
          <w:tcPr>
            <w:tcW w:w="4508" w:type="dxa"/>
          </w:tcPr>
          <w:p w:rsidR="00F0264A" w:rsidRDefault="00F0264A">
            <w:pPr>
              <w:pStyle w:val="ConsPlusNormal"/>
              <w:jc w:val="both"/>
            </w:pPr>
            <w:r>
              <w:lastRenderedPageBreak/>
              <w:t xml:space="preserve">на расстоянии менее 0,5 км выше и ниже плотин, мостов и шлюзов; на расстоянии </w:t>
            </w:r>
            <w:r>
              <w:lastRenderedPageBreak/>
              <w:t>менее 0,5 км в обе стороны от магистральных и других каналов оросительных систем, имеющих рыбохозяйственное значение; Джигинский магистральный канал; лиманы: Кизилташский, Цокур, Бугазский; система Кизилташских лиманов; гирло Бугазское; Бугазское запретное пространство: на расстоянии менее 5 км на север и на юг от Бугазского гирла; перед устьями рек протяженностью не более 10 км, впадающих в Черное море, - на расстоянии менее 0,5 км в обе стороны от устьев и в их руслах;</w:t>
            </w:r>
          </w:p>
        </w:tc>
      </w:tr>
      <w:tr w:rsidR="00F0264A">
        <w:tc>
          <w:tcPr>
            <w:tcW w:w="633" w:type="dxa"/>
          </w:tcPr>
          <w:p w:rsidR="00F0264A" w:rsidRDefault="00F0264A">
            <w:pPr>
              <w:pStyle w:val="ConsPlusNormal"/>
            </w:pPr>
            <w:r>
              <w:lastRenderedPageBreak/>
              <w:t>70</w:t>
            </w:r>
          </w:p>
        </w:tc>
        <w:tc>
          <w:tcPr>
            <w:tcW w:w="2329" w:type="dxa"/>
          </w:tcPr>
          <w:p w:rsidR="00F0264A" w:rsidRDefault="00F0264A">
            <w:pPr>
              <w:pStyle w:val="ConsPlusNormal"/>
            </w:pPr>
            <w:r>
              <w:t>Северский</w:t>
            </w:r>
          </w:p>
        </w:tc>
        <w:tc>
          <w:tcPr>
            <w:tcW w:w="4508" w:type="dxa"/>
          </w:tcPr>
          <w:p w:rsidR="00F0264A" w:rsidRDefault="00F0264A">
            <w:pPr>
              <w:pStyle w:val="ConsPlusNormal"/>
              <w:jc w:val="both"/>
            </w:pPr>
            <w:r>
              <w:t>перед устьями рек протяженностью не более 10 км - на расстоянии менее 0,5 км в обе стороны от устьев и в их руслах; река Кубань: на расстоянии менее 1 км от плотины Краснодарского водохранилища и менее 1 км от Федоровского гидроузла; на расстоянии менее 1 км от железнодорожных и автомобильных мостов через реку Кубань; на расстоянии менее 0,5 км выше и ниже плотин, мостов и шлюзов;</w:t>
            </w:r>
          </w:p>
        </w:tc>
      </w:tr>
      <w:tr w:rsidR="00F0264A">
        <w:tc>
          <w:tcPr>
            <w:tcW w:w="633" w:type="dxa"/>
          </w:tcPr>
          <w:p w:rsidR="00F0264A" w:rsidRDefault="00F0264A">
            <w:pPr>
              <w:pStyle w:val="ConsPlusNormal"/>
            </w:pPr>
            <w:r>
              <w:t>71</w:t>
            </w:r>
          </w:p>
        </w:tc>
        <w:tc>
          <w:tcPr>
            <w:tcW w:w="2329" w:type="dxa"/>
          </w:tcPr>
          <w:p w:rsidR="00F0264A" w:rsidRDefault="00F0264A">
            <w:pPr>
              <w:pStyle w:val="ConsPlusNormal"/>
            </w:pPr>
            <w:r>
              <w:t>Калининский</w:t>
            </w:r>
          </w:p>
        </w:tc>
        <w:tc>
          <w:tcPr>
            <w:tcW w:w="4508" w:type="dxa"/>
          </w:tcPr>
          <w:p w:rsidR="00F0264A" w:rsidRDefault="00F0264A">
            <w:pPr>
              <w:pStyle w:val="ConsPlusNormal"/>
              <w:jc w:val="both"/>
            </w:pPr>
            <w:r>
              <w:t>перед устьями рек протяженностью не более 10 км - на расстоянии менее 0,5 км в обе стороны от устьев и в их руслах; гирло Авдеево: перед гирлом на расстоянии менее 1 км по обе стороны от гирла, менее 5 км вглубь моря; в гирлах лиманов: Авдеевом (лиман Бойкиевский), Леурдиевском (лиман Кочковатый), Кабаничьем (лиманы: 1-й Бирючий, 2-й Бирючий, 3-й Бирючий), Талгирском и межлиманных соединениях, магистральные и другие каналы оросительных систем, имеющие рыбохозяйственное значение, на всем их протяжении; ерик Васильчиков: на участке менее 0,5 км в обе стороны от моста на въезде в станицу Гривенскую и менее 0,5 км от шлюза N 8, расположенного по берегу реки Протока; канал Молочный: на участке менее 0,5 км от шлюзов АГОС-2 на берегу реки Протока; река Протока: на участке менее 0,5 км в обе стороны от насосной станции N 8, на участке менее 0,5 км в обе стороны от насосной станции "Голубая Нива", перед устьем реки Протока на расстоянии менее 3 км в обе стороны от устья; на расстоянии менее 0,5 км выше и ниже плотин, мостов и шлюзов;</w:t>
            </w:r>
          </w:p>
        </w:tc>
      </w:tr>
      <w:tr w:rsidR="00F0264A">
        <w:tc>
          <w:tcPr>
            <w:tcW w:w="633" w:type="dxa"/>
          </w:tcPr>
          <w:p w:rsidR="00F0264A" w:rsidRDefault="00F0264A">
            <w:pPr>
              <w:pStyle w:val="ConsPlusNormal"/>
            </w:pPr>
            <w:r>
              <w:t>72</w:t>
            </w:r>
          </w:p>
        </w:tc>
        <w:tc>
          <w:tcPr>
            <w:tcW w:w="2329" w:type="dxa"/>
          </w:tcPr>
          <w:p w:rsidR="00F0264A" w:rsidRDefault="00F0264A">
            <w:pPr>
              <w:pStyle w:val="ConsPlusNormal"/>
            </w:pPr>
            <w:r>
              <w:t>Славянский</w:t>
            </w:r>
          </w:p>
        </w:tc>
        <w:tc>
          <w:tcPr>
            <w:tcW w:w="4508" w:type="dxa"/>
          </w:tcPr>
          <w:p w:rsidR="00F0264A" w:rsidRDefault="00F0264A">
            <w:pPr>
              <w:pStyle w:val="ConsPlusNormal"/>
              <w:jc w:val="both"/>
            </w:pPr>
            <w:r>
              <w:t xml:space="preserve">перед устьями рек протяженностью не более 10 км - на расстоянии менее 0,5 км в обе стороны от устьев и в их руслах; река Кубань: </w:t>
            </w:r>
            <w:r>
              <w:lastRenderedPageBreak/>
              <w:t>выше плотины Тиховского гидроузла, включая все притоки на всем их протяжении; гирла Кубанских дельтовых лиманов и межлиманные соединения; магистральные и другие каналы оросительных систем, имеющие рыбохозяйственное значение, на всем их протяжении; перед Сладковским и Горьковским гирлами лиманов на расстоянии: менее 1 км по обе стороны от каждого гирла, менее 5 км вглубь моря; перед Кучугурским гирлом (морской сброс Черноерковского нерестово-вырастного хозяйства) на расстоянии менее 0,5 км по обе стороны от гирла, менее 5 км вглубь моря; группа лиманов: Жестерская и Горьковская (воспроизводственные участки Черноерковского нагульно-вырастного хозяйства); на расстоянии менее 0,5 км выше и ниже плотин, мостов и шлюзов;</w:t>
            </w:r>
          </w:p>
        </w:tc>
      </w:tr>
      <w:tr w:rsidR="00F0264A">
        <w:tc>
          <w:tcPr>
            <w:tcW w:w="7470" w:type="dxa"/>
            <w:gridSpan w:val="3"/>
          </w:tcPr>
          <w:p w:rsidR="00F0264A" w:rsidRDefault="00F0264A">
            <w:pPr>
              <w:pStyle w:val="ConsPlusNormal"/>
              <w:outlineLvl w:val="2"/>
            </w:pPr>
            <w:r>
              <w:lastRenderedPageBreak/>
              <w:t>Водные объекты рыбохозяйственного значения Республики Адыгея - с 1 февраля по 30 апреля</w:t>
            </w:r>
          </w:p>
        </w:tc>
      </w:tr>
      <w:tr w:rsidR="00F0264A">
        <w:tc>
          <w:tcPr>
            <w:tcW w:w="633" w:type="dxa"/>
          </w:tcPr>
          <w:p w:rsidR="00F0264A" w:rsidRDefault="00F0264A">
            <w:pPr>
              <w:pStyle w:val="ConsPlusNormal"/>
            </w:pPr>
            <w:r>
              <w:t>73</w:t>
            </w:r>
          </w:p>
        </w:tc>
        <w:tc>
          <w:tcPr>
            <w:tcW w:w="2329" w:type="dxa"/>
          </w:tcPr>
          <w:p w:rsidR="00F0264A" w:rsidRDefault="00F0264A">
            <w:pPr>
              <w:pStyle w:val="ConsPlusNormal"/>
              <w:jc w:val="center"/>
            </w:pPr>
            <w:r>
              <w:t>-</w:t>
            </w:r>
          </w:p>
        </w:tc>
        <w:tc>
          <w:tcPr>
            <w:tcW w:w="4508" w:type="dxa"/>
          </w:tcPr>
          <w:p w:rsidR="00F0264A" w:rsidRDefault="00F0264A">
            <w:pPr>
              <w:pStyle w:val="ConsPlusNormal"/>
              <w:jc w:val="both"/>
            </w:pPr>
            <w:r>
              <w:t>водохранилище Краснодарское; реки: Лаба, Белая;</w:t>
            </w:r>
          </w:p>
        </w:tc>
      </w:tr>
      <w:tr w:rsidR="00F0264A">
        <w:tc>
          <w:tcPr>
            <w:tcW w:w="7470" w:type="dxa"/>
            <w:gridSpan w:val="3"/>
          </w:tcPr>
          <w:p w:rsidR="00F0264A" w:rsidRDefault="00F0264A">
            <w:pPr>
              <w:pStyle w:val="ConsPlusNormal"/>
              <w:outlineLvl w:val="2"/>
            </w:pPr>
            <w:r>
              <w:t>Водные объекты рыбохозяйственного значения Республики Адыгея - с 31 марта по 15 июня</w:t>
            </w:r>
          </w:p>
        </w:tc>
      </w:tr>
      <w:tr w:rsidR="00F0264A">
        <w:tc>
          <w:tcPr>
            <w:tcW w:w="633" w:type="dxa"/>
          </w:tcPr>
          <w:p w:rsidR="00F0264A" w:rsidRDefault="00F0264A">
            <w:pPr>
              <w:pStyle w:val="ConsPlusNormal"/>
            </w:pPr>
            <w:r>
              <w:t>74</w:t>
            </w:r>
          </w:p>
        </w:tc>
        <w:tc>
          <w:tcPr>
            <w:tcW w:w="2329" w:type="dxa"/>
          </w:tcPr>
          <w:p w:rsidR="00F0264A" w:rsidRDefault="00F0264A">
            <w:pPr>
              <w:pStyle w:val="ConsPlusNormal"/>
              <w:jc w:val="center"/>
            </w:pPr>
            <w:r>
              <w:t>-</w:t>
            </w:r>
          </w:p>
        </w:tc>
        <w:tc>
          <w:tcPr>
            <w:tcW w:w="4508" w:type="dxa"/>
          </w:tcPr>
          <w:p w:rsidR="00F0264A" w:rsidRDefault="00F0264A">
            <w:pPr>
              <w:pStyle w:val="ConsPlusNormal"/>
              <w:jc w:val="both"/>
            </w:pPr>
            <w:r>
              <w:t>все водные объекты рыбохозяйственного значения, кроме Краснодарского водохранилища; Краснодарское водохранилище: вдоль левого берега от устья реки Псекупс до впадения реки Кубань;</w:t>
            </w:r>
          </w:p>
        </w:tc>
      </w:tr>
      <w:tr w:rsidR="00F0264A">
        <w:tc>
          <w:tcPr>
            <w:tcW w:w="7470" w:type="dxa"/>
            <w:gridSpan w:val="3"/>
          </w:tcPr>
          <w:p w:rsidR="00F0264A" w:rsidRDefault="00F0264A">
            <w:pPr>
              <w:pStyle w:val="ConsPlusNormal"/>
              <w:outlineLvl w:val="2"/>
            </w:pPr>
            <w:r>
              <w:t>Водные объекты рыбохозяйственного значения Республики Адыгея - в течение года</w:t>
            </w:r>
          </w:p>
        </w:tc>
      </w:tr>
      <w:tr w:rsidR="00F0264A">
        <w:tc>
          <w:tcPr>
            <w:tcW w:w="633" w:type="dxa"/>
          </w:tcPr>
          <w:p w:rsidR="00F0264A" w:rsidRDefault="00F0264A">
            <w:pPr>
              <w:pStyle w:val="ConsPlusNormal"/>
            </w:pPr>
            <w:r>
              <w:t>75</w:t>
            </w:r>
          </w:p>
        </w:tc>
        <w:tc>
          <w:tcPr>
            <w:tcW w:w="2329" w:type="dxa"/>
          </w:tcPr>
          <w:p w:rsidR="00F0264A" w:rsidRDefault="00F0264A">
            <w:pPr>
              <w:pStyle w:val="ConsPlusNormal"/>
              <w:jc w:val="center"/>
            </w:pPr>
            <w:r>
              <w:t>-</w:t>
            </w:r>
          </w:p>
        </w:tc>
        <w:tc>
          <w:tcPr>
            <w:tcW w:w="4508" w:type="dxa"/>
          </w:tcPr>
          <w:p w:rsidR="00F0264A" w:rsidRDefault="00F0264A">
            <w:pPr>
              <w:pStyle w:val="ConsPlusNormal"/>
              <w:jc w:val="both"/>
            </w:pPr>
            <w:r>
              <w:t xml:space="preserve">реки: Четук: (поселок Четук, поселок Четук-2 и поселок Красный), Псекупс (аул Пчегатлукай, аул Нововочепший), Апчас (аул Понежукай), Шуюк, Марта (аул Ассокопай, село Красное), Пшиш (аул Бабукай); водохранилище бывшее Тщикское (вдоль дамбы у сбросного сооружения и левее поселка Красногвардейское); перед устьями рек (на расстоянии менее 0,5 км в обе стороны от устьев): Псекупс, Шуюк, Апчас, Марта, Пшиш, Белая, Лаба; перед устьями рек протяженностью не более 10 км - на расстоянии менее 0,5 км в обе стороны от устьев и в их руслах; река Лаба, перекаты, расположенные у населенных пунктов: Калажинская, Мостовской, Лабинский, </w:t>
            </w:r>
            <w:r>
              <w:lastRenderedPageBreak/>
              <w:t>Натырбово, Радников, Курганинск, Кошехабль, Заводской перекат, Солдатская коса, Темиргоевская, Паромная коса, Сухокутская коса, Лодочки, Дальний водопад, Пижулина коса, Кировская коса, Второй перекат, Молния, Каминтерна, Огородная и Каменская косы, Девятая пятница, Некрасовский мост; на расстоянии менее 0,5 км выше и ниже плотин, мостов и шлюзов;</w:t>
            </w:r>
          </w:p>
        </w:tc>
      </w:tr>
      <w:tr w:rsidR="00F0264A">
        <w:tc>
          <w:tcPr>
            <w:tcW w:w="7470" w:type="dxa"/>
            <w:gridSpan w:val="3"/>
          </w:tcPr>
          <w:p w:rsidR="00F0264A" w:rsidRDefault="00F0264A">
            <w:pPr>
              <w:pStyle w:val="ConsPlusNormal"/>
              <w:outlineLvl w:val="2"/>
            </w:pPr>
            <w:r>
              <w:lastRenderedPageBreak/>
              <w:t>Водные объекты рыбохозяйственного значения Карачаево-Черкесской Республики - с 15 мая по 15 июля</w:t>
            </w:r>
          </w:p>
        </w:tc>
      </w:tr>
      <w:tr w:rsidR="00F0264A">
        <w:tc>
          <w:tcPr>
            <w:tcW w:w="633" w:type="dxa"/>
          </w:tcPr>
          <w:p w:rsidR="00F0264A" w:rsidRDefault="00F0264A">
            <w:pPr>
              <w:pStyle w:val="ConsPlusNormal"/>
            </w:pPr>
            <w:r>
              <w:t>76</w:t>
            </w:r>
          </w:p>
        </w:tc>
        <w:tc>
          <w:tcPr>
            <w:tcW w:w="2329" w:type="dxa"/>
          </w:tcPr>
          <w:p w:rsidR="00F0264A" w:rsidRDefault="00F0264A">
            <w:pPr>
              <w:pStyle w:val="ConsPlusNormal"/>
            </w:pPr>
            <w:r>
              <w:t>Зеленчукский район</w:t>
            </w:r>
          </w:p>
        </w:tc>
        <w:tc>
          <w:tcPr>
            <w:tcW w:w="4508" w:type="dxa"/>
          </w:tcPr>
          <w:p w:rsidR="00F0264A" w:rsidRDefault="00F0264A">
            <w:pPr>
              <w:pStyle w:val="ConsPlusNormal"/>
              <w:jc w:val="both"/>
            </w:pPr>
            <w:r>
              <w:t>все водные объекты рыбохозяйственного значения;</w:t>
            </w:r>
          </w:p>
        </w:tc>
      </w:tr>
      <w:tr w:rsidR="00F0264A">
        <w:tc>
          <w:tcPr>
            <w:tcW w:w="633" w:type="dxa"/>
          </w:tcPr>
          <w:p w:rsidR="00F0264A" w:rsidRDefault="00F0264A">
            <w:pPr>
              <w:pStyle w:val="ConsPlusNormal"/>
            </w:pPr>
            <w:r>
              <w:t>77</w:t>
            </w:r>
          </w:p>
        </w:tc>
        <w:tc>
          <w:tcPr>
            <w:tcW w:w="2329" w:type="dxa"/>
          </w:tcPr>
          <w:p w:rsidR="00F0264A" w:rsidRDefault="00F0264A">
            <w:pPr>
              <w:pStyle w:val="ConsPlusNormal"/>
            </w:pPr>
            <w:r>
              <w:t>Карачаевский район</w:t>
            </w:r>
          </w:p>
        </w:tc>
        <w:tc>
          <w:tcPr>
            <w:tcW w:w="4508" w:type="dxa"/>
          </w:tcPr>
          <w:p w:rsidR="00F0264A" w:rsidRDefault="00F0264A">
            <w:pPr>
              <w:pStyle w:val="ConsPlusNormal"/>
              <w:jc w:val="both"/>
            </w:pPr>
            <w:r>
              <w:t>все водные объекты рыбохозяйственного значения;</w:t>
            </w:r>
          </w:p>
        </w:tc>
      </w:tr>
      <w:tr w:rsidR="00F0264A">
        <w:tc>
          <w:tcPr>
            <w:tcW w:w="633" w:type="dxa"/>
          </w:tcPr>
          <w:p w:rsidR="00F0264A" w:rsidRDefault="00F0264A">
            <w:pPr>
              <w:pStyle w:val="ConsPlusNormal"/>
            </w:pPr>
            <w:r>
              <w:t>78</w:t>
            </w:r>
          </w:p>
        </w:tc>
        <w:tc>
          <w:tcPr>
            <w:tcW w:w="2329" w:type="dxa"/>
          </w:tcPr>
          <w:p w:rsidR="00F0264A" w:rsidRDefault="00F0264A">
            <w:pPr>
              <w:pStyle w:val="ConsPlusNormal"/>
            </w:pPr>
            <w:r>
              <w:t>Урупский район</w:t>
            </w:r>
          </w:p>
        </w:tc>
        <w:tc>
          <w:tcPr>
            <w:tcW w:w="4508" w:type="dxa"/>
          </w:tcPr>
          <w:p w:rsidR="00F0264A" w:rsidRDefault="00F0264A">
            <w:pPr>
              <w:pStyle w:val="ConsPlusNormal"/>
              <w:jc w:val="both"/>
            </w:pPr>
            <w:r>
              <w:t>все водные объекты рыбохозяйственного значения;</w:t>
            </w:r>
          </w:p>
        </w:tc>
      </w:tr>
      <w:tr w:rsidR="00F0264A">
        <w:tc>
          <w:tcPr>
            <w:tcW w:w="633" w:type="dxa"/>
          </w:tcPr>
          <w:p w:rsidR="00F0264A" w:rsidRDefault="00F0264A">
            <w:pPr>
              <w:pStyle w:val="ConsPlusNormal"/>
            </w:pPr>
            <w:r>
              <w:t>79</w:t>
            </w:r>
          </w:p>
        </w:tc>
        <w:tc>
          <w:tcPr>
            <w:tcW w:w="2329" w:type="dxa"/>
          </w:tcPr>
          <w:p w:rsidR="00F0264A" w:rsidRDefault="00F0264A">
            <w:pPr>
              <w:pStyle w:val="ConsPlusNormal"/>
            </w:pPr>
            <w:r>
              <w:t>Малокарачаевский район</w:t>
            </w:r>
          </w:p>
        </w:tc>
        <w:tc>
          <w:tcPr>
            <w:tcW w:w="4508" w:type="dxa"/>
          </w:tcPr>
          <w:p w:rsidR="00F0264A" w:rsidRDefault="00F0264A">
            <w:pPr>
              <w:pStyle w:val="ConsPlusNormal"/>
              <w:jc w:val="both"/>
            </w:pPr>
            <w:r>
              <w:t>все водные объекты рыбохозяйственного значения;</w:t>
            </w:r>
          </w:p>
        </w:tc>
      </w:tr>
      <w:tr w:rsidR="00F0264A">
        <w:tc>
          <w:tcPr>
            <w:tcW w:w="633" w:type="dxa"/>
          </w:tcPr>
          <w:p w:rsidR="00F0264A" w:rsidRDefault="00F0264A">
            <w:pPr>
              <w:pStyle w:val="ConsPlusNormal"/>
            </w:pPr>
            <w:r>
              <w:t>80</w:t>
            </w:r>
          </w:p>
        </w:tc>
        <w:tc>
          <w:tcPr>
            <w:tcW w:w="2329" w:type="dxa"/>
          </w:tcPr>
          <w:p w:rsidR="00F0264A" w:rsidRDefault="00F0264A">
            <w:pPr>
              <w:pStyle w:val="ConsPlusNormal"/>
            </w:pPr>
            <w:r>
              <w:t>Усть-Джегутинский район</w:t>
            </w:r>
          </w:p>
        </w:tc>
        <w:tc>
          <w:tcPr>
            <w:tcW w:w="4508" w:type="dxa"/>
          </w:tcPr>
          <w:p w:rsidR="00F0264A" w:rsidRDefault="00F0264A">
            <w:pPr>
              <w:pStyle w:val="ConsPlusNormal"/>
              <w:jc w:val="both"/>
            </w:pPr>
            <w:r>
              <w:t>все водные объекты рыбохозяйственного значения;</w:t>
            </w:r>
          </w:p>
        </w:tc>
      </w:tr>
      <w:tr w:rsidR="00F0264A">
        <w:tc>
          <w:tcPr>
            <w:tcW w:w="633" w:type="dxa"/>
          </w:tcPr>
          <w:p w:rsidR="00F0264A" w:rsidRDefault="00F0264A">
            <w:pPr>
              <w:pStyle w:val="ConsPlusNormal"/>
            </w:pPr>
            <w:r>
              <w:t>81</w:t>
            </w:r>
          </w:p>
        </w:tc>
        <w:tc>
          <w:tcPr>
            <w:tcW w:w="2329" w:type="dxa"/>
          </w:tcPr>
          <w:p w:rsidR="00F0264A" w:rsidRDefault="00F0264A">
            <w:pPr>
              <w:pStyle w:val="ConsPlusNormal"/>
            </w:pPr>
            <w:r>
              <w:t>Прикубанский район</w:t>
            </w:r>
          </w:p>
        </w:tc>
        <w:tc>
          <w:tcPr>
            <w:tcW w:w="4508" w:type="dxa"/>
          </w:tcPr>
          <w:p w:rsidR="00F0264A" w:rsidRDefault="00F0264A">
            <w:pPr>
              <w:pStyle w:val="ConsPlusNormal"/>
              <w:jc w:val="both"/>
            </w:pPr>
            <w:r>
              <w:t>водохранилище Большое Кубанское;</w:t>
            </w:r>
          </w:p>
        </w:tc>
      </w:tr>
      <w:tr w:rsidR="00F0264A">
        <w:tc>
          <w:tcPr>
            <w:tcW w:w="7470" w:type="dxa"/>
            <w:gridSpan w:val="3"/>
          </w:tcPr>
          <w:p w:rsidR="00F0264A" w:rsidRDefault="00F0264A">
            <w:pPr>
              <w:pStyle w:val="ConsPlusNormal"/>
              <w:outlineLvl w:val="2"/>
            </w:pPr>
            <w:r>
              <w:t>Водные объекты рыбохозяйственного значения Карачаево-Черкесской Республики - в течение года</w:t>
            </w:r>
          </w:p>
        </w:tc>
      </w:tr>
      <w:tr w:rsidR="00F0264A">
        <w:tc>
          <w:tcPr>
            <w:tcW w:w="633" w:type="dxa"/>
          </w:tcPr>
          <w:p w:rsidR="00F0264A" w:rsidRDefault="00F0264A">
            <w:pPr>
              <w:pStyle w:val="ConsPlusNormal"/>
            </w:pPr>
            <w:r>
              <w:t>82</w:t>
            </w:r>
          </w:p>
        </w:tc>
        <w:tc>
          <w:tcPr>
            <w:tcW w:w="2329" w:type="dxa"/>
          </w:tcPr>
          <w:p w:rsidR="00F0264A" w:rsidRDefault="00F0264A">
            <w:pPr>
              <w:pStyle w:val="ConsPlusNormal"/>
            </w:pPr>
            <w:r>
              <w:t>Урупский район</w:t>
            </w:r>
          </w:p>
        </w:tc>
        <w:tc>
          <w:tcPr>
            <w:tcW w:w="4508" w:type="dxa"/>
          </w:tcPr>
          <w:p w:rsidR="00F0264A" w:rsidRDefault="00F0264A">
            <w:pPr>
              <w:pStyle w:val="ConsPlusNormal"/>
              <w:jc w:val="both"/>
            </w:pPr>
            <w:r>
              <w:t>река Большая Лаба: от поселка Рожкао до устья реки Закан, от истока до устья реки Санчара; река Уруп: от истока до устья реки Себельдинка; все притоки рек Большая Лаба и Уруп на всем их протяжении, включая реки: Бурная, Кислянка, Макера, Пхиинка, Дамхурц, Мамхурц, Закан, Меретинка, Большой Блыб, Рожок, Точена, Бескесска, Псеменка, Власенчиха, Псекень, Теплая;</w:t>
            </w:r>
          </w:p>
        </w:tc>
      </w:tr>
      <w:tr w:rsidR="00F0264A">
        <w:tc>
          <w:tcPr>
            <w:tcW w:w="633" w:type="dxa"/>
          </w:tcPr>
          <w:p w:rsidR="00F0264A" w:rsidRDefault="00F0264A">
            <w:pPr>
              <w:pStyle w:val="ConsPlusNormal"/>
            </w:pPr>
            <w:r>
              <w:t>83</w:t>
            </w:r>
          </w:p>
        </w:tc>
        <w:tc>
          <w:tcPr>
            <w:tcW w:w="2329" w:type="dxa"/>
          </w:tcPr>
          <w:p w:rsidR="00F0264A" w:rsidRDefault="00F0264A">
            <w:pPr>
              <w:pStyle w:val="ConsPlusNormal"/>
            </w:pPr>
            <w:r>
              <w:t>Зеленчукский район</w:t>
            </w:r>
          </w:p>
        </w:tc>
        <w:tc>
          <w:tcPr>
            <w:tcW w:w="4508" w:type="dxa"/>
          </w:tcPr>
          <w:p w:rsidR="00F0264A" w:rsidRDefault="00F0264A">
            <w:pPr>
              <w:pStyle w:val="ConsPlusNormal"/>
              <w:jc w:val="both"/>
            </w:pPr>
            <w:r>
              <w:t xml:space="preserve">река Зеленчук: от границы Архызского государственного заказника и вверх по течению до истока и во всех ее притоках на всем их протяжении; река Маруха: на расстоянии более 2 км выше северной окраины села Маруха вверх по течению до истока, включая все притоки реки на всем их протяжении; река Аксаут: от северной границы базы отдыха "Кишкет" вверх по течению до истока, включая все притоки реки на всем их протяжении; река Кяфарь: на расстоянии более 2,5 км от северной окраины </w:t>
            </w:r>
            <w:r>
              <w:lastRenderedPageBreak/>
              <w:t>станицы Сторожевой вверх по течению до истока, включая все притоки реки на всем их протяжении; на расстоянии менее 0,5 км выше и ниже плотин, мостов и шлюзов;</w:t>
            </w:r>
          </w:p>
        </w:tc>
      </w:tr>
      <w:tr w:rsidR="00F0264A">
        <w:tc>
          <w:tcPr>
            <w:tcW w:w="633" w:type="dxa"/>
          </w:tcPr>
          <w:p w:rsidR="00F0264A" w:rsidRDefault="00F0264A">
            <w:pPr>
              <w:pStyle w:val="ConsPlusNormal"/>
            </w:pPr>
            <w:r>
              <w:lastRenderedPageBreak/>
              <w:t>84</w:t>
            </w:r>
          </w:p>
        </w:tc>
        <w:tc>
          <w:tcPr>
            <w:tcW w:w="2329" w:type="dxa"/>
          </w:tcPr>
          <w:p w:rsidR="00F0264A" w:rsidRDefault="00F0264A">
            <w:pPr>
              <w:pStyle w:val="ConsPlusNormal"/>
            </w:pPr>
            <w:r>
              <w:t>Карачаевский район</w:t>
            </w:r>
          </w:p>
        </w:tc>
        <w:tc>
          <w:tcPr>
            <w:tcW w:w="4508" w:type="dxa"/>
          </w:tcPr>
          <w:p w:rsidR="00F0264A" w:rsidRDefault="00F0264A">
            <w:pPr>
              <w:pStyle w:val="ConsPlusNormal"/>
              <w:jc w:val="both"/>
            </w:pPr>
            <w:r>
              <w:t>реки: Кубань, Теберда; река Учкулан: от устья реки Махар до ее истока; реки: Каракет, Кубранка, Шупшурик, Маара, Карасырт, Индыш, Аманкол, Джалан-Кол, Гиляч, Даут, Худес, Чучхур, Хурзук, Уллу-Хурзук, Узункол, Махар, Джингирик, Гемалдык, Гедам, Аманауз, включая все притоки рек на всем их протяжении, расположенные в пределах Карачаевского района;</w:t>
            </w:r>
          </w:p>
        </w:tc>
      </w:tr>
      <w:tr w:rsidR="00F0264A">
        <w:tc>
          <w:tcPr>
            <w:tcW w:w="633" w:type="dxa"/>
          </w:tcPr>
          <w:p w:rsidR="00F0264A" w:rsidRDefault="00F0264A">
            <w:pPr>
              <w:pStyle w:val="ConsPlusNormal"/>
            </w:pPr>
            <w:r>
              <w:t>85</w:t>
            </w:r>
          </w:p>
        </w:tc>
        <w:tc>
          <w:tcPr>
            <w:tcW w:w="2329" w:type="dxa"/>
          </w:tcPr>
          <w:p w:rsidR="00F0264A" w:rsidRDefault="00F0264A">
            <w:pPr>
              <w:pStyle w:val="ConsPlusNormal"/>
            </w:pPr>
            <w:r>
              <w:t>Малокарачаевский район</w:t>
            </w:r>
          </w:p>
        </w:tc>
        <w:tc>
          <w:tcPr>
            <w:tcW w:w="4508" w:type="dxa"/>
          </w:tcPr>
          <w:p w:rsidR="00F0264A" w:rsidRDefault="00F0264A">
            <w:pPr>
              <w:pStyle w:val="ConsPlusNormal"/>
              <w:jc w:val="both"/>
            </w:pPr>
            <w:r>
              <w:t>река Кума: более 0,5 км выше по течению от моста в селе Красный Восток до ее истока; река Подкумок: от скалы Дорбунла до истока реки; реки: Эшкакон, Березовая, Аликоновка, Кичмала, Хасаут, Карасунка со всеми притоками на всем их протяжении;</w:t>
            </w:r>
          </w:p>
        </w:tc>
      </w:tr>
      <w:tr w:rsidR="00F0264A">
        <w:tc>
          <w:tcPr>
            <w:tcW w:w="633" w:type="dxa"/>
          </w:tcPr>
          <w:p w:rsidR="00F0264A" w:rsidRDefault="00F0264A">
            <w:pPr>
              <w:pStyle w:val="ConsPlusNormal"/>
            </w:pPr>
            <w:r>
              <w:t>86</w:t>
            </w:r>
          </w:p>
        </w:tc>
        <w:tc>
          <w:tcPr>
            <w:tcW w:w="2329" w:type="dxa"/>
          </w:tcPr>
          <w:p w:rsidR="00F0264A" w:rsidRDefault="00F0264A">
            <w:pPr>
              <w:pStyle w:val="ConsPlusNormal"/>
            </w:pPr>
            <w:r>
              <w:t>Усть-Джегутинский район</w:t>
            </w:r>
          </w:p>
        </w:tc>
        <w:tc>
          <w:tcPr>
            <w:tcW w:w="4508" w:type="dxa"/>
          </w:tcPr>
          <w:p w:rsidR="00F0264A" w:rsidRDefault="00F0264A">
            <w:pPr>
              <w:pStyle w:val="ConsPlusNormal"/>
              <w:jc w:val="both"/>
            </w:pPr>
            <w:r>
              <w:t>реки: Джегута и Джегонас со всеми притоками на всем их протяжении;</w:t>
            </w:r>
          </w:p>
        </w:tc>
      </w:tr>
      <w:tr w:rsidR="00F0264A">
        <w:tc>
          <w:tcPr>
            <w:tcW w:w="7470" w:type="dxa"/>
            <w:gridSpan w:val="3"/>
          </w:tcPr>
          <w:p w:rsidR="00F0264A" w:rsidRDefault="00F0264A">
            <w:pPr>
              <w:pStyle w:val="ConsPlusNormal"/>
              <w:outlineLvl w:val="2"/>
            </w:pPr>
            <w:r>
              <w:t>Водные объекты рыбохозяйственного значения Волгоградской области - с 1 апреля по 1 июня</w:t>
            </w:r>
          </w:p>
        </w:tc>
      </w:tr>
      <w:tr w:rsidR="00F0264A">
        <w:tc>
          <w:tcPr>
            <w:tcW w:w="633" w:type="dxa"/>
          </w:tcPr>
          <w:p w:rsidR="00F0264A" w:rsidRDefault="00F0264A">
            <w:pPr>
              <w:pStyle w:val="ConsPlusNormal"/>
            </w:pPr>
            <w:r>
              <w:t>87</w:t>
            </w:r>
          </w:p>
        </w:tc>
        <w:tc>
          <w:tcPr>
            <w:tcW w:w="2329" w:type="dxa"/>
          </w:tcPr>
          <w:p w:rsidR="00F0264A" w:rsidRDefault="00F0264A">
            <w:pPr>
              <w:pStyle w:val="ConsPlusNormal"/>
            </w:pPr>
            <w:r>
              <w:t>Серафимовичский</w:t>
            </w:r>
          </w:p>
        </w:tc>
        <w:tc>
          <w:tcPr>
            <w:tcW w:w="4508" w:type="dxa"/>
          </w:tcPr>
          <w:p w:rsidR="00F0264A" w:rsidRDefault="00F0264A">
            <w:pPr>
              <w:pStyle w:val="ConsPlusNormal"/>
              <w:jc w:val="both"/>
            </w:pPr>
            <w:r>
              <w:t>реки: Дон, Медведица, Цуцкан; озера: Долгое, Песчаное, Большое Вежное, Малое Вежное, Прилипкинская Сарма, Волочильное, Княжное, Распопино, Подгорное, Угольское, Длинное Никоново, Круглое Никоново, Подпешенская Сарма, Старый Дон, Красноярское, Вилтово, Глубокое Ластушенское, Мелкое, Ильмень Ластушенский, Будан, Поджилино, Ценовое, Мелковское, Харсей, Заплавное, Мощи, Глубокое, Ерское, Ширина, Костыли;</w:t>
            </w:r>
          </w:p>
        </w:tc>
      </w:tr>
      <w:tr w:rsidR="00F0264A">
        <w:tc>
          <w:tcPr>
            <w:tcW w:w="633" w:type="dxa"/>
          </w:tcPr>
          <w:p w:rsidR="00F0264A" w:rsidRDefault="00F0264A">
            <w:pPr>
              <w:pStyle w:val="ConsPlusNormal"/>
            </w:pPr>
            <w:r>
              <w:t>88</w:t>
            </w:r>
          </w:p>
        </w:tc>
        <w:tc>
          <w:tcPr>
            <w:tcW w:w="2329" w:type="dxa"/>
          </w:tcPr>
          <w:p w:rsidR="00F0264A" w:rsidRDefault="00F0264A">
            <w:pPr>
              <w:pStyle w:val="ConsPlusNormal"/>
            </w:pPr>
            <w:r>
              <w:t>Клетский</w:t>
            </w:r>
          </w:p>
        </w:tc>
        <w:tc>
          <w:tcPr>
            <w:tcW w:w="4508" w:type="dxa"/>
          </w:tcPr>
          <w:p w:rsidR="00F0264A" w:rsidRDefault="00F0264A">
            <w:pPr>
              <w:pStyle w:val="ConsPlusNormal"/>
              <w:jc w:val="both"/>
            </w:pPr>
            <w:r>
              <w:t>реки: Дон, Крепкая, Куртлак, Царица;</w:t>
            </w:r>
          </w:p>
        </w:tc>
      </w:tr>
      <w:tr w:rsidR="00F0264A">
        <w:tc>
          <w:tcPr>
            <w:tcW w:w="633" w:type="dxa"/>
          </w:tcPr>
          <w:p w:rsidR="00F0264A" w:rsidRDefault="00F0264A">
            <w:pPr>
              <w:pStyle w:val="ConsPlusNormal"/>
            </w:pPr>
            <w:r>
              <w:t>89</w:t>
            </w:r>
          </w:p>
        </w:tc>
        <w:tc>
          <w:tcPr>
            <w:tcW w:w="2329" w:type="dxa"/>
          </w:tcPr>
          <w:p w:rsidR="00F0264A" w:rsidRDefault="00F0264A">
            <w:pPr>
              <w:pStyle w:val="ConsPlusNormal"/>
            </w:pPr>
            <w:r>
              <w:t>Фроловский</w:t>
            </w:r>
          </w:p>
        </w:tc>
        <w:tc>
          <w:tcPr>
            <w:tcW w:w="4508" w:type="dxa"/>
          </w:tcPr>
          <w:p w:rsidR="00F0264A" w:rsidRDefault="00F0264A">
            <w:pPr>
              <w:pStyle w:val="ConsPlusNormal"/>
              <w:jc w:val="both"/>
            </w:pPr>
            <w:r>
              <w:t>реки: Дон, Арчеда, Лычак, Березовая, Тишанка; озера: Свиные Яры, Летовное, Ольховское, Бобров, Подовское;</w:t>
            </w:r>
          </w:p>
        </w:tc>
      </w:tr>
      <w:tr w:rsidR="00F0264A">
        <w:tc>
          <w:tcPr>
            <w:tcW w:w="633" w:type="dxa"/>
          </w:tcPr>
          <w:p w:rsidR="00F0264A" w:rsidRDefault="00F0264A">
            <w:pPr>
              <w:pStyle w:val="ConsPlusNormal"/>
            </w:pPr>
            <w:r>
              <w:t>90</w:t>
            </w:r>
          </w:p>
        </w:tc>
        <w:tc>
          <w:tcPr>
            <w:tcW w:w="2329" w:type="dxa"/>
          </w:tcPr>
          <w:p w:rsidR="00F0264A" w:rsidRDefault="00F0264A">
            <w:pPr>
              <w:pStyle w:val="ConsPlusNormal"/>
            </w:pPr>
            <w:r>
              <w:t>Даниловский</w:t>
            </w:r>
          </w:p>
        </w:tc>
        <w:tc>
          <w:tcPr>
            <w:tcW w:w="4508" w:type="dxa"/>
          </w:tcPr>
          <w:p w:rsidR="00F0264A" w:rsidRDefault="00F0264A">
            <w:pPr>
              <w:pStyle w:val="ConsPlusNormal"/>
              <w:jc w:val="both"/>
            </w:pPr>
            <w:r>
              <w:t>реки: Медведица, Бузулук; озера: Большое, Круглый Ильмень, Крестовый Затон, Ильмень-Даниловский, Масляково, Круча, Иордань, Ямное, Бобровое, Бобровское;</w:t>
            </w:r>
          </w:p>
        </w:tc>
      </w:tr>
      <w:tr w:rsidR="00F0264A">
        <w:tc>
          <w:tcPr>
            <w:tcW w:w="633" w:type="dxa"/>
          </w:tcPr>
          <w:p w:rsidR="00F0264A" w:rsidRDefault="00F0264A">
            <w:pPr>
              <w:pStyle w:val="ConsPlusNormal"/>
            </w:pPr>
            <w:r>
              <w:t>91</w:t>
            </w:r>
          </w:p>
        </w:tc>
        <w:tc>
          <w:tcPr>
            <w:tcW w:w="2329" w:type="dxa"/>
          </w:tcPr>
          <w:p w:rsidR="00F0264A" w:rsidRDefault="00F0264A">
            <w:pPr>
              <w:pStyle w:val="ConsPlusNormal"/>
            </w:pPr>
            <w:r>
              <w:t>Михайловский</w:t>
            </w:r>
          </w:p>
        </w:tc>
        <w:tc>
          <w:tcPr>
            <w:tcW w:w="4508" w:type="dxa"/>
          </w:tcPr>
          <w:p w:rsidR="00F0264A" w:rsidRDefault="00F0264A">
            <w:pPr>
              <w:pStyle w:val="ConsPlusNormal"/>
              <w:jc w:val="both"/>
            </w:pPr>
            <w:r>
              <w:t xml:space="preserve">реки: Медведица, Арчеда, Тишанка, Лычак; озера: Подгорное, Ямное, Вишневый Затон, Чебаково, Земляново, Богатое, Старая Река, Корчеватово, Малое Кристовое, Бобровое, </w:t>
            </w:r>
            <w:r>
              <w:lastRenderedPageBreak/>
              <w:t>Глубокое, Ильмень, Старое Русло;</w:t>
            </w:r>
          </w:p>
        </w:tc>
      </w:tr>
      <w:tr w:rsidR="00F0264A">
        <w:tc>
          <w:tcPr>
            <w:tcW w:w="633" w:type="dxa"/>
          </w:tcPr>
          <w:p w:rsidR="00F0264A" w:rsidRDefault="00F0264A">
            <w:pPr>
              <w:pStyle w:val="ConsPlusNormal"/>
            </w:pPr>
            <w:r>
              <w:lastRenderedPageBreak/>
              <w:t>92</w:t>
            </w:r>
          </w:p>
        </w:tc>
        <w:tc>
          <w:tcPr>
            <w:tcW w:w="2329" w:type="dxa"/>
          </w:tcPr>
          <w:p w:rsidR="00F0264A" w:rsidRDefault="00F0264A">
            <w:pPr>
              <w:pStyle w:val="ConsPlusNormal"/>
            </w:pPr>
            <w:r>
              <w:t>Урюпинский</w:t>
            </w:r>
          </w:p>
        </w:tc>
        <w:tc>
          <w:tcPr>
            <w:tcW w:w="4508" w:type="dxa"/>
          </w:tcPr>
          <w:p w:rsidR="00F0264A" w:rsidRDefault="00F0264A">
            <w:pPr>
              <w:pStyle w:val="ConsPlusNormal"/>
              <w:jc w:val="both"/>
            </w:pPr>
            <w:r>
              <w:t>река Хопер; озера: Котовское, Кривое, Кривое-Ольшанское, Бабье, Мезерное, Сомовский затон, Добринская Глушица, Старый Хопер, Петровский Ильмень, Каменное, Водорезное, Подлепяжное, Подосинки, Жирновское, Сомовское, Ольховские Чеганаки, Подпесочное, Подпешное, Большая Глушица, Трухтеневское;</w:t>
            </w:r>
          </w:p>
        </w:tc>
      </w:tr>
      <w:tr w:rsidR="00F0264A">
        <w:tc>
          <w:tcPr>
            <w:tcW w:w="633" w:type="dxa"/>
          </w:tcPr>
          <w:p w:rsidR="00F0264A" w:rsidRDefault="00F0264A">
            <w:pPr>
              <w:pStyle w:val="ConsPlusNormal"/>
            </w:pPr>
            <w:r>
              <w:t>93</w:t>
            </w:r>
          </w:p>
        </w:tc>
        <w:tc>
          <w:tcPr>
            <w:tcW w:w="2329" w:type="dxa"/>
          </w:tcPr>
          <w:p w:rsidR="00F0264A" w:rsidRDefault="00F0264A">
            <w:pPr>
              <w:pStyle w:val="ConsPlusNormal"/>
            </w:pPr>
            <w:r>
              <w:t>Нехаевский</w:t>
            </w:r>
          </w:p>
        </w:tc>
        <w:tc>
          <w:tcPr>
            <w:tcW w:w="4508" w:type="dxa"/>
          </w:tcPr>
          <w:p w:rsidR="00F0264A" w:rsidRDefault="00F0264A">
            <w:pPr>
              <w:pStyle w:val="ConsPlusNormal"/>
              <w:jc w:val="both"/>
            </w:pPr>
            <w:r>
              <w:t>река Хопер; озера: Урицкое, Старый Хопер, Меженное, Глушица, Подверетье, Водорезное, Туба Чечеватая, Туба Лучновская;</w:t>
            </w:r>
          </w:p>
        </w:tc>
      </w:tr>
      <w:tr w:rsidR="00F0264A">
        <w:tc>
          <w:tcPr>
            <w:tcW w:w="633" w:type="dxa"/>
          </w:tcPr>
          <w:p w:rsidR="00F0264A" w:rsidRDefault="00F0264A">
            <w:pPr>
              <w:pStyle w:val="ConsPlusNormal"/>
            </w:pPr>
            <w:r>
              <w:t>94</w:t>
            </w:r>
          </w:p>
        </w:tc>
        <w:tc>
          <w:tcPr>
            <w:tcW w:w="2329" w:type="dxa"/>
          </w:tcPr>
          <w:p w:rsidR="00F0264A" w:rsidRDefault="00F0264A">
            <w:pPr>
              <w:pStyle w:val="ConsPlusNormal"/>
            </w:pPr>
            <w:r>
              <w:t>Кумылженский</w:t>
            </w:r>
          </w:p>
        </w:tc>
        <w:tc>
          <w:tcPr>
            <w:tcW w:w="4508" w:type="dxa"/>
          </w:tcPr>
          <w:p w:rsidR="00F0264A" w:rsidRDefault="00F0264A">
            <w:pPr>
              <w:pStyle w:val="ConsPlusNormal"/>
              <w:jc w:val="both"/>
            </w:pPr>
            <w:r>
              <w:t>река Хопер;</w:t>
            </w:r>
          </w:p>
        </w:tc>
      </w:tr>
      <w:tr w:rsidR="00F0264A">
        <w:tc>
          <w:tcPr>
            <w:tcW w:w="633" w:type="dxa"/>
          </w:tcPr>
          <w:p w:rsidR="00F0264A" w:rsidRDefault="00F0264A">
            <w:pPr>
              <w:pStyle w:val="ConsPlusNormal"/>
            </w:pPr>
            <w:r>
              <w:t>95</w:t>
            </w:r>
          </w:p>
        </w:tc>
        <w:tc>
          <w:tcPr>
            <w:tcW w:w="2329" w:type="dxa"/>
          </w:tcPr>
          <w:p w:rsidR="00F0264A" w:rsidRDefault="00F0264A">
            <w:pPr>
              <w:pStyle w:val="ConsPlusNormal"/>
            </w:pPr>
            <w:r>
              <w:t>Еланский</w:t>
            </w:r>
          </w:p>
        </w:tc>
        <w:tc>
          <w:tcPr>
            <w:tcW w:w="4508" w:type="dxa"/>
          </w:tcPr>
          <w:p w:rsidR="00F0264A" w:rsidRDefault="00F0264A">
            <w:pPr>
              <w:pStyle w:val="ConsPlusNormal"/>
              <w:jc w:val="both"/>
            </w:pPr>
            <w:r>
              <w:t>реки: Терса, Елань, Бузулук; озеро Большое Огибное;</w:t>
            </w:r>
          </w:p>
        </w:tc>
      </w:tr>
      <w:tr w:rsidR="00F0264A">
        <w:tc>
          <w:tcPr>
            <w:tcW w:w="633" w:type="dxa"/>
          </w:tcPr>
          <w:p w:rsidR="00F0264A" w:rsidRDefault="00F0264A">
            <w:pPr>
              <w:pStyle w:val="ConsPlusNormal"/>
            </w:pPr>
            <w:r>
              <w:t>96</w:t>
            </w:r>
          </w:p>
        </w:tc>
        <w:tc>
          <w:tcPr>
            <w:tcW w:w="2329" w:type="dxa"/>
          </w:tcPr>
          <w:p w:rsidR="00F0264A" w:rsidRDefault="00F0264A">
            <w:pPr>
              <w:pStyle w:val="ConsPlusNormal"/>
            </w:pPr>
            <w:r>
              <w:t>Алексеевский</w:t>
            </w:r>
          </w:p>
        </w:tc>
        <w:tc>
          <w:tcPr>
            <w:tcW w:w="4508" w:type="dxa"/>
          </w:tcPr>
          <w:p w:rsidR="00F0264A" w:rsidRDefault="00F0264A">
            <w:pPr>
              <w:pStyle w:val="ConsPlusNormal"/>
              <w:jc w:val="both"/>
            </w:pPr>
            <w:r>
              <w:t>реки: Хопер, Бузулук; озера: Затон, Нелькино, Култук, Большое Бабинское, Малое Бабинское, Ларинское, Ольховский Ерик, Цаплино, Харсев, Стрекалино, Самолженское, Песчаный Затон, Угольское, Серебрянное, Николькино, Усть-Бузулукская Протока, Заливное Гущинское, Заливное Алексеевское, Заливное Угольское, Ильмень, Угольское, Лукьяново;</w:t>
            </w:r>
          </w:p>
        </w:tc>
      </w:tr>
      <w:tr w:rsidR="00F0264A">
        <w:tc>
          <w:tcPr>
            <w:tcW w:w="633" w:type="dxa"/>
          </w:tcPr>
          <w:p w:rsidR="00F0264A" w:rsidRDefault="00F0264A">
            <w:pPr>
              <w:pStyle w:val="ConsPlusNormal"/>
            </w:pPr>
            <w:r>
              <w:t>97</w:t>
            </w:r>
          </w:p>
        </w:tc>
        <w:tc>
          <w:tcPr>
            <w:tcW w:w="2329" w:type="dxa"/>
          </w:tcPr>
          <w:p w:rsidR="00F0264A" w:rsidRDefault="00F0264A">
            <w:pPr>
              <w:pStyle w:val="ConsPlusNormal"/>
            </w:pPr>
            <w:r>
              <w:t>Жирновский</w:t>
            </w:r>
          </w:p>
        </w:tc>
        <w:tc>
          <w:tcPr>
            <w:tcW w:w="4508" w:type="dxa"/>
          </w:tcPr>
          <w:p w:rsidR="00F0264A" w:rsidRDefault="00F0264A">
            <w:pPr>
              <w:pStyle w:val="ConsPlusNormal"/>
              <w:jc w:val="both"/>
            </w:pPr>
            <w:r>
              <w:t>река Медведица; озера: Линевское, Краешевское, Журавское;</w:t>
            </w:r>
          </w:p>
        </w:tc>
      </w:tr>
      <w:tr w:rsidR="00F0264A">
        <w:tc>
          <w:tcPr>
            <w:tcW w:w="633" w:type="dxa"/>
          </w:tcPr>
          <w:p w:rsidR="00F0264A" w:rsidRDefault="00F0264A">
            <w:pPr>
              <w:pStyle w:val="ConsPlusNormal"/>
            </w:pPr>
            <w:r>
              <w:t>98</w:t>
            </w:r>
          </w:p>
        </w:tc>
        <w:tc>
          <w:tcPr>
            <w:tcW w:w="2329" w:type="dxa"/>
          </w:tcPr>
          <w:p w:rsidR="00F0264A" w:rsidRDefault="00F0264A">
            <w:pPr>
              <w:pStyle w:val="ConsPlusNormal"/>
            </w:pPr>
            <w:r>
              <w:t>Новоаннинский</w:t>
            </w:r>
          </w:p>
        </w:tc>
        <w:tc>
          <w:tcPr>
            <w:tcW w:w="4508" w:type="dxa"/>
          </w:tcPr>
          <w:p w:rsidR="00F0264A" w:rsidRDefault="00F0264A">
            <w:pPr>
              <w:pStyle w:val="ConsPlusNormal"/>
              <w:jc w:val="both"/>
            </w:pPr>
            <w:r>
              <w:t>река Бузулук; озера: Подпесочное, Ольшанное, Говейное, Мироново, Бобров, Большая и Малая Ендова, Тюкольное, Глубокое, Анискин, Сороковое, Рубежье, Бабий, Мокрый Ильмень, Большие Ярыжки, Вихляевский Ильмень, Малые Ярыжки, Мартыновский Затон, Черное, Дарьга;</w:t>
            </w:r>
          </w:p>
        </w:tc>
      </w:tr>
      <w:tr w:rsidR="00F0264A">
        <w:tc>
          <w:tcPr>
            <w:tcW w:w="633" w:type="dxa"/>
          </w:tcPr>
          <w:p w:rsidR="00F0264A" w:rsidRDefault="00F0264A">
            <w:pPr>
              <w:pStyle w:val="ConsPlusNormal"/>
            </w:pPr>
            <w:r>
              <w:t>99</w:t>
            </w:r>
          </w:p>
        </w:tc>
        <w:tc>
          <w:tcPr>
            <w:tcW w:w="2329" w:type="dxa"/>
          </w:tcPr>
          <w:p w:rsidR="00F0264A" w:rsidRDefault="00F0264A">
            <w:pPr>
              <w:pStyle w:val="ConsPlusNormal"/>
            </w:pPr>
            <w:r>
              <w:t>Киквидзенский</w:t>
            </w:r>
          </w:p>
        </w:tc>
        <w:tc>
          <w:tcPr>
            <w:tcW w:w="4508" w:type="dxa"/>
          </w:tcPr>
          <w:p w:rsidR="00F0264A" w:rsidRDefault="00F0264A">
            <w:pPr>
              <w:pStyle w:val="ConsPlusNormal"/>
              <w:jc w:val="both"/>
            </w:pPr>
            <w:r>
              <w:t>река Бузулук; озеро Красное;</w:t>
            </w:r>
          </w:p>
        </w:tc>
      </w:tr>
      <w:tr w:rsidR="00F0264A">
        <w:tc>
          <w:tcPr>
            <w:tcW w:w="633" w:type="dxa"/>
          </w:tcPr>
          <w:p w:rsidR="00F0264A" w:rsidRDefault="00F0264A">
            <w:pPr>
              <w:pStyle w:val="ConsPlusNormal"/>
            </w:pPr>
            <w:r>
              <w:t>100</w:t>
            </w:r>
          </w:p>
        </w:tc>
        <w:tc>
          <w:tcPr>
            <w:tcW w:w="2329" w:type="dxa"/>
          </w:tcPr>
          <w:p w:rsidR="00F0264A" w:rsidRDefault="00F0264A">
            <w:pPr>
              <w:pStyle w:val="ConsPlusNormal"/>
            </w:pPr>
            <w:r>
              <w:t>Иловлинский</w:t>
            </w:r>
          </w:p>
        </w:tc>
        <w:tc>
          <w:tcPr>
            <w:tcW w:w="4508" w:type="dxa"/>
          </w:tcPr>
          <w:p w:rsidR="00F0264A" w:rsidRDefault="00F0264A">
            <w:pPr>
              <w:pStyle w:val="ConsPlusNormal"/>
              <w:jc w:val="both"/>
            </w:pPr>
            <w:r>
              <w:t>реки: Дон, Иловля; озера: Большой Колдоир, Крестовая Туба;</w:t>
            </w:r>
          </w:p>
        </w:tc>
      </w:tr>
      <w:tr w:rsidR="00F0264A">
        <w:tc>
          <w:tcPr>
            <w:tcW w:w="633" w:type="dxa"/>
          </w:tcPr>
          <w:p w:rsidR="00F0264A" w:rsidRDefault="00F0264A">
            <w:pPr>
              <w:pStyle w:val="ConsPlusNormal"/>
            </w:pPr>
            <w:r>
              <w:t>101</w:t>
            </w:r>
          </w:p>
        </w:tc>
        <w:tc>
          <w:tcPr>
            <w:tcW w:w="2329" w:type="dxa"/>
          </w:tcPr>
          <w:p w:rsidR="00F0264A" w:rsidRDefault="00F0264A">
            <w:pPr>
              <w:pStyle w:val="ConsPlusNormal"/>
            </w:pPr>
            <w:r>
              <w:t>Городищенский</w:t>
            </w:r>
          </w:p>
        </w:tc>
        <w:tc>
          <w:tcPr>
            <w:tcW w:w="4508" w:type="dxa"/>
          </w:tcPr>
          <w:p w:rsidR="00F0264A" w:rsidRDefault="00F0264A">
            <w:pPr>
              <w:pStyle w:val="ConsPlusNormal"/>
              <w:jc w:val="both"/>
            </w:pPr>
            <w:r>
              <w:t>Цимлянское водохранилище (Верхний плес), затоны: Вертячинский, Песковатский; река Тишанка;</w:t>
            </w:r>
          </w:p>
        </w:tc>
      </w:tr>
      <w:tr w:rsidR="00F0264A">
        <w:tc>
          <w:tcPr>
            <w:tcW w:w="633" w:type="dxa"/>
          </w:tcPr>
          <w:p w:rsidR="00F0264A" w:rsidRDefault="00F0264A">
            <w:pPr>
              <w:pStyle w:val="ConsPlusNormal"/>
            </w:pPr>
            <w:r>
              <w:t>102</w:t>
            </w:r>
          </w:p>
        </w:tc>
        <w:tc>
          <w:tcPr>
            <w:tcW w:w="2329" w:type="dxa"/>
          </w:tcPr>
          <w:p w:rsidR="00F0264A" w:rsidRDefault="00F0264A">
            <w:pPr>
              <w:pStyle w:val="ConsPlusNormal"/>
            </w:pPr>
            <w:r>
              <w:t>Калачевский</w:t>
            </w:r>
          </w:p>
        </w:tc>
        <w:tc>
          <w:tcPr>
            <w:tcW w:w="4508" w:type="dxa"/>
          </w:tcPr>
          <w:p w:rsidR="00F0264A" w:rsidRDefault="00F0264A">
            <w:pPr>
              <w:pStyle w:val="ConsPlusNormal"/>
              <w:jc w:val="both"/>
            </w:pPr>
            <w:r>
              <w:t>Цимлянское водохранилище (Верхний плес), затон Черкасовский; реки: Донская Царица, Карповка; озера: Черкасово, Нижнее, Бугаково, Аннушкино, Большой Ильмень, Малый Ильмень, Карасево;</w:t>
            </w:r>
          </w:p>
        </w:tc>
      </w:tr>
      <w:tr w:rsidR="00F0264A">
        <w:tc>
          <w:tcPr>
            <w:tcW w:w="633" w:type="dxa"/>
          </w:tcPr>
          <w:p w:rsidR="00F0264A" w:rsidRDefault="00F0264A">
            <w:pPr>
              <w:pStyle w:val="ConsPlusNormal"/>
            </w:pPr>
            <w:r>
              <w:lastRenderedPageBreak/>
              <w:t>103</w:t>
            </w:r>
          </w:p>
        </w:tc>
        <w:tc>
          <w:tcPr>
            <w:tcW w:w="2329" w:type="dxa"/>
          </w:tcPr>
          <w:p w:rsidR="00F0264A" w:rsidRDefault="00F0264A">
            <w:pPr>
              <w:pStyle w:val="ConsPlusNormal"/>
            </w:pPr>
            <w:r>
              <w:t>Суровикинский</w:t>
            </w:r>
          </w:p>
        </w:tc>
        <w:tc>
          <w:tcPr>
            <w:tcW w:w="4508" w:type="dxa"/>
          </w:tcPr>
          <w:p w:rsidR="00F0264A" w:rsidRDefault="00F0264A">
            <w:pPr>
              <w:pStyle w:val="ConsPlusNormal"/>
              <w:jc w:val="both"/>
            </w:pPr>
            <w:r>
              <w:t>Цимлянское водохранилище (Чирской плес), заливы: Бабанинский, Рычковский; реки: Чир, Лиска, Добрая; озеро Подкова;</w:t>
            </w:r>
          </w:p>
        </w:tc>
      </w:tr>
      <w:tr w:rsidR="00F0264A">
        <w:tc>
          <w:tcPr>
            <w:tcW w:w="633" w:type="dxa"/>
          </w:tcPr>
          <w:p w:rsidR="00F0264A" w:rsidRDefault="00F0264A">
            <w:pPr>
              <w:pStyle w:val="ConsPlusNormal"/>
            </w:pPr>
            <w:r>
              <w:t>104</w:t>
            </w:r>
          </w:p>
        </w:tc>
        <w:tc>
          <w:tcPr>
            <w:tcW w:w="2329" w:type="dxa"/>
          </w:tcPr>
          <w:p w:rsidR="00F0264A" w:rsidRDefault="00F0264A">
            <w:pPr>
              <w:pStyle w:val="ConsPlusNormal"/>
            </w:pPr>
            <w:r>
              <w:t>Чернышковский</w:t>
            </w:r>
          </w:p>
        </w:tc>
        <w:tc>
          <w:tcPr>
            <w:tcW w:w="4508" w:type="dxa"/>
          </w:tcPr>
          <w:p w:rsidR="00F0264A" w:rsidRDefault="00F0264A">
            <w:pPr>
              <w:pStyle w:val="ConsPlusNormal"/>
              <w:jc w:val="both"/>
            </w:pPr>
            <w:r>
              <w:t>Цимлянское водохранилище (Потемкинский плес), заливы: Водяновский, Балабановский, Чирской; реки: Цимла, Аксенец, Солоная;</w:t>
            </w:r>
          </w:p>
        </w:tc>
      </w:tr>
      <w:tr w:rsidR="00F0264A">
        <w:tc>
          <w:tcPr>
            <w:tcW w:w="633" w:type="dxa"/>
          </w:tcPr>
          <w:p w:rsidR="00F0264A" w:rsidRDefault="00F0264A">
            <w:pPr>
              <w:pStyle w:val="ConsPlusNormal"/>
            </w:pPr>
            <w:r>
              <w:t>105</w:t>
            </w:r>
          </w:p>
        </w:tc>
        <w:tc>
          <w:tcPr>
            <w:tcW w:w="2329" w:type="dxa"/>
          </w:tcPr>
          <w:p w:rsidR="00F0264A" w:rsidRDefault="00F0264A">
            <w:pPr>
              <w:pStyle w:val="ConsPlusNormal"/>
            </w:pPr>
            <w:r>
              <w:t>Октябрьский</w:t>
            </w:r>
          </w:p>
        </w:tc>
        <w:tc>
          <w:tcPr>
            <w:tcW w:w="4508" w:type="dxa"/>
          </w:tcPr>
          <w:p w:rsidR="00F0264A" w:rsidRDefault="00F0264A">
            <w:pPr>
              <w:pStyle w:val="ConsPlusNormal"/>
              <w:jc w:val="both"/>
            </w:pPr>
            <w:r>
              <w:t>Цимлянское водохранилище (Потемкинский плес): левый берег - восточная часть, между Сазаньим и Ромашкинским мысами; реки: Аксай Есауловский, Мышково;</w:t>
            </w:r>
          </w:p>
        </w:tc>
      </w:tr>
      <w:tr w:rsidR="00F0264A">
        <w:tc>
          <w:tcPr>
            <w:tcW w:w="633" w:type="dxa"/>
          </w:tcPr>
          <w:p w:rsidR="00F0264A" w:rsidRDefault="00F0264A">
            <w:pPr>
              <w:pStyle w:val="ConsPlusNormal"/>
            </w:pPr>
            <w:r>
              <w:t>106</w:t>
            </w:r>
          </w:p>
        </w:tc>
        <w:tc>
          <w:tcPr>
            <w:tcW w:w="2329" w:type="dxa"/>
          </w:tcPr>
          <w:p w:rsidR="00F0264A" w:rsidRDefault="00F0264A">
            <w:pPr>
              <w:pStyle w:val="ConsPlusNormal"/>
            </w:pPr>
            <w:r>
              <w:t>Котельниковский</w:t>
            </w:r>
          </w:p>
        </w:tc>
        <w:tc>
          <w:tcPr>
            <w:tcW w:w="4508" w:type="dxa"/>
          </w:tcPr>
          <w:p w:rsidR="00F0264A" w:rsidRDefault="00F0264A">
            <w:pPr>
              <w:pStyle w:val="ConsPlusNormal"/>
              <w:jc w:val="both"/>
            </w:pPr>
            <w:r>
              <w:t>Цимлянское водохранилище: Потемкинский плес - юго-восточная часть - залив Красноярский, Потемкинский плес - левый берег - между Красноярским и Ромашкинским заливами; река Аксай Курмоярский;</w:t>
            </w:r>
          </w:p>
        </w:tc>
      </w:tr>
      <w:tr w:rsidR="00F0264A">
        <w:tc>
          <w:tcPr>
            <w:tcW w:w="7470" w:type="dxa"/>
            <w:gridSpan w:val="3"/>
          </w:tcPr>
          <w:p w:rsidR="00F0264A" w:rsidRDefault="00F0264A">
            <w:pPr>
              <w:pStyle w:val="ConsPlusNormal"/>
              <w:outlineLvl w:val="2"/>
            </w:pPr>
            <w:r>
              <w:t>Водные объекты рыбохозяйственного значения Воронежской области - с 20 апреля по 20 июня</w:t>
            </w:r>
          </w:p>
        </w:tc>
      </w:tr>
      <w:tr w:rsidR="00F0264A">
        <w:tc>
          <w:tcPr>
            <w:tcW w:w="633" w:type="dxa"/>
          </w:tcPr>
          <w:p w:rsidR="00F0264A" w:rsidRDefault="00F0264A">
            <w:pPr>
              <w:pStyle w:val="ConsPlusNormal"/>
            </w:pPr>
            <w:r>
              <w:t>107</w:t>
            </w:r>
          </w:p>
        </w:tc>
        <w:tc>
          <w:tcPr>
            <w:tcW w:w="2329" w:type="dxa"/>
          </w:tcPr>
          <w:p w:rsidR="00F0264A" w:rsidRDefault="00F0264A">
            <w:pPr>
              <w:pStyle w:val="ConsPlusNormal"/>
            </w:pPr>
            <w:r>
              <w:t>Аннинский</w:t>
            </w:r>
          </w:p>
        </w:tc>
        <w:tc>
          <w:tcPr>
            <w:tcW w:w="4508" w:type="dxa"/>
          </w:tcPr>
          <w:p w:rsidR="00F0264A" w:rsidRDefault="00F0264A">
            <w:pPr>
              <w:pStyle w:val="ConsPlusNormal"/>
              <w:jc w:val="both"/>
            </w:pPr>
            <w:r>
              <w:t>реки: Битюг, Курлак, Тойда, Чигла, Токай;</w:t>
            </w:r>
          </w:p>
        </w:tc>
      </w:tr>
      <w:tr w:rsidR="00F0264A">
        <w:tc>
          <w:tcPr>
            <w:tcW w:w="633" w:type="dxa"/>
          </w:tcPr>
          <w:p w:rsidR="00F0264A" w:rsidRDefault="00F0264A">
            <w:pPr>
              <w:pStyle w:val="ConsPlusNormal"/>
            </w:pPr>
            <w:r>
              <w:t>108</w:t>
            </w:r>
          </w:p>
        </w:tc>
        <w:tc>
          <w:tcPr>
            <w:tcW w:w="2329" w:type="dxa"/>
          </w:tcPr>
          <w:p w:rsidR="00F0264A" w:rsidRDefault="00F0264A">
            <w:pPr>
              <w:pStyle w:val="ConsPlusNormal"/>
            </w:pPr>
            <w:r>
              <w:t>Бобровский</w:t>
            </w:r>
          </w:p>
        </w:tc>
        <w:tc>
          <w:tcPr>
            <w:tcW w:w="4508" w:type="dxa"/>
          </w:tcPr>
          <w:p w:rsidR="00F0264A" w:rsidRDefault="00F0264A">
            <w:pPr>
              <w:pStyle w:val="ConsPlusNormal"/>
              <w:jc w:val="both"/>
            </w:pPr>
            <w:r>
              <w:t>реки: Битюг, Икорец; озера: Вязники, Рогатое, Тушинское;</w:t>
            </w:r>
          </w:p>
        </w:tc>
      </w:tr>
      <w:tr w:rsidR="00F0264A">
        <w:tc>
          <w:tcPr>
            <w:tcW w:w="633" w:type="dxa"/>
          </w:tcPr>
          <w:p w:rsidR="00F0264A" w:rsidRDefault="00F0264A">
            <w:pPr>
              <w:pStyle w:val="ConsPlusNormal"/>
            </w:pPr>
            <w:r>
              <w:t>109</w:t>
            </w:r>
          </w:p>
        </w:tc>
        <w:tc>
          <w:tcPr>
            <w:tcW w:w="2329" w:type="dxa"/>
          </w:tcPr>
          <w:p w:rsidR="00F0264A" w:rsidRDefault="00F0264A">
            <w:pPr>
              <w:pStyle w:val="ConsPlusNormal"/>
            </w:pPr>
            <w:r>
              <w:t>Богучарский</w:t>
            </w:r>
          </w:p>
        </w:tc>
        <w:tc>
          <w:tcPr>
            <w:tcW w:w="4508" w:type="dxa"/>
          </w:tcPr>
          <w:p w:rsidR="00F0264A" w:rsidRDefault="00F0264A">
            <w:pPr>
              <w:pStyle w:val="ConsPlusNormal"/>
              <w:jc w:val="both"/>
            </w:pPr>
            <w:r>
              <w:t>реки: Дон, Богучарка, Левая Богучарка; озера: Осиновое, Гнилое, Песчаное, Вешельное, Рыбное, Земкино, Матюшкино, Ралемский Ильмень, Кибирь Глубокий, Красногоровский Ильмень;</w:t>
            </w:r>
          </w:p>
        </w:tc>
      </w:tr>
      <w:tr w:rsidR="00F0264A">
        <w:tc>
          <w:tcPr>
            <w:tcW w:w="633" w:type="dxa"/>
          </w:tcPr>
          <w:p w:rsidR="00F0264A" w:rsidRDefault="00F0264A">
            <w:pPr>
              <w:pStyle w:val="ConsPlusNormal"/>
            </w:pPr>
            <w:r>
              <w:t>110</w:t>
            </w:r>
          </w:p>
        </w:tc>
        <w:tc>
          <w:tcPr>
            <w:tcW w:w="2329" w:type="dxa"/>
          </w:tcPr>
          <w:p w:rsidR="00F0264A" w:rsidRDefault="00F0264A">
            <w:pPr>
              <w:pStyle w:val="ConsPlusNormal"/>
            </w:pPr>
            <w:r>
              <w:t>Бутурлиновский</w:t>
            </w:r>
          </w:p>
        </w:tc>
        <w:tc>
          <w:tcPr>
            <w:tcW w:w="4508" w:type="dxa"/>
          </w:tcPr>
          <w:p w:rsidR="00F0264A" w:rsidRDefault="00F0264A">
            <w:pPr>
              <w:pStyle w:val="ConsPlusNormal"/>
              <w:jc w:val="both"/>
            </w:pPr>
            <w:r>
              <w:t>реки: Осередь, Чигла;</w:t>
            </w:r>
          </w:p>
        </w:tc>
      </w:tr>
      <w:tr w:rsidR="00F0264A">
        <w:tc>
          <w:tcPr>
            <w:tcW w:w="633" w:type="dxa"/>
          </w:tcPr>
          <w:p w:rsidR="00F0264A" w:rsidRDefault="00F0264A">
            <w:pPr>
              <w:pStyle w:val="ConsPlusNormal"/>
            </w:pPr>
            <w:r>
              <w:t>111</w:t>
            </w:r>
          </w:p>
        </w:tc>
        <w:tc>
          <w:tcPr>
            <w:tcW w:w="2329" w:type="dxa"/>
          </w:tcPr>
          <w:p w:rsidR="00F0264A" w:rsidRDefault="00F0264A">
            <w:pPr>
              <w:pStyle w:val="ConsPlusNormal"/>
            </w:pPr>
            <w:r>
              <w:t>Верхнемамонский</w:t>
            </w:r>
          </w:p>
        </w:tc>
        <w:tc>
          <w:tcPr>
            <w:tcW w:w="4508" w:type="dxa"/>
          </w:tcPr>
          <w:p w:rsidR="00F0264A" w:rsidRDefault="00F0264A">
            <w:pPr>
              <w:pStyle w:val="ConsPlusNormal"/>
              <w:jc w:val="both"/>
            </w:pPr>
            <w:r>
              <w:t>река Дон; озера: Кривое, Сокордино, Зуй, Песчаное, Короб, Донище, Верхне-Мамонский затон, Песковатское, Кривое;</w:t>
            </w:r>
          </w:p>
        </w:tc>
      </w:tr>
      <w:tr w:rsidR="00F0264A">
        <w:tc>
          <w:tcPr>
            <w:tcW w:w="633" w:type="dxa"/>
          </w:tcPr>
          <w:p w:rsidR="00F0264A" w:rsidRDefault="00F0264A">
            <w:pPr>
              <w:pStyle w:val="ConsPlusNormal"/>
            </w:pPr>
            <w:r>
              <w:t>112</w:t>
            </w:r>
          </w:p>
        </w:tc>
        <w:tc>
          <w:tcPr>
            <w:tcW w:w="2329" w:type="dxa"/>
          </w:tcPr>
          <w:p w:rsidR="00F0264A" w:rsidRDefault="00F0264A">
            <w:pPr>
              <w:pStyle w:val="ConsPlusNormal"/>
            </w:pPr>
            <w:r>
              <w:t>Верхнехавский</w:t>
            </w:r>
          </w:p>
        </w:tc>
        <w:tc>
          <w:tcPr>
            <w:tcW w:w="4508" w:type="dxa"/>
          </w:tcPr>
          <w:p w:rsidR="00F0264A" w:rsidRDefault="00F0264A">
            <w:pPr>
              <w:pStyle w:val="ConsPlusNormal"/>
              <w:jc w:val="both"/>
            </w:pPr>
            <w:r>
              <w:t>реки: Правая Хава, Хава;</w:t>
            </w:r>
          </w:p>
        </w:tc>
      </w:tr>
      <w:tr w:rsidR="00F0264A">
        <w:tc>
          <w:tcPr>
            <w:tcW w:w="633" w:type="dxa"/>
          </w:tcPr>
          <w:p w:rsidR="00F0264A" w:rsidRDefault="00F0264A">
            <w:pPr>
              <w:pStyle w:val="ConsPlusNormal"/>
            </w:pPr>
            <w:r>
              <w:t>113</w:t>
            </w:r>
          </w:p>
        </w:tc>
        <w:tc>
          <w:tcPr>
            <w:tcW w:w="2329" w:type="dxa"/>
          </w:tcPr>
          <w:p w:rsidR="00F0264A" w:rsidRDefault="00F0264A">
            <w:pPr>
              <w:pStyle w:val="ConsPlusNormal"/>
            </w:pPr>
            <w:r>
              <w:t>Грибановский</w:t>
            </w:r>
          </w:p>
        </w:tc>
        <w:tc>
          <w:tcPr>
            <w:tcW w:w="4508" w:type="dxa"/>
          </w:tcPr>
          <w:p w:rsidR="00F0264A" w:rsidRDefault="00F0264A">
            <w:pPr>
              <w:pStyle w:val="ConsPlusNormal"/>
              <w:jc w:val="both"/>
            </w:pPr>
            <w:r>
              <w:t>реки: Ворона, Большая Алабушка, Малая Алабушка, Карачан, Савала, Елань;</w:t>
            </w:r>
          </w:p>
        </w:tc>
      </w:tr>
      <w:tr w:rsidR="00F0264A">
        <w:tc>
          <w:tcPr>
            <w:tcW w:w="633" w:type="dxa"/>
          </w:tcPr>
          <w:p w:rsidR="00F0264A" w:rsidRDefault="00F0264A">
            <w:pPr>
              <w:pStyle w:val="ConsPlusNormal"/>
            </w:pPr>
            <w:r>
              <w:t>114</w:t>
            </w:r>
          </w:p>
        </w:tc>
        <w:tc>
          <w:tcPr>
            <w:tcW w:w="2329" w:type="dxa"/>
          </w:tcPr>
          <w:p w:rsidR="00F0264A" w:rsidRDefault="00F0264A">
            <w:pPr>
              <w:pStyle w:val="ConsPlusNormal"/>
            </w:pPr>
            <w:r>
              <w:t>Борисоглебский</w:t>
            </w:r>
          </w:p>
        </w:tc>
        <w:tc>
          <w:tcPr>
            <w:tcW w:w="4508" w:type="dxa"/>
          </w:tcPr>
          <w:p w:rsidR="00F0264A" w:rsidRDefault="00F0264A">
            <w:pPr>
              <w:pStyle w:val="ConsPlusNormal"/>
              <w:jc w:val="both"/>
            </w:pPr>
            <w:r>
              <w:t>реки: Хопер, Ворона, Богана; озера: Песчаное, Большое, Кривое, Ильмень, Ильмень Танцирейский, Мокрое, Подовое, Большой Ильмень, Гнилуша;</w:t>
            </w:r>
          </w:p>
        </w:tc>
      </w:tr>
      <w:tr w:rsidR="00F0264A">
        <w:tc>
          <w:tcPr>
            <w:tcW w:w="633" w:type="dxa"/>
          </w:tcPr>
          <w:p w:rsidR="00F0264A" w:rsidRDefault="00F0264A">
            <w:pPr>
              <w:pStyle w:val="ConsPlusNormal"/>
            </w:pPr>
            <w:r>
              <w:t>115</w:t>
            </w:r>
          </w:p>
        </w:tc>
        <w:tc>
          <w:tcPr>
            <w:tcW w:w="2329" w:type="dxa"/>
          </w:tcPr>
          <w:p w:rsidR="00F0264A" w:rsidRDefault="00F0264A">
            <w:pPr>
              <w:pStyle w:val="ConsPlusNormal"/>
            </w:pPr>
            <w:r>
              <w:t>Калачеевский</w:t>
            </w:r>
          </w:p>
        </w:tc>
        <w:tc>
          <w:tcPr>
            <w:tcW w:w="4508" w:type="dxa"/>
          </w:tcPr>
          <w:p w:rsidR="00F0264A" w:rsidRDefault="00F0264A">
            <w:pPr>
              <w:pStyle w:val="ConsPlusNormal"/>
              <w:jc w:val="both"/>
            </w:pPr>
            <w:r>
              <w:t>реки: Подгорная, Толучеевка, Манино;</w:t>
            </w:r>
          </w:p>
        </w:tc>
      </w:tr>
      <w:tr w:rsidR="00F0264A">
        <w:tc>
          <w:tcPr>
            <w:tcW w:w="633" w:type="dxa"/>
          </w:tcPr>
          <w:p w:rsidR="00F0264A" w:rsidRDefault="00F0264A">
            <w:pPr>
              <w:pStyle w:val="ConsPlusNormal"/>
            </w:pPr>
            <w:r>
              <w:t>116</w:t>
            </w:r>
          </w:p>
        </w:tc>
        <w:tc>
          <w:tcPr>
            <w:tcW w:w="2329" w:type="dxa"/>
          </w:tcPr>
          <w:p w:rsidR="00F0264A" w:rsidRDefault="00F0264A">
            <w:pPr>
              <w:pStyle w:val="ConsPlusNormal"/>
            </w:pPr>
            <w:r>
              <w:t>Каменский</w:t>
            </w:r>
          </w:p>
        </w:tc>
        <w:tc>
          <w:tcPr>
            <w:tcW w:w="4508" w:type="dxa"/>
          </w:tcPr>
          <w:p w:rsidR="00F0264A" w:rsidRDefault="00F0264A">
            <w:pPr>
              <w:pStyle w:val="ConsPlusNormal"/>
              <w:jc w:val="both"/>
            </w:pPr>
            <w:r>
              <w:t>река Ольховатка;</w:t>
            </w:r>
          </w:p>
        </w:tc>
      </w:tr>
      <w:tr w:rsidR="00F0264A">
        <w:tc>
          <w:tcPr>
            <w:tcW w:w="633" w:type="dxa"/>
          </w:tcPr>
          <w:p w:rsidR="00F0264A" w:rsidRDefault="00F0264A">
            <w:pPr>
              <w:pStyle w:val="ConsPlusNormal"/>
            </w:pPr>
            <w:r>
              <w:t>117</w:t>
            </w:r>
          </w:p>
        </w:tc>
        <w:tc>
          <w:tcPr>
            <w:tcW w:w="2329" w:type="dxa"/>
          </w:tcPr>
          <w:p w:rsidR="00F0264A" w:rsidRDefault="00F0264A">
            <w:pPr>
              <w:pStyle w:val="ConsPlusNormal"/>
            </w:pPr>
            <w:r>
              <w:t>Кантемировский</w:t>
            </w:r>
          </w:p>
        </w:tc>
        <w:tc>
          <w:tcPr>
            <w:tcW w:w="4508" w:type="dxa"/>
          </w:tcPr>
          <w:p w:rsidR="00F0264A" w:rsidRDefault="00F0264A">
            <w:pPr>
              <w:pStyle w:val="ConsPlusNormal"/>
              <w:jc w:val="both"/>
            </w:pPr>
            <w:r>
              <w:t>реки: Богучарка, Левая Богучарка;</w:t>
            </w:r>
          </w:p>
        </w:tc>
      </w:tr>
      <w:tr w:rsidR="00F0264A">
        <w:tc>
          <w:tcPr>
            <w:tcW w:w="633" w:type="dxa"/>
          </w:tcPr>
          <w:p w:rsidR="00F0264A" w:rsidRDefault="00F0264A">
            <w:pPr>
              <w:pStyle w:val="ConsPlusNormal"/>
            </w:pPr>
            <w:r>
              <w:t>118</w:t>
            </w:r>
          </w:p>
        </w:tc>
        <w:tc>
          <w:tcPr>
            <w:tcW w:w="2329" w:type="dxa"/>
          </w:tcPr>
          <w:p w:rsidR="00F0264A" w:rsidRDefault="00F0264A">
            <w:pPr>
              <w:pStyle w:val="ConsPlusNormal"/>
            </w:pPr>
            <w:r>
              <w:t>Каширский</w:t>
            </w:r>
          </w:p>
        </w:tc>
        <w:tc>
          <w:tcPr>
            <w:tcW w:w="4508" w:type="dxa"/>
          </w:tcPr>
          <w:p w:rsidR="00F0264A" w:rsidRDefault="00F0264A">
            <w:pPr>
              <w:pStyle w:val="ConsPlusNormal"/>
              <w:jc w:val="both"/>
            </w:pPr>
            <w:r>
              <w:t>реки: Дон, Хворостань;</w:t>
            </w:r>
          </w:p>
        </w:tc>
      </w:tr>
      <w:tr w:rsidR="00F0264A">
        <w:tc>
          <w:tcPr>
            <w:tcW w:w="633" w:type="dxa"/>
          </w:tcPr>
          <w:p w:rsidR="00F0264A" w:rsidRDefault="00F0264A">
            <w:pPr>
              <w:pStyle w:val="ConsPlusNormal"/>
            </w:pPr>
            <w:r>
              <w:lastRenderedPageBreak/>
              <w:t>119</w:t>
            </w:r>
          </w:p>
        </w:tc>
        <w:tc>
          <w:tcPr>
            <w:tcW w:w="2329" w:type="dxa"/>
          </w:tcPr>
          <w:p w:rsidR="00F0264A" w:rsidRDefault="00F0264A">
            <w:pPr>
              <w:pStyle w:val="ConsPlusNormal"/>
            </w:pPr>
            <w:r>
              <w:t>Лискинский</w:t>
            </w:r>
          </w:p>
        </w:tc>
        <w:tc>
          <w:tcPr>
            <w:tcW w:w="4508" w:type="dxa"/>
          </w:tcPr>
          <w:p w:rsidR="00F0264A" w:rsidRDefault="00F0264A">
            <w:pPr>
              <w:pStyle w:val="ConsPlusNormal"/>
              <w:jc w:val="both"/>
            </w:pPr>
            <w:r>
              <w:t>реки: Дон, Хворостань, Тихая Сосна, Икорец; озера: Подпольное, Степное, Назар, Белое, Круглое, Донище, Песковатое, Богатое, Кривое, Большое Банное, Большое Копанищенское, Рубежное, Волочильное, Суходол, Перебой, Максим, Богдан, Богданец, Воскресенец;</w:t>
            </w:r>
          </w:p>
        </w:tc>
      </w:tr>
      <w:tr w:rsidR="00F0264A">
        <w:tc>
          <w:tcPr>
            <w:tcW w:w="633" w:type="dxa"/>
          </w:tcPr>
          <w:p w:rsidR="00F0264A" w:rsidRDefault="00F0264A">
            <w:pPr>
              <w:pStyle w:val="ConsPlusNormal"/>
            </w:pPr>
            <w:r>
              <w:t>120</w:t>
            </w:r>
          </w:p>
        </w:tc>
        <w:tc>
          <w:tcPr>
            <w:tcW w:w="2329" w:type="dxa"/>
          </w:tcPr>
          <w:p w:rsidR="00F0264A" w:rsidRDefault="00F0264A">
            <w:pPr>
              <w:pStyle w:val="ConsPlusNormal"/>
            </w:pPr>
            <w:r>
              <w:t>Нижнедевицкий</w:t>
            </w:r>
          </w:p>
        </w:tc>
        <w:tc>
          <w:tcPr>
            <w:tcW w:w="4508" w:type="dxa"/>
          </w:tcPr>
          <w:p w:rsidR="00F0264A" w:rsidRDefault="00F0264A">
            <w:pPr>
              <w:pStyle w:val="ConsPlusNormal"/>
              <w:jc w:val="both"/>
            </w:pPr>
            <w:r>
              <w:t>река Девица;</w:t>
            </w:r>
          </w:p>
        </w:tc>
      </w:tr>
      <w:tr w:rsidR="00F0264A">
        <w:tc>
          <w:tcPr>
            <w:tcW w:w="633" w:type="dxa"/>
          </w:tcPr>
          <w:p w:rsidR="00F0264A" w:rsidRDefault="00F0264A">
            <w:pPr>
              <w:pStyle w:val="ConsPlusNormal"/>
            </w:pPr>
            <w:r>
              <w:t>121</w:t>
            </w:r>
          </w:p>
        </w:tc>
        <w:tc>
          <w:tcPr>
            <w:tcW w:w="2329" w:type="dxa"/>
          </w:tcPr>
          <w:p w:rsidR="00F0264A" w:rsidRDefault="00F0264A">
            <w:pPr>
              <w:pStyle w:val="ConsPlusNormal"/>
            </w:pPr>
            <w:r>
              <w:t>Новоусманский</w:t>
            </w:r>
          </w:p>
        </w:tc>
        <w:tc>
          <w:tcPr>
            <w:tcW w:w="4508" w:type="dxa"/>
          </w:tcPr>
          <w:p w:rsidR="00F0264A" w:rsidRDefault="00F0264A">
            <w:pPr>
              <w:pStyle w:val="ConsPlusNormal"/>
              <w:jc w:val="both"/>
            </w:pPr>
            <w:r>
              <w:t>реки: Усмань, Хава, Тамлак;</w:t>
            </w:r>
          </w:p>
        </w:tc>
      </w:tr>
      <w:tr w:rsidR="00F0264A">
        <w:tc>
          <w:tcPr>
            <w:tcW w:w="633" w:type="dxa"/>
          </w:tcPr>
          <w:p w:rsidR="00F0264A" w:rsidRDefault="00F0264A">
            <w:pPr>
              <w:pStyle w:val="ConsPlusNormal"/>
            </w:pPr>
            <w:r>
              <w:t>122</w:t>
            </w:r>
          </w:p>
        </w:tc>
        <w:tc>
          <w:tcPr>
            <w:tcW w:w="2329" w:type="dxa"/>
          </w:tcPr>
          <w:p w:rsidR="00F0264A" w:rsidRDefault="00F0264A">
            <w:pPr>
              <w:pStyle w:val="ConsPlusNormal"/>
            </w:pPr>
            <w:r>
              <w:t>Новохоперский</w:t>
            </w:r>
          </w:p>
        </w:tc>
        <w:tc>
          <w:tcPr>
            <w:tcW w:w="4508" w:type="dxa"/>
          </w:tcPr>
          <w:p w:rsidR="00F0264A" w:rsidRDefault="00F0264A">
            <w:pPr>
              <w:pStyle w:val="ConsPlusNormal"/>
              <w:jc w:val="both"/>
            </w:pPr>
            <w:r>
              <w:t>реки: Хопер, Белка, Савала, Елань, Карачан; озера: Ольховское, Карбовское, Стержневое, Дуга, Старый Хопер, Большое Осиновское, Длинное Осиновое, Большое Голое, Ореховое, Сосновое, Ильмень Пыховский;</w:t>
            </w:r>
          </w:p>
        </w:tc>
      </w:tr>
      <w:tr w:rsidR="00F0264A">
        <w:tc>
          <w:tcPr>
            <w:tcW w:w="633" w:type="dxa"/>
          </w:tcPr>
          <w:p w:rsidR="00F0264A" w:rsidRDefault="00F0264A">
            <w:pPr>
              <w:pStyle w:val="ConsPlusNormal"/>
            </w:pPr>
            <w:r>
              <w:t>123</w:t>
            </w:r>
          </w:p>
        </w:tc>
        <w:tc>
          <w:tcPr>
            <w:tcW w:w="2329" w:type="dxa"/>
          </w:tcPr>
          <w:p w:rsidR="00F0264A" w:rsidRDefault="00F0264A">
            <w:pPr>
              <w:pStyle w:val="ConsPlusNormal"/>
            </w:pPr>
            <w:r>
              <w:t>Ольховатский</w:t>
            </w:r>
          </w:p>
        </w:tc>
        <w:tc>
          <w:tcPr>
            <w:tcW w:w="4508" w:type="dxa"/>
          </w:tcPr>
          <w:p w:rsidR="00F0264A" w:rsidRDefault="00F0264A">
            <w:pPr>
              <w:pStyle w:val="ConsPlusNormal"/>
              <w:jc w:val="both"/>
            </w:pPr>
            <w:r>
              <w:t>реки: Черная Калитва, Ольховатка;</w:t>
            </w:r>
          </w:p>
        </w:tc>
      </w:tr>
      <w:tr w:rsidR="00F0264A">
        <w:tc>
          <w:tcPr>
            <w:tcW w:w="633" w:type="dxa"/>
          </w:tcPr>
          <w:p w:rsidR="00F0264A" w:rsidRDefault="00F0264A">
            <w:pPr>
              <w:pStyle w:val="ConsPlusNormal"/>
            </w:pPr>
            <w:r>
              <w:t>124</w:t>
            </w:r>
          </w:p>
        </w:tc>
        <w:tc>
          <w:tcPr>
            <w:tcW w:w="2329" w:type="dxa"/>
          </w:tcPr>
          <w:p w:rsidR="00F0264A" w:rsidRDefault="00F0264A">
            <w:pPr>
              <w:pStyle w:val="ConsPlusNormal"/>
            </w:pPr>
            <w:r>
              <w:t>Острогожский</w:t>
            </w:r>
          </w:p>
        </w:tc>
        <w:tc>
          <w:tcPr>
            <w:tcW w:w="4508" w:type="dxa"/>
          </w:tcPr>
          <w:p w:rsidR="00F0264A" w:rsidRDefault="00F0264A">
            <w:pPr>
              <w:pStyle w:val="ConsPlusNormal"/>
              <w:jc w:val="both"/>
            </w:pPr>
            <w:r>
              <w:t>реки: Дон, Потудань, Тихая Сосна;</w:t>
            </w:r>
          </w:p>
        </w:tc>
      </w:tr>
      <w:tr w:rsidR="00F0264A">
        <w:tc>
          <w:tcPr>
            <w:tcW w:w="633" w:type="dxa"/>
          </w:tcPr>
          <w:p w:rsidR="00F0264A" w:rsidRDefault="00F0264A">
            <w:pPr>
              <w:pStyle w:val="ConsPlusNormal"/>
            </w:pPr>
            <w:r>
              <w:t>125</w:t>
            </w:r>
          </w:p>
        </w:tc>
        <w:tc>
          <w:tcPr>
            <w:tcW w:w="2329" w:type="dxa"/>
          </w:tcPr>
          <w:p w:rsidR="00F0264A" w:rsidRDefault="00F0264A">
            <w:pPr>
              <w:pStyle w:val="ConsPlusNormal"/>
            </w:pPr>
            <w:r>
              <w:t>Павловский</w:t>
            </w:r>
          </w:p>
        </w:tc>
        <w:tc>
          <w:tcPr>
            <w:tcW w:w="4508" w:type="dxa"/>
          </w:tcPr>
          <w:p w:rsidR="00F0264A" w:rsidRDefault="00F0264A">
            <w:pPr>
              <w:pStyle w:val="ConsPlusNormal"/>
              <w:jc w:val="both"/>
            </w:pPr>
            <w:r>
              <w:t>реки: Дон, Битюг, Осередь; озера: Волочильное, Тахтарка, Золотое, Русско-Буйловский затон, Донище, Перевозное, Подгорное, Круглое, Путило, Путило-Ольховатое;</w:t>
            </w:r>
          </w:p>
        </w:tc>
      </w:tr>
      <w:tr w:rsidR="00F0264A">
        <w:tc>
          <w:tcPr>
            <w:tcW w:w="633" w:type="dxa"/>
          </w:tcPr>
          <w:p w:rsidR="00F0264A" w:rsidRDefault="00F0264A">
            <w:pPr>
              <w:pStyle w:val="ConsPlusNormal"/>
            </w:pPr>
            <w:r>
              <w:t>126</w:t>
            </w:r>
          </w:p>
        </w:tc>
        <w:tc>
          <w:tcPr>
            <w:tcW w:w="2329" w:type="dxa"/>
          </w:tcPr>
          <w:p w:rsidR="00F0264A" w:rsidRDefault="00F0264A">
            <w:pPr>
              <w:pStyle w:val="ConsPlusNormal"/>
            </w:pPr>
            <w:r>
              <w:t>Панинский</w:t>
            </w:r>
          </w:p>
        </w:tc>
        <w:tc>
          <w:tcPr>
            <w:tcW w:w="4508" w:type="dxa"/>
          </w:tcPr>
          <w:p w:rsidR="00F0264A" w:rsidRDefault="00F0264A">
            <w:pPr>
              <w:pStyle w:val="ConsPlusNormal"/>
              <w:jc w:val="both"/>
            </w:pPr>
            <w:r>
              <w:t>реки: Битюг, Правая Хава, Тамлык, Икорец, Тайда;</w:t>
            </w:r>
          </w:p>
        </w:tc>
      </w:tr>
      <w:tr w:rsidR="00F0264A">
        <w:tc>
          <w:tcPr>
            <w:tcW w:w="633" w:type="dxa"/>
          </w:tcPr>
          <w:p w:rsidR="00F0264A" w:rsidRDefault="00F0264A">
            <w:pPr>
              <w:pStyle w:val="ConsPlusNormal"/>
            </w:pPr>
            <w:r>
              <w:t>127</w:t>
            </w:r>
          </w:p>
        </w:tc>
        <w:tc>
          <w:tcPr>
            <w:tcW w:w="2329" w:type="dxa"/>
          </w:tcPr>
          <w:p w:rsidR="00F0264A" w:rsidRDefault="00F0264A">
            <w:pPr>
              <w:pStyle w:val="ConsPlusNormal"/>
            </w:pPr>
            <w:r>
              <w:t>Петропавловский</w:t>
            </w:r>
          </w:p>
        </w:tc>
        <w:tc>
          <w:tcPr>
            <w:tcW w:w="4508" w:type="dxa"/>
          </w:tcPr>
          <w:p w:rsidR="00F0264A" w:rsidRDefault="00F0264A">
            <w:pPr>
              <w:pStyle w:val="ConsPlusNormal"/>
              <w:jc w:val="both"/>
            </w:pPr>
            <w:r>
              <w:t>реки: Дон, Подгорная, Толучеевка; озера: Гаврик, Прогорелое, Немережное;</w:t>
            </w:r>
          </w:p>
        </w:tc>
      </w:tr>
      <w:tr w:rsidR="00F0264A">
        <w:tc>
          <w:tcPr>
            <w:tcW w:w="633" w:type="dxa"/>
          </w:tcPr>
          <w:p w:rsidR="00F0264A" w:rsidRDefault="00F0264A">
            <w:pPr>
              <w:pStyle w:val="ConsPlusNormal"/>
            </w:pPr>
            <w:r>
              <w:t>128</w:t>
            </w:r>
          </w:p>
        </w:tc>
        <w:tc>
          <w:tcPr>
            <w:tcW w:w="2329" w:type="dxa"/>
          </w:tcPr>
          <w:p w:rsidR="00F0264A" w:rsidRDefault="00F0264A">
            <w:pPr>
              <w:pStyle w:val="ConsPlusNormal"/>
            </w:pPr>
            <w:r>
              <w:t>Поворинский</w:t>
            </w:r>
          </w:p>
        </w:tc>
        <w:tc>
          <w:tcPr>
            <w:tcW w:w="4508" w:type="dxa"/>
          </w:tcPr>
          <w:p w:rsidR="00F0264A" w:rsidRDefault="00F0264A">
            <w:pPr>
              <w:pStyle w:val="ConsPlusNormal"/>
              <w:jc w:val="both"/>
            </w:pPr>
            <w:r>
              <w:t>реки: Хопер, Винница, Свинцовка, Кардаил; озера: Ильмень Мазурский, Юрмище;</w:t>
            </w:r>
          </w:p>
        </w:tc>
      </w:tr>
      <w:tr w:rsidR="00F0264A">
        <w:tc>
          <w:tcPr>
            <w:tcW w:w="633" w:type="dxa"/>
          </w:tcPr>
          <w:p w:rsidR="00F0264A" w:rsidRDefault="00F0264A">
            <w:pPr>
              <w:pStyle w:val="ConsPlusNormal"/>
            </w:pPr>
            <w:r>
              <w:t>129</w:t>
            </w:r>
          </w:p>
        </w:tc>
        <w:tc>
          <w:tcPr>
            <w:tcW w:w="2329" w:type="dxa"/>
          </w:tcPr>
          <w:p w:rsidR="00F0264A" w:rsidRDefault="00F0264A">
            <w:pPr>
              <w:pStyle w:val="ConsPlusNormal"/>
            </w:pPr>
            <w:r>
              <w:t>Подгоренский</w:t>
            </w:r>
          </w:p>
        </w:tc>
        <w:tc>
          <w:tcPr>
            <w:tcW w:w="4508" w:type="dxa"/>
          </w:tcPr>
          <w:p w:rsidR="00F0264A" w:rsidRDefault="00F0264A">
            <w:pPr>
              <w:pStyle w:val="ConsPlusNormal"/>
              <w:jc w:val="both"/>
            </w:pPr>
            <w:r>
              <w:t>реки: Дон, Россошь;</w:t>
            </w:r>
          </w:p>
        </w:tc>
      </w:tr>
      <w:tr w:rsidR="00F0264A">
        <w:tc>
          <w:tcPr>
            <w:tcW w:w="633" w:type="dxa"/>
          </w:tcPr>
          <w:p w:rsidR="00F0264A" w:rsidRDefault="00F0264A">
            <w:pPr>
              <w:pStyle w:val="ConsPlusNormal"/>
            </w:pPr>
            <w:r>
              <w:t>130</w:t>
            </w:r>
          </w:p>
        </w:tc>
        <w:tc>
          <w:tcPr>
            <w:tcW w:w="2329" w:type="dxa"/>
          </w:tcPr>
          <w:p w:rsidR="00F0264A" w:rsidRDefault="00F0264A">
            <w:pPr>
              <w:pStyle w:val="ConsPlusNormal"/>
            </w:pPr>
            <w:r>
              <w:t>Рамонский</w:t>
            </w:r>
          </w:p>
        </w:tc>
        <w:tc>
          <w:tcPr>
            <w:tcW w:w="4508" w:type="dxa"/>
          </w:tcPr>
          <w:p w:rsidR="00F0264A" w:rsidRDefault="00F0264A">
            <w:pPr>
              <w:pStyle w:val="ConsPlusNormal"/>
              <w:jc w:val="both"/>
            </w:pPr>
            <w:r>
              <w:t>реки: Дон, Воронеж, Большая Верейка, Излигоща, Усмань;</w:t>
            </w:r>
          </w:p>
        </w:tc>
      </w:tr>
      <w:tr w:rsidR="00F0264A">
        <w:tc>
          <w:tcPr>
            <w:tcW w:w="633" w:type="dxa"/>
          </w:tcPr>
          <w:p w:rsidR="00F0264A" w:rsidRDefault="00F0264A">
            <w:pPr>
              <w:pStyle w:val="ConsPlusNormal"/>
            </w:pPr>
            <w:r>
              <w:t>131</w:t>
            </w:r>
          </w:p>
        </w:tc>
        <w:tc>
          <w:tcPr>
            <w:tcW w:w="2329" w:type="dxa"/>
          </w:tcPr>
          <w:p w:rsidR="00F0264A" w:rsidRDefault="00F0264A">
            <w:pPr>
              <w:pStyle w:val="ConsPlusNormal"/>
            </w:pPr>
            <w:r>
              <w:t>Репьевский</w:t>
            </w:r>
          </w:p>
        </w:tc>
        <w:tc>
          <w:tcPr>
            <w:tcW w:w="4508" w:type="dxa"/>
          </w:tcPr>
          <w:p w:rsidR="00F0264A" w:rsidRDefault="00F0264A">
            <w:pPr>
              <w:pStyle w:val="ConsPlusNormal"/>
              <w:jc w:val="both"/>
            </w:pPr>
            <w:r>
              <w:t>река Потудань;</w:t>
            </w:r>
          </w:p>
        </w:tc>
      </w:tr>
      <w:tr w:rsidR="00F0264A">
        <w:tc>
          <w:tcPr>
            <w:tcW w:w="633" w:type="dxa"/>
          </w:tcPr>
          <w:p w:rsidR="00F0264A" w:rsidRDefault="00F0264A">
            <w:pPr>
              <w:pStyle w:val="ConsPlusNormal"/>
            </w:pPr>
            <w:r>
              <w:t>132</w:t>
            </w:r>
          </w:p>
        </w:tc>
        <w:tc>
          <w:tcPr>
            <w:tcW w:w="2329" w:type="dxa"/>
          </w:tcPr>
          <w:p w:rsidR="00F0264A" w:rsidRDefault="00F0264A">
            <w:pPr>
              <w:pStyle w:val="ConsPlusNormal"/>
            </w:pPr>
            <w:r>
              <w:t>Россошанский</w:t>
            </w:r>
          </w:p>
        </w:tc>
        <w:tc>
          <w:tcPr>
            <w:tcW w:w="4508" w:type="dxa"/>
          </w:tcPr>
          <w:p w:rsidR="00F0264A" w:rsidRDefault="00F0264A">
            <w:pPr>
              <w:pStyle w:val="ConsPlusNormal"/>
              <w:jc w:val="both"/>
            </w:pPr>
            <w:r>
              <w:t>реки: Дон, Черная Калитва, Россошь;</w:t>
            </w:r>
          </w:p>
        </w:tc>
      </w:tr>
      <w:tr w:rsidR="00F0264A">
        <w:tc>
          <w:tcPr>
            <w:tcW w:w="633" w:type="dxa"/>
          </w:tcPr>
          <w:p w:rsidR="00F0264A" w:rsidRDefault="00F0264A">
            <w:pPr>
              <w:pStyle w:val="ConsPlusNormal"/>
            </w:pPr>
            <w:r>
              <w:t>133</w:t>
            </w:r>
          </w:p>
        </w:tc>
        <w:tc>
          <w:tcPr>
            <w:tcW w:w="2329" w:type="dxa"/>
          </w:tcPr>
          <w:p w:rsidR="00F0264A" w:rsidRDefault="00F0264A">
            <w:pPr>
              <w:pStyle w:val="ConsPlusNormal"/>
            </w:pPr>
            <w:r>
              <w:t>Семилукский</w:t>
            </w:r>
          </w:p>
        </w:tc>
        <w:tc>
          <w:tcPr>
            <w:tcW w:w="4508" w:type="dxa"/>
          </w:tcPr>
          <w:p w:rsidR="00F0264A" w:rsidRDefault="00F0264A">
            <w:pPr>
              <w:pStyle w:val="ConsPlusNormal"/>
              <w:jc w:val="both"/>
            </w:pPr>
            <w:r>
              <w:t>реки: Дон, Ведуга, Девица; озера: Кужное, Подгорное, Подклетное;</w:t>
            </w:r>
          </w:p>
        </w:tc>
      </w:tr>
      <w:tr w:rsidR="00F0264A">
        <w:tc>
          <w:tcPr>
            <w:tcW w:w="633" w:type="dxa"/>
          </w:tcPr>
          <w:p w:rsidR="00F0264A" w:rsidRDefault="00F0264A">
            <w:pPr>
              <w:pStyle w:val="ConsPlusNormal"/>
            </w:pPr>
            <w:r>
              <w:t>134</w:t>
            </w:r>
          </w:p>
        </w:tc>
        <w:tc>
          <w:tcPr>
            <w:tcW w:w="2329" w:type="dxa"/>
          </w:tcPr>
          <w:p w:rsidR="00F0264A" w:rsidRDefault="00F0264A">
            <w:pPr>
              <w:pStyle w:val="ConsPlusNormal"/>
            </w:pPr>
            <w:r>
              <w:t>Таловский</w:t>
            </w:r>
          </w:p>
        </w:tc>
        <w:tc>
          <w:tcPr>
            <w:tcW w:w="4508" w:type="dxa"/>
          </w:tcPr>
          <w:p w:rsidR="00F0264A" w:rsidRDefault="00F0264A">
            <w:pPr>
              <w:pStyle w:val="ConsPlusNormal"/>
              <w:jc w:val="both"/>
            </w:pPr>
            <w:r>
              <w:t>реки: Чигла, Тишанка, Елань;</w:t>
            </w:r>
          </w:p>
        </w:tc>
      </w:tr>
      <w:tr w:rsidR="00F0264A">
        <w:tc>
          <w:tcPr>
            <w:tcW w:w="633" w:type="dxa"/>
          </w:tcPr>
          <w:p w:rsidR="00F0264A" w:rsidRDefault="00F0264A">
            <w:pPr>
              <w:pStyle w:val="ConsPlusNormal"/>
            </w:pPr>
            <w:r>
              <w:t>135</w:t>
            </w:r>
          </w:p>
        </w:tc>
        <w:tc>
          <w:tcPr>
            <w:tcW w:w="2329" w:type="dxa"/>
          </w:tcPr>
          <w:p w:rsidR="00F0264A" w:rsidRDefault="00F0264A">
            <w:pPr>
              <w:pStyle w:val="ConsPlusNormal"/>
            </w:pPr>
            <w:r>
              <w:t>Терновской</w:t>
            </w:r>
          </w:p>
        </w:tc>
        <w:tc>
          <w:tcPr>
            <w:tcW w:w="4508" w:type="dxa"/>
          </w:tcPr>
          <w:p w:rsidR="00F0264A" w:rsidRDefault="00F0264A">
            <w:pPr>
              <w:pStyle w:val="ConsPlusNormal"/>
              <w:jc w:val="both"/>
            </w:pPr>
            <w:r>
              <w:t>реки: Савала, Карачан, Елань;</w:t>
            </w:r>
          </w:p>
        </w:tc>
      </w:tr>
      <w:tr w:rsidR="00F0264A">
        <w:tc>
          <w:tcPr>
            <w:tcW w:w="633" w:type="dxa"/>
          </w:tcPr>
          <w:p w:rsidR="00F0264A" w:rsidRDefault="00F0264A">
            <w:pPr>
              <w:pStyle w:val="ConsPlusNormal"/>
            </w:pPr>
            <w:r>
              <w:t>136</w:t>
            </w:r>
          </w:p>
        </w:tc>
        <w:tc>
          <w:tcPr>
            <w:tcW w:w="2329" w:type="dxa"/>
          </w:tcPr>
          <w:p w:rsidR="00F0264A" w:rsidRDefault="00F0264A">
            <w:pPr>
              <w:pStyle w:val="ConsPlusNormal"/>
            </w:pPr>
            <w:r>
              <w:t>Хохольский</w:t>
            </w:r>
          </w:p>
        </w:tc>
        <w:tc>
          <w:tcPr>
            <w:tcW w:w="4508" w:type="dxa"/>
          </w:tcPr>
          <w:p w:rsidR="00F0264A" w:rsidRDefault="00F0264A">
            <w:pPr>
              <w:pStyle w:val="ConsPlusNormal"/>
              <w:jc w:val="both"/>
            </w:pPr>
            <w:r>
              <w:t>реки: Дон, Воронеж, Еманча; озера: Орелево, Донище, Погоново, система Жирновских озер;</w:t>
            </w:r>
          </w:p>
        </w:tc>
      </w:tr>
      <w:tr w:rsidR="00F0264A">
        <w:tc>
          <w:tcPr>
            <w:tcW w:w="633" w:type="dxa"/>
          </w:tcPr>
          <w:p w:rsidR="00F0264A" w:rsidRDefault="00F0264A">
            <w:pPr>
              <w:pStyle w:val="ConsPlusNormal"/>
            </w:pPr>
            <w:r>
              <w:t>137</w:t>
            </w:r>
          </w:p>
        </w:tc>
        <w:tc>
          <w:tcPr>
            <w:tcW w:w="2329" w:type="dxa"/>
          </w:tcPr>
          <w:p w:rsidR="00F0264A" w:rsidRDefault="00F0264A">
            <w:pPr>
              <w:pStyle w:val="ConsPlusNormal"/>
            </w:pPr>
            <w:r>
              <w:t>Эртильский</w:t>
            </w:r>
          </w:p>
        </w:tc>
        <w:tc>
          <w:tcPr>
            <w:tcW w:w="4508" w:type="dxa"/>
          </w:tcPr>
          <w:p w:rsidR="00F0264A" w:rsidRDefault="00F0264A">
            <w:pPr>
              <w:pStyle w:val="ConsPlusNormal"/>
              <w:jc w:val="both"/>
            </w:pPr>
            <w:r>
              <w:t>реки: Битюг, Эртиль, Курлак;</w:t>
            </w:r>
          </w:p>
        </w:tc>
      </w:tr>
      <w:tr w:rsidR="00F0264A">
        <w:tc>
          <w:tcPr>
            <w:tcW w:w="633" w:type="dxa"/>
          </w:tcPr>
          <w:p w:rsidR="00F0264A" w:rsidRDefault="00F0264A">
            <w:pPr>
              <w:pStyle w:val="ConsPlusNormal"/>
            </w:pPr>
            <w:r>
              <w:lastRenderedPageBreak/>
              <w:t>138</w:t>
            </w:r>
          </w:p>
        </w:tc>
        <w:tc>
          <w:tcPr>
            <w:tcW w:w="2329" w:type="dxa"/>
          </w:tcPr>
          <w:p w:rsidR="00F0264A" w:rsidRDefault="00F0264A">
            <w:pPr>
              <w:pStyle w:val="ConsPlusNormal"/>
            </w:pPr>
            <w:r>
              <w:t>город Воронеж</w:t>
            </w:r>
          </w:p>
        </w:tc>
        <w:tc>
          <w:tcPr>
            <w:tcW w:w="4508" w:type="dxa"/>
          </w:tcPr>
          <w:p w:rsidR="00F0264A" w:rsidRDefault="00F0264A">
            <w:pPr>
              <w:pStyle w:val="ConsPlusNormal"/>
              <w:jc w:val="both"/>
            </w:pPr>
            <w:r>
              <w:t>Воронежское водохранилище; реки: Дон, Воронеж, Усмань;</w:t>
            </w:r>
          </w:p>
        </w:tc>
      </w:tr>
      <w:tr w:rsidR="00F0264A">
        <w:tc>
          <w:tcPr>
            <w:tcW w:w="633" w:type="dxa"/>
          </w:tcPr>
          <w:p w:rsidR="00F0264A" w:rsidRDefault="00F0264A">
            <w:pPr>
              <w:pStyle w:val="ConsPlusNormal"/>
            </w:pPr>
            <w:r>
              <w:t>139</w:t>
            </w:r>
          </w:p>
        </w:tc>
        <w:tc>
          <w:tcPr>
            <w:tcW w:w="2329" w:type="dxa"/>
          </w:tcPr>
          <w:p w:rsidR="00F0264A" w:rsidRDefault="00F0264A">
            <w:pPr>
              <w:pStyle w:val="ConsPlusNormal"/>
            </w:pPr>
            <w:r>
              <w:t>Добровский</w:t>
            </w:r>
          </w:p>
        </w:tc>
        <w:tc>
          <w:tcPr>
            <w:tcW w:w="4508" w:type="dxa"/>
          </w:tcPr>
          <w:p w:rsidR="00F0264A" w:rsidRDefault="00F0264A">
            <w:pPr>
              <w:pStyle w:val="ConsPlusNormal"/>
              <w:jc w:val="both"/>
            </w:pPr>
            <w:r>
              <w:t>озера: Малое Истобное, Большое Истобное;</w:t>
            </w:r>
          </w:p>
        </w:tc>
      </w:tr>
      <w:tr w:rsidR="00F0264A">
        <w:tc>
          <w:tcPr>
            <w:tcW w:w="7470" w:type="dxa"/>
            <w:gridSpan w:val="3"/>
          </w:tcPr>
          <w:p w:rsidR="00F0264A" w:rsidRDefault="00F0264A">
            <w:pPr>
              <w:pStyle w:val="ConsPlusNormal"/>
              <w:outlineLvl w:val="2"/>
            </w:pPr>
            <w:r>
              <w:t>Водные объекты рыбохозяйственного значения Липецкой области - с 20 апреля по 20 июня</w:t>
            </w:r>
          </w:p>
        </w:tc>
      </w:tr>
      <w:tr w:rsidR="00F0264A">
        <w:tc>
          <w:tcPr>
            <w:tcW w:w="633" w:type="dxa"/>
          </w:tcPr>
          <w:p w:rsidR="00F0264A" w:rsidRDefault="00F0264A">
            <w:pPr>
              <w:pStyle w:val="ConsPlusNormal"/>
            </w:pPr>
            <w:r>
              <w:t>140</w:t>
            </w:r>
          </w:p>
        </w:tc>
        <w:tc>
          <w:tcPr>
            <w:tcW w:w="2329" w:type="dxa"/>
          </w:tcPr>
          <w:p w:rsidR="00F0264A" w:rsidRDefault="00F0264A">
            <w:pPr>
              <w:pStyle w:val="ConsPlusNormal"/>
            </w:pPr>
            <w:r>
              <w:t>Данковский</w:t>
            </w:r>
          </w:p>
        </w:tc>
        <w:tc>
          <w:tcPr>
            <w:tcW w:w="4508" w:type="dxa"/>
          </w:tcPr>
          <w:p w:rsidR="00F0264A" w:rsidRDefault="00F0264A">
            <w:pPr>
              <w:pStyle w:val="ConsPlusNormal"/>
              <w:jc w:val="both"/>
            </w:pPr>
            <w:r>
              <w:t>реки: Дон, Красивая Меча, Вязовка;</w:t>
            </w:r>
          </w:p>
        </w:tc>
      </w:tr>
      <w:tr w:rsidR="00F0264A">
        <w:tc>
          <w:tcPr>
            <w:tcW w:w="633" w:type="dxa"/>
          </w:tcPr>
          <w:p w:rsidR="00F0264A" w:rsidRDefault="00F0264A">
            <w:pPr>
              <w:pStyle w:val="ConsPlusNormal"/>
            </w:pPr>
            <w:r>
              <w:t>141</w:t>
            </w:r>
          </w:p>
        </w:tc>
        <w:tc>
          <w:tcPr>
            <w:tcW w:w="2329" w:type="dxa"/>
          </w:tcPr>
          <w:p w:rsidR="00F0264A" w:rsidRDefault="00F0264A">
            <w:pPr>
              <w:pStyle w:val="ConsPlusNormal"/>
            </w:pPr>
            <w:r>
              <w:t>Задонский</w:t>
            </w:r>
          </w:p>
        </w:tc>
        <w:tc>
          <w:tcPr>
            <w:tcW w:w="4508" w:type="dxa"/>
          </w:tcPr>
          <w:p w:rsidR="00F0264A" w:rsidRDefault="00F0264A">
            <w:pPr>
              <w:pStyle w:val="ConsPlusNormal"/>
              <w:jc w:val="both"/>
            </w:pPr>
            <w:r>
              <w:t>реки: Дон, Хмелинка, Снова, Каменка;</w:t>
            </w:r>
          </w:p>
        </w:tc>
      </w:tr>
      <w:tr w:rsidR="00F0264A">
        <w:tc>
          <w:tcPr>
            <w:tcW w:w="633" w:type="dxa"/>
          </w:tcPr>
          <w:p w:rsidR="00F0264A" w:rsidRDefault="00F0264A">
            <w:pPr>
              <w:pStyle w:val="ConsPlusNormal"/>
            </w:pPr>
            <w:r>
              <w:t>142</w:t>
            </w:r>
          </w:p>
        </w:tc>
        <w:tc>
          <w:tcPr>
            <w:tcW w:w="2329" w:type="dxa"/>
          </w:tcPr>
          <w:p w:rsidR="00F0264A" w:rsidRDefault="00F0264A">
            <w:pPr>
              <w:pStyle w:val="ConsPlusNormal"/>
            </w:pPr>
            <w:r>
              <w:t>Лебедянский</w:t>
            </w:r>
          </w:p>
        </w:tc>
        <w:tc>
          <w:tcPr>
            <w:tcW w:w="4508" w:type="dxa"/>
          </w:tcPr>
          <w:p w:rsidR="00F0264A" w:rsidRDefault="00F0264A">
            <w:pPr>
              <w:pStyle w:val="ConsPlusNormal"/>
              <w:jc w:val="both"/>
            </w:pPr>
            <w:r>
              <w:t>реки: Дон, Красивая Меча, Сквирня, Лебедянка, Семенек;</w:t>
            </w:r>
          </w:p>
        </w:tc>
      </w:tr>
      <w:tr w:rsidR="00F0264A">
        <w:tc>
          <w:tcPr>
            <w:tcW w:w="633" w:type="dxa"/>
          </w:tcPr>
          <w:p w:rsidR="00F0264A" w:rsidRDefault="00F0264A">
            <w:pPr>
              <w:pStyle w:val="ConsPlusNormal"/>
            </w:pPr>
            <w:r>
              <w:t>143</w:t>
            </w:r>
          </w:p>
        </w:tc>
        <w:tc>
          <w:tcPr>
            <w:tcW w:w="2329" w:type="dxa"/>
          </w:tcPr>
          <w:p w:rsidR="00F0264A" w:rsidRDefault="00F0264A">
            <w:pPr>
              <w:pStyle w:val="ConsPlusNormal"/>
            </w:pPr>
            <w:r>
              <w:t>Хлевенский</w:t>
            </w:r>
          </w:p>
        </w:tc>
        <w:tc>
          <w:tcPr>
            <w:tcW w:w="4508" w:type="dxa"/>
          </w:tcPr>
          <w:p w:rsidR="00F0264A" w:rsidRDefault="00F0264A">
            <w:pPr>
              <w:pStyle w:val="ConsPlusNormal"/>
              <w:jc w:val="both"/>
            </w:pPr>
            <w:r>
              <w:t>реки: Дон, Воронеж;</w:t>
            </w:r>
          </w:p>
        </w:tc>
      </w:tr>
      <w:tr w:rsidR="00F0264A">
        <w:tc>
          <w:tcPr>
            <w:tcW w:w="633" w:type="dxa"/>
          </w:tcPr>
          <w:p w:rsidR="00F0264A" w:rsidRDefault="00F0264A">
            <w:pPr>
              <w:pStyle w:val="ConsPlusNormal"/>
            </w:pPr>
            <w:r>
              <w:t>144</w:t>
            </w:r>
          </w:p>
        </w:tc>
        <w:tc>
          <w:tcPr>
            <w:tcW w:w="2329" w:type="dxa"/>
          </w:tcPr>
          <w:p w:rsidR="00F0264A" w:rsidRDefault="00F0264A">
            <w:pPr>
              <w:pStyle w:val="ConsPlusNormal"/>
            </w:pPr>
            <w:r>
              <w:t>город Липецк</w:t>
            </w:r>
          </w:p>
        </w:tc>
        <w:tc>
          <w:tcPr>
            <w:tcW w:w="4508" w:type="dxa"/>
          </w:tcPr>
          <w:p w:rsidR="00F0264A" w:rsidRDefault="00F0264A">
            <w:pPr>
              <w:pStyle w:val="ConsPlusNormal"/>
              <w:jc w:val="both"/>
            </w:pPr>
            <w:r>
              <w:t>река Воронеж; озера: Силикатское, Липецкое;</w:t>
            </w:r>
          </w:p>
        </w:tc>
      </w:tr>
      <w:tr w:rsidR="00F0264A">
        <w:tc>
          <w:tcPr>
            <w:tcW w:w="633" w:type="dxa"/>
          </w:tcPr>
          <w:p w:rsidR="00F0264A" w:rsidRDefault="00F0264A">
            <w:pPr>
              <w:pStyle w:val="ConsPlusNormal"/>
            </w:pPr>
            <w:r>
              <w:t>145</w:t>
            </w:r>
          </w:p>
        </w:tc>
        <w:tc>
          <w:tcPr>
            <w:tcW w:w="2329" w:type="dxa"/>
          </w:tcPr>
          <w:p w:rsidR="00F0264A" w:rsidRDefault="00F0264A">
            <w:pPr>
              <w:pStyle w:val="ConsPlusNormal"/>
            </w:pPr>
            <w:r>
              <w:t>Воловский</w:t>
            </w:r>
          </w:p>
        </w:tc>
        <w:tc>
          <w:tcPr>
            <w:tcW w:w="4508" w:type="dxa"/>
          </w:tcPr>
          <w:p w:rsidR="00F0264A" w:rsidRDefault="00F0264A">
            <w:pPr>
              <w:pStyle w:val="ConsPlusNormal"/>
              <w:jc w:val="both"/>
            </w:pPr>
            <w:r>
              <w:t>реки: Олым, Дубовец, Липовец, Дубавчик;</w:t>
            </w:r>
          </w:p>
        </w:tc>
      </w:tr>
      <w:tr w:rsidR="00F0264A">
        <w:tc>
          <w:tcPr>
            <w:tcW w:w="633" w:type="dxa"/>
          </w:tcPr>
          <w:p w:rsidR="00F0264A" w:rsidRDefault="00F0264A">
            <w:pPr>
              <w:pStyle w:val="ConsPlusNormal"/>
            </w:pPr>
            <w:r>
              <w:t>146</w:t>
            </w:r>
          </w:p>
        </w:tc>
        <w:tc>
          <w:tcPr>
            <w:tcW w:w="2329" w:type="dxa"/>
          </w:tcPr>
          <w:p w:rsidR="00F0264A" w:rsidRDefault="00F0264A">
            <w:pPr>
              <w:pStyle w:val="ConsPlusNormal"/>
            </w:pPr>
            <w:r>
              <w:t>Грязинский</w:t>
            </w:r>
          </w:p>
        </w:tc>
        <w:tc>
          <w:tcPr>
            <w:tcW w:w="4508" w:type="dxa"/>
          </w:tcPr>
          <w:p w:rsidR="00F0264A" w:rsidRDefault="00F0264A">
            <w:pPr>
              <w:pStyle w:val="ConsPlusNormal"/>
              <w:jc w:val="both"/>
            </w:pPr>
            <w:r>
              <w:t>реки: Матыра, Байгора, Лукавка, Двуречка, Телелюй; водохранилище Матырское;</w:t>
            </w:r>
          </w:p>
        </w:tc>
      </w:tr>
      <w:tr w:rsidR="00F0264A">
        <w:tc>
          <w:tcPr>
            <w:tcW w:w="633" w:type="dxa"/>
          </w:tcPr>
          <w:p w:rsidR="00F0264A" w:rsidRDefault="00F0264A">
            <w:pPr>
              <w:pStyle w:val="ConsPlusNormal"/>
            </w:pPr>
            <w:r>
              <w:t>147</w:t>
            </w:r>
          </w:p>
        </w:tc>
        <w:tc>
          <w:tcPr>
            <w:tcW w:w="2329" w:type="dxa"/>
          </w:tcPr>
          <w:p w:rsidR="00F0264A" w:rsidRDefault="00F0264A">
            <w:pPr>
              <w:pStyle w:val="ConsPlusNormal"/>
            </w:pPr>
            <w:r>
              <w:t>Добринский</w:t>
            </w:r>
          </w:p>
        </w:tc>
        <w:tc>
          <w:tcPr>
            <w:tcW w:w="4508" w:type="dxa"/>
          </w:tcPr>
          <w:p w:rsidR="00F0264A" w:rsidRDefault="00F0264A">
            <w:pPr>
              <w:pStyle w:val="ConsPlusNormal"/>
              <w:jc w:val="both"/>
            </w:pPr>
            <w:r>
              <w:t>реки: Плавица, Битюг;</w:t>
            </w:r>
          </w:p>
        </w:tc>
      </w:tr>
      <w:tr w:rsidR="00F0264A">
        <w:tc>
          <w:tcPr>
            <w:tcW w:w="633" w:type="dxa"/>
          </w:tcPr>
          <w:p w:rsidR="00F0264A" w:rsidRDefault="00F0264A">
            <w:pPr>
              <w:pStyle w:val="ConsPlusNormal"/>
            </w:pPr>
            <w:r>
              <w:t>148</w:t>
            </w:r>
          </w:p>
        </w:tc>
        <w:tc>
          <w:tcPr>
            <w:tcW w:w="2329" w:type="dxa"/>
          </w:tcPr>
          <w:p w:rsidR="00F0264A" w:rsidRDefault="00F0264A">
            <w:pPr>
              <w:pStyle w:val="ConsPlusNormal"/>
            </w:pPr>
            <w:r>
              <w:t>Долгоруковский</w:t>
            </w:r>
          </w:p>
        </w:tc>
        <w:tc>
          <w:tcPr>
            <w:tcW w:w="4508" w:type="dxa"/>
          </w:tcPr>
          <w:p w:rsidR="00F0264A" w:rsidRDefault="00F0264A">
            <w:pPr>
              <w:pStyle w:val="ConsPlusNormal"/>
              <w:jc w:val="both"/>
            </w:pPr>
            <w:r>
              <w:t>река Ольшанец;</w:t>
            </w:r>
          </w:p>
        </w:tc>
      </w:tr>
      <w:tr w:rsidR="00F0264A">
        <w:tc>
          <w:tcPr>
            <w:tcW w:w="633" w:type="dxa"/>
          </w:tcPr>
          <w:p w:rsidR="00F0264A" w:rsidRDefault="00F0264A">
            <w:pPr>
              <w:pStyle w:val="ConsPlusNormal"/>
            </w:pPr>
            <w:r>
              <w:t>149</w:t>
            </w:r>
          </w:p>
        </w:tc>
        <w:tc>
          <w:tcPr>
            <w:tcW w:w="2329" w:type="dxa"/>
          </w:tcPr>
          <w:p w:rsidR="00F0264A" w:rsidRDefault="00F0264A">
            <w:pPr>
              <w:pStyle w:val="ConsPlusNormal"/>
            </w:pPr>
            <w:r>
              <w:t>Елецкий</w:t>
            </w:r>
          </w:p>
        </w:tc>
        <w:tc>
          <w:tcPr>
            <w:tcW w:w="4508" w:type="dxa"/>
          </w:tcPr>
          <w:p w:rsidR="00F0264A" w:rsidRDefault="00F0264A">
            <w:pPr>
              <w:pStyle w:val="ConsPlusNormal"/>
              <w:jc w:val="both"/>
            </w:pPr>
            <w:r>
              <w:t>реки: Сосна, Воргол, Пальна, Ельчик, Воронеж;</w:t>
            </w:r>
          </w:p>
        </w:tc>
      </w:tr>
      <w:tr w:rsidR="00F0264A">
        <w:tc>
          <w:tcPr>
            <w:tcW w:w="633" w:type="dxa"/>
          </w:tcPr>
          <w:p w:rsidR="00F0264A" w:rsidRDefault="00F0264A">
            <w:pPr>
              <w:pStyle w:val="ConsPlusNormal"/>
            </w:pPr>
            <w:r>
              <w:t>150</w:t>
            </w:r>
          </w:p>
        </w:tc>
        <w:tc>
          <w:tcPr>
            <w:tcW w:w="2329" w:type="dxa"/>
          </w:tcPr>
          <w:p w:rsidR="00F0264A" w:rsidRDefault="00F0264A">
            <w:pPr>
              <w:pStyle w:val="ConsPlusNormal"/>
            </w:pPr>
            <w:r>
              <w:t>Измалковский</w:t>
            </w:r>
          </w:p>
        </w:tc>
        <w:tc>
          <w:tcPr>
            <w:tcW w:w="4508" w:type="dxa"/>
          </w:tcPr>
          <w:p w:rsidR="00F0264A" w:rsidRDefault="00F0264A">
            <w:pPr>
              <w:pStyle w:val="ConsPlusNormal"/>
              <w:jc w:val="both"/>
            </w:pPr>
            <w:r>
              <w:t>реки: Большая Чернава, Малая Чернава, Кривец, Черник;</w:t>
            </w:r>
          </w:p>
        </w:tc>
      </w:tr>
      <w:tr w:rsidR="00F0264A">
        <w:tc>
          <w:tcPr>
            <w:tcW w:w="633" w:type="dxa"/>
          </w:tcPr>
          <w:p w:rsidR="00F0264A" w:rsidRDefault="00F0264A">
            <w:pPr>
              <w:pStyle w:val="ConsPlusNormal"/>
            </w:pPr>
            <w:r>
              <w:t>151</w:t>
            </w:r>
          </w:p>
        </w:tc>
        <w:tc>
          <w:tcPr>
            <w:tcW w:w="2329" w:type="dxa"/>
          </w:tcPr>
          <w:p w:rsidR="00F0264A" w:rsidRDefault="00F0264A">
            <w:pPr>
              <w:pStyle w:val="ConsPlusNormal"/>
            </w:pPr>
            <w:r>
              <w:t>Краснинский</w:t>
            </w:r>
          </w:p>
        </w:tc>
        <w:tc>
          <w:tcPr>
            <w:tcW w:w="4508" w:type="dxa"/>
          </w:tcPr>
          <w:p w:rsidR="00F0264A" w:rsidRDefault="00F0264A">
            <w:pPr>
              <w:pStyle w:val="ConsPlusNormal"/>
              <w:jc w:val="both"/>
            </w:pPr>
            <w:r>
              <w:t>реки: Корыто, Тальчик;</w:t>
            </w:r>
          </w:p>
        </w:tc>
      </w:tr>
      <w:tr w:rsidR="00F0264A">
        <w:tc>
          <w:tcPr>
            <w:tcW w:w="633" w:type="dxa"/>
          </w:tcPr>
          <w:p w:rsidR="00F0264A" w:rsidRDefault="00F0264A">
            <w:pPr>
              <w:pStyle w:val="ConsPlusNormal"/>
            </w:pPr>
            <w:r>
              <w:t>152</w:t>
            </w:r>
          </w:p>
        </w:tc>
        <w:tc>
          <w:tcPr>
            <w:tcW w:w="2329" w:type="dxa"/>
          </w:tcPr>
          <w:p w:rsidR="00F0264A" w:rsidRDefault="00F0264A">
            <w:pPr>
              <w:pStyle w:val="ConsPlusNormal"/>
            </w:pPr>
            <w:r>
              <w:t>Лев-Толстовский</w:t>
            </w:r>
          </w:p>
        </w:tc>
        <w:tc>
          <w:tcPr>
            <w:tcW w:w="4508" w:type="dxa"/>
          </w:tcPr>
          <w:p w:rsidR="00F0264A" w:rsidRDefault="00F0264A">
            <w:pPr>
              <w:pStyle w:val="ConsPlusNormal"/>
              <w:jc w:val="both"/>
            </w:pPr>
            <w:r>
              <w:t>река Ягодная Ряса;</w:t>
            </w:r>
          </w:p>
        </w:tc>
      </w:tr>
      <w:tr w:rsidR="00F0264A">
        <w:tc>
          <w:tcPr>
            <w:tcW w:w="633" w:type="dxa"/>
          </w:tcPr>
          <w:p w:rsidR="00F0264A" w:rsidRDefault="00F0264A">
            <w:pPr>
              <w:pStyle w:val="ConsPlusNormal"/>
            </w:pPr>
            <w:r>
              <w:t>153</w:t>
            </w:r>
          </w:p>
        </w:tc>
        <w:tc>
          <w:tcPr>
            <w:tcW w:w="2329" w:type="dxa"/>
          </w:tcPr>
          <w:p w:rsidR="00F0264A" w:rsidRDefault="00F0264A">
            <w:pPr>
              <w:pStyle w:val="ConsPlusNormal"/>
            </w:pPr>
            <w:r>
              <w:t>Липецкий</w:t>
            </w:r>
          </w:p>
        </w:tc>
        <w:tc>
          <w:tcPr>
            <w:tcW w:w="4508" w:type="dxa"/>
          </w:tcPr>
          <w:p w:rsidR="00F0264A" w:rsidRDefault="00F0264A">
            <w:pPr>
              <w:pStyle w:val="ConsPlusNormal"/>
              <w:jc w:val="both"/>
            </w:pPr>
            <w:r>
              <w:t>реки: Воронеж, Кузьминка; озеро Лебяжье;</w:t>
            </w:r>
          </w:p>
        </w:tc>
      </w:tr>
      <w:tr w:rsidR="00F0264A">
        <w:tc>
          <w:tcPr>
            <w:tcW w:w="633" w:type="dxa"/>
          </w:tcPr>
          <w:p w:rsidR="00F0264A" w:rsidRDefault="00F0264A">
            <w:pPr>
              <w:pStyle w:val="ConsPlusNormal"/>
            </w:pPr>
            <w:r>
              <w:t>154</w:t>
            </w:r>
          </w:p>
        </w:tc>
        <w:tc>
          <w:tcPr>
            <w:tcW w:w="2329" w:type="dxa"/>
          </w:tcPr>
          <w:p w:rsidR="00F0264A" w:rsidRDefault="00F0264A">
            <w:pPr>
              <w:pStyle w:val="ConsPlusNormal"/>
            </w:pPr>
            <w:r>
              <w:t>Тербунский</w:t>
            </w:r>
          </w:p>
        </w:tc>
        <w:tc>
          <w:tcPr>
            <w:tcW w:w="4508" w:type="dxa"/>
          </w:tcPr>
          <w:p w:rsidR="00F0264A" w:rsidRDefault="00F0264A">
            <w:pPr>
              <w:pStyle w:val="ConsPlusNormal"/>
              <w:jc w:val="both"/>
            </w:pPr>
            <w:r>
              <w:t>реки: Олым, Олымчик, Верхний Олымчик;</w:t>
            </w:r>
          </w:p>
        </w:tc>
      </w:tr>
      <w:tr w:rsidR="00F0264A">
        <w:tc>
          <w:tcPr>
            <w:tcW w:w="633" w:type="dxa"/>
          </w:tcPr>
          <w:p w:rsidR="00F0264A" w:rsidRDefault="00F0264A">
            <w:pPr>
              <w:pStyle w:val="ConsPlusNormal"/>
            </w:pPr>
            <w:r>
              <w:t>155</w:t>
            </w:r>
          </w:p>
        </w:tc>
        <w:tc>
          <w:tcPr>
            <w:tcW w:w="2329" w:type="dxa"/>
          </w:tcPr>
          <w:p w:rsidR="00F0264A" w:rsidRDefault="00F0264A">
            <w:pPr>
              <w:pStyle w:val="ConsPlusNormal"/>
            </w:pPr>
            <w:r>
              <w:t>Усманский</w:t>
            </w:r>
          </w:p>
        </w:tc>
        <w:tc>
          <w:tcPr>
            <w:tcW w:w="4508" w:type="dxa"/>
          </w:tcPr>
          <w:p w:rsidR="00F0264A" w:rsidRDefault="00F0264A">
            <w:pPr>
              <w:pStyle w:val="ConsPlusNormal"/>
              <w:jc w:val="both"/>
            </w:pPr>
            <w:r>
              <w:t>реки: Воронеж, Матренка, Полевая Излегоща, Девица;</w:t>
            </w:r>
          </w:p>
        </w:tc>
      </w:tr>
      <w:tr w:rsidR="00F0264A">
        <w:tc>
          <w:tcPr>
            <w:tcW w:w="633" w:type="dxa"/>
          </w:tcPr>
          <w:p w:rsidR="00F0264A" w:rsidRDefault="00F0264A">
            <w:pPr>
              <w:pStyle w:val="ConsPlusNormal"/>
            </w:pPr>
            <w:r>
              <w:t>156</w:t>
            </w:r>
          </w:p>
        </w:tc>
        <w:tc>
          <w:tcPr>
            <w:tcW w:w="2329" w:type="dxa"/>
          </w:tcPr>
          <w:p w:rsidR="00F0264A" w:rsidRDefault="00F0264A">
            <w:pPr>
              <w:pStyle w:val="ConsPlusNormal"/>
            </w:pPr>
            <w:r>
              <w:t>Чаплыгинский</w:t>
            </w:r>
          </w:p>
        </w:tc>
        <w:tc>
          <w:tcPr>
            <w:tcW w:w="4508" w:type="dxa"/>
          </w:tcPr>
          <w:p w:rsidR="00F0264A" w:rsidRDefault="00F0264A">
            <w:pPr>
              <w:pStyle w:val="ConsPlusNormal"/>
              <w:jc w:val="both"/>
            </w:pPr>
            <w:r>
              <w:t>реки: Становая Ряса, Гущина Ряса, Ягодная Ряса;</w:t>
            </w:r>
          </w:p>
        </w:tc>
      </w:tr>
      <w:tr w:rsidR="00F0264A">
        <w:tc>
          <w:tcPr>
            <w:tcW w:w="633" w:type="dxa"/>
          </w:tcPr>
          <w:p w:rsidR="00F0264A" w:rsidRDefault="00F0264A">
            <w:pPr>
              <w:pStyle w:val="ConsPlusNormal"/>
            </w:pPr>
            <w:r>
              <w:t>157</w:t>
            </w:r>
          </w:p>
        </w:tc>
        <w:tc>
          <w:tcPr>
            <w:tcW w:w="2329" w:type="dxa"/>
          </w:tcPr>
          <w:p w:rsidR="00F0264A" w:rsidRDefault="00F0264A">
            <w:pPr>
              <w:pStyle w:val="ConsPlusNormal"/>
            </w:pPr>
            <w:r>
              <w:t>Становлянский</w:t>
            </w:r>
          </w:p>
        </w:tc>
        <w:tc>
          <w:tcPr>
            <w:tcW w:w="4508" w:type="dxa"/>
          </w:tcPr>
          <w:p w:rsidR="00F0264A" w:rsidRDefault="00F0264A">
            <w:pPr>
              <w:pStyle w:val="ConsPlusNormal"/>
              <w:jc w:val="both"/>
            </w:pPr>
            <w:r>
              <w:t>реки: Грунин Воргол, Кривой Колодец, Семенек, Пальна, Локотцы;</w:t>
            </w:r>
          </w:p>
        </w:tc>
      </w:tr>
      <w:tr w:rsidR="00F0264A">
        <w:tc>
          <w:tcPr>
            <w:tcW w:w="7470" w:type="dxa"/>
            <w:gridSpan w:val="3"/>
          </w:tcPr>
          <w:p w:rsidR="00F0264A" w:rsidRDefault="00F0264A">
            <w:pPr>
              <w:pStyle w:val="ConsPlusNormal"/>
              <w:outlineLvl w:val="2"/>
            </w:pPr>
            <w:r>
              <w:t>Водные объекты рыбохозяйственного значения Саратовской области - с 20 апреля по 20 июня</w:t>
            </w:r>
          </w:p>
        </w:tc>
      </w:tr>
      <w:tr w:rsidR="00F0264A">
        <w:tc>
          <w:tcPr>
            <w:tcW w:w="633" w:type="dxa"/>
          </w:tcPr>
          <w:p w:rsidR="00F0264A" w:rsidRDefault="00F0264A">
            <w:pPr>
              <w:pStyle w:val="ConsPlusNormal"/>
            </w:pPr>
            <w:r>
              <w:t>158</w:t>
            </w:r>
          </w:p>
        </w:tc>
        <w:tc>
          <w:tcPr>
            <w:tcW w:w="2329" w:type="dxa"/>
          </w:tcPr>
          <w:p w:rsidR="00F0264A" w:rsidRDefault="00F0264A">
            <w:pPr>
              <w:pStyle w:val="ConsPlusNormal"/>
            </w:pPr>
            <w:r>
              <w:t>Балашовский</w:t>
            </w:r>
          </w:p>
        </w:tc>
        <w:tc>
          <w:tcPr>
            <w:tcW w:w="4508" w:type="dxa"/>
          </w:tcPr>
          <w:p w:rsidR="00F0264A" w:rsidRDefault="00F0264A">
            <w:pPr>
              <w:pStyle w:val="ConsPlusNormal"/>
              <w:jc w:val="both"/>
            </w:pPr>
            <w:r>
              <w:t>реки: Хопер, Тростяночка; озера: Затон, Рассказань, Ильмень, Духовое, Липное, Песчанное, Сказское, Глушица, Широкое, Круглое;</w:t>
            </w:r>
          </w:p>
        </w:tc>
      </w:tr>
      <w:tr w:rsidR="00F0264A">
        <w:tc>
          <w:tcPr>
            <w:tcW w:w="633" w:type="dxa"/>
          </w:tcPr>
          <w:p w:rsidR="00F0264A" w:rsidRDefault="00F0264A">
            <w:pPr>
              <w:pStyle w:val="ConsPlusNormal"/>
            </w:pPr>
            <w:r>
              <w:lastRenderedPageBreak/>
              <w:t>159</w:t>
            </w:r>
          </w:p>
        </w:tc>
        <w:tc>
          <w:tcPr>
            <w:tcW w:w="2329" w:type="dxa"/>
          </w:tcPr>
          <w:p w:rsidR="00F0264A" w:rsidRDefault="00F0264A">
            <w:pPr>
              <w:pStyle w:val="ConsPlusNormal"/>
            </w:pPr>
            <w:r>
              <w:t>Турковский</w:t>
            </w:r>
          </w:p>
        </w:tc>
        <w:tc>
          <w:tcPr>
            <w:tcW w:w="4508" w:type="dxa"/>
          </w:tcPr>
          <w:p w:rsidR="00F0264A" w:rsidRDefault="00F0264A">
            <w:pPr>
              <w:pStyle w:val="ConsPlusNormal"/>
              <w:jc w:val="both"/>
            </w:pPr>
            <w:r>
              <w:t>река Хопер;</w:t>
            </w:r>
          </w:p>
        </w:tc>
      </w:tr>
      <w:tr w:rsidR="00F0264A">
        <w:tc>
          <w:tcPr>
            <w:tcW w:w="633" w:type="dxa"/>
          </w:tcPr>
          <w:p w:rsidR="00F0264A" w:rsidRDefault="00F0264A">
            <w:pPr>
              <w:pStyle w:val="ConsPlusNormal"/>
            </w:pPr>
            <w:r>
              <w:t>160</w:t>
            </w:r>
          </w:p>
        </w:tc>
        <w:tc>
          <w:tcPr>
            <w:tcW w:w="2329" w:type="dxa"/>
          </w:tcPr>
          <w:p w:rsidR="00F0264A" w:rsidRDefault="00F0264A">
            <w:pPr>
              <w:pStyle w:val="ConsPlusNormal"/>
            </w:pPr>
            <w:r>
              <w:t>Аркадакский</w:t>
            </w:r>
          </w:p>
        </w:tc>
        <w:tc>
          <w:tcPr>
            <w:tcW w:w="4508" w:type="dxa"/>
          </w:tcPr>
          <w:p w:rsidR="00F0264A" w:rsidRDefault="00F0264A">
            <w:pPr>
              <w:pStyle w:val="ConsPlusNormal"/>
              <w:jc w:val="both"/>
            </w:pPr>
            <w:r>
              <w:t>реки: Хопер, Аркадак; озеро Духовое верхнее;</w:t>
            </w:r>
          </w:p>
        </w:tc>
      </w:tr>
      <w:tr w:rsidR="00F0264A">
        <w:tc>
          <w:tcPr>
            <w:tcW w:w="633" w:type="dxa"/>
          </w:tcPr>
          <w:p w:rsidR="00F0264A" w:rsidRDefault="00F0264A">
            <w:pPr>
              <w:pStyle w:val="ConsPlusNormal"/>
            </w:pPr>
            <w:r>
              <w:t>161</w:t>
            </w:r>
          </w:p>
        </w:tc>
        <w:tc>
          <w:tcPr>
            <w:tcW w:w="2329" w:type="dxa"/>
          </w:tcPr>
          <w:p w:rsidR="00F0264A" w:rsidRDefault="00F0264A">
            <w:pPr>
              <w:pStyle w:val="ConsPlusNormal"/>
            </w:pPr>
            <w:r>
              <w:t>Ртищевский</w:t>
            </w:r>
          </w:p>
        </w:tc>
        <w:tc>
          <w:tcPr>
            <w:tcW w:w="4508" w:type="dxa"/>
          </w:tcPr>
          <w:p w:rsidR="00F0264A" w:rsidRDefault="00F0264A">
            <w:pPr>
              <w:pStyle w:val="ConsPlusNormal"/>
              <w:jc w:val="both"/>
            </w:pPr>
            <w:r>
              <w:t>река Хопер;</w:t>
            </w:r>
          </w:p>
        </w:tc>
      </w:tr>
      <w:tr w:rsidR="00F0264A">
        <w:tc>
          <w:tcPr>
            <w:tcW w:w="633" w:type="dxa"/>
          </w:tcPr>
          <w:p w:rsidR="00F0264A" w:rsidRDefault="00F0264A">
            <w:pPr>
              <w:pStyle w:val="ConsPlusNormal"/>
            </w:pPr>
            <w:r>
              <w:t>162</w:t>
            </w:r>
          </w:p>
        </w:tc>
        <w:tc>
          <w:tcPr>
            <w:tcW w:w="2329" w:type="dxa"/>
          </w:tcPr>
          <w:p w:rsidR="00F0264A" w:rsidRDefault="00F0264A">
            <w:pPr>
              <w:pStyle w:val="ConsPlusNormal"/>
            </w:pPr>
            <w:r>
              <w:t>Самойловский</w:t>
            </w:r>
          </w:p>
        </w:tc>
        <w:tc>
          <w:tcPr>
            <w:tcW w:w="4508" w:type="dxa"/>
          </w:tcPr>
          <w:p w:rsidR="00F0264A" w:rsidRDefault="00F0264A">
            <w:pPr>
              <w:pStyle w:val="ConsPlusNormal"/>
              <w:jc w:val="both"/>
            </w:pPr>
            <w:r>
              <w:t>реки: Елань, Коневка, Березовая; озера: Холодное, Жаборянское, Калиновое;</w:t>
            </w:r>
          </w:p>
        </w:tc>
      </w:tr>
      <w:tr w:rsidR="00F0264A">
        <w:tc>
          <w:tcPr>
            <w:tcW w:w="633" w:type="dxa"/>
          </w:tcPr>
          <w:p w:rsidR="00F0264A" w:rsidRDefault="00F0264A">
            <w:pPr>
              <w:pStyle w:val="ConsPlusNormal"/>
            </w:pPr>
            <w:r>
              <w:t>163</w:t>
            </w:r>
          </w:p>
        </w:tc>
        <w:tc>
          <w:tcPr>
            <w:tcW w:w="2329" w:type="dxa"/>
          </w:tcPr>
          <w:p w:rsidR="00F0264A" w:rsidRDefault="00F0264A">
            <w:pPr>
              <w:pStyle w:val="ConsPlusNormal"/>
            </w:pPr>
            <w:r>
              <w:t>Петровский</w:t>
            </w:r>
          </w:p>
        </w:tc>
        <w:tc>
          <w:tcPr>
            <w:tcW w:w="4508" w:type="dxa"/>
          </w:tcPr>
          <w:p w:rsidR="00F0264A" w:rsidRDefault="00F0264A">
            <w:pPr>
              <w:pStyle w:val="ConsPlusNormal"/>
              <w:jc w:val="both"/>
            </w:pPr>
            <w:r>
              <w:t>река Малая Медведица;</w:t>
            </w:r>
          </w:p>
        </w:tc>
      </w:tr>
      <w:tr w:rsidR="00F0264A">
        <w:tc>
          <w:tcPr>
            <w:tcW w:w="633" w:type="dxa"/>
          </w:tcPr>
          <w:p w:rsidR="00F0264A" w:rsidRDefault="00F0264A">
            <w:pPr>
              <w:pStyle w:val="ConsPlusNormal"/>
            </w:pPr>
            <w:r>
              <w:t>164</w:t>
            </w:r>
          </w:p>
        </w:tc>
        <w:tc>
          <w:tcPr>
            <w:tcW w:w="2329" w:type="dxa"/>
          </w:tcPr>
          <w:p w:rsidR="00F0264A" w:rsidRDefault="00F0264A">
            <w:pPr>
              <w:pStyle w:val="ConsPlusNormal"/>
            </w:pPr>
            <w:r>
              <w:t>Лысогорский</w:t>
            </w:r>
          </w:p>
        </w:tc>
        <w:tc>
          <w:tcPr>
            <w:tcW w:w="4508" w:type="dxa"/>
          </w:tcPr>
          <w:p w:rsidR="00F0264A" w:rsidRDefault="00F0264A">
            <w:pPr>
              <w:pStyle w:val="ConsPlusNormal"/>
              <w:jc w:val="both"/>
            </w:pPr>
            <w:r>
              <w:t>реки: Медведица, Двоенка; озера: Малое Кривое, Широкое, Белое;</w:t>
            </w:r>
          </w:p>
        </w:tc>
      </w:tr>
      <w:tr w:rsidR="00F0264A">
        <w:tc>
          <w:tcPr>
            <w:tcW w:w="633" w:type="dxa"/>
          </w:tcPr>
          <w:p w:rsidR="00F0264A" w:rsidRDefault="00F0264A">
            <w:pPr>
              <w:pStyle w:val="ConsPlusNormal"/>
            </w:pPr>
            <w:r>
              <w:t>165</w:t>
            </w:r>
          </w:p>
        </w:tc>
        <w:tc>
          <w:tcPr>
            <w:tcW w:w="2329" w:type="dxa"/>
          </w:tcPr>
          <w:p w:rsidR="00F0264A" w:rsidRDefault="00F0264A">
            <w:pPr>
              <w:pStyle w:val="ConsPlusNormal"/>
            </w:pPr>
            <w:r>
              <w:t>Ново-Буракский</w:t>
            </w:r>
          </w:p>
        </w:tc>
        <w:tc>
          <w:tcPr>
            <w:tcW w:w="4508" w:type="dxa"/>
          </w:tcPr>
          <w:p w:rsidR="00F0264A" w:rsidRDefault="00F0264A">
            <w:pPr>
              <w:pStyle w:val="ConsPlusNormal"/>
              <w:jc w:val="both"/>
            </w:pPr>
            <w:r>
              <w:t>река Малая Медведица;</w:t>
            </w:r>
          </w:p>
        </w:tc>
      </w:tr>
      <w:tr w:rsidR="00F0264A">
        <w:tc>
          <w:tcPr>
            <w:tcW w:w="633" w:type="dxa"/>
          </w:tcPr>
          <w:p w:rsidR="00F0264A" w:rsidRDefault="00F0264A">
            <w:pPr>
              <w:pStyle w:val="ConsPlusNormal"/>
            </w:pPr>
            <w:r>
              <w:t>166</w:t>
            </w:r>
          </w:p>
        </w:tc>
        <w:tc>
          <w:tcPr>
            <w:tcW w:w="2329" w:type="dxa"/>
          </w:tcPr>
          <w:p w:rsidR="00F0264A" w:rsidRDefault="00F0264A">
            <w:pPr>
              <w:pStyle w:val="ConsPlusNormal"/>
            </w:pPr>
            <w:r>
              <w:t>Красноармейский</w:t>
            </w:r>
          </w:p>
        </w:tc>
        <w:tc>
          <w:tcPr>
            <w:tcW w:w="4508" w:type="dxa"/>
          </w:tcPr>
          <w:p w:rsidR="00F0264A" w:rsidRDefault="00F0264A">
            <w:pPr>
              <w:pStyle w:val="ConsPlusNormal"/>
              <w:jc w:val="both"/>
            </w:pPr>
            <w:r>
              <w:t>река Карамыш; озера: Гусиное, Старица;</w:t>
            </w:r>
          </w:p>
        </w:tc>
      </w:tr>
      <w:tr w:rsidR="00F0264A">
        <w:tc>
          <w:tcPr>
            <w:tcW w:w="633" w:type="dxa"/>
          </w:tcPr>
          <w:p w:rsidR="00F0264A" w:rsidRDefault="00F0264A">
            <w:pPr>
              <w:pStyle w:val="ConsPlusNormal"/>
            </w:pPr>
            <w:r>
              <w:t>167</w:t>
            </w:r>
          </w:p>
        </w:tc>
        <w:tc>
          <w:tcPr>
            <w:tcW w:w="2329" w:type="dxa"/>
          </w:tcPr>
          <w:p w:rsidR="00F0264A" w:rsidRDefault="00F0264A">
            <w:pPr>
              <w:pStyle w:val="ConsPlusNormal"/>
            </w:pPr>
            <w:r>
              <w:t>Калининский</w:t>
            </w:r>
          </w:p>
        </w:tc>
        <w:tc>
          <w:tcPr>
            <w:tcW w:w="4508" w:type="dxa"/>
          </w:tcPr>
          <w:p w:rsidR="00F0264A" w:rsidRDefault="00F0264A">
            <w:pPr>
              <w:pStyle w:val="ConsPlusNormal"/>
              <w:jc w:val="both"/>
            </w:pPr>
            <w:r>
              <w:t>реки: Терса, Ольшанка, Таловка; озера: Лебяжье, Большое, Подгорное, Бобровое (старица), Монастырское, Зимовье;</w:t>
            </w:r>
          </w:p>
        </w:tc>
      </w:tr>
      <w:tr w:rsidR="00F0264A">
        <w:tc>
          <w:tcPr>
            <w:tcW w:w="633" w:type="dxa"/>
          </w:tcPr>
          <w:p w:rsidR="00F0264A" w:rsidRDefault="00F0264A">
            <w:pPr>
              <w:pStyle w:val="ConsPlusNormal"/>
            </w:pPr>
            <w:r>
              <w:t>168</w:t>
            </w:r>
          </w:p>
        </w:tc>
        <w:tc>
          <w:tcPr>
            <w:tcW w:w="2329" w:type="dxa"/>
          </w:tcPr>
          <w:p w:rsidR="00F0264A" w:rsidRDefault="00F0264A">
            <w:pPr>
              <w:pStyle w:val="ConsPlusNormal"/>
            </w:pPr>
            <w:r>
              <w:t>Аткарский</w:t>
            </w:r>
          </w:p>
        </w:tc>
        <w:tc>
          <w:tcPr>
            <w:tcW w:w="4508" w:type="dxa"/>
          </w:tcPr>
          <w:p w:rsidR="00F0264A" w:rsidRDefault="00F0264A">
            <w:pPr>
              <w:pStyle w:val="ConsPlusNormal"/>
              <w:jc w:val="both"/>
            </w:pPr>
            <w:r>
              <w:t>реки: Идолга, Медведица;</w:t>
            </w:r>
          </w:p>
        </w:tc>
      </w:tr>
      <w:tr w:rsidR="00F0264A">
        <w:tc>
          <w:tcPr>
            <w:tcW w:w="633" w:type="dxa"/>
          </w:tcPr>
          <w:p w:rsidR="00F0264A" w:rsidRDefault="00F0264A">
            <w:pPr>
              <w:pStyle w:val="ConsPlusNormal"/>
            </w:pPr>
            <w:r>
              <w:t>169</w:t>
            </w:r>
          </w:p>
        </w:tc>
        <w:tc>
          <w:tcPr>
            <w:tcW w:w="2329" w:type="dxa"/>
          </w:tcPr>
          <w:p w:rsidR="00F0264A" w:rsidRDefault="00F0264A">
            <w:pPr>
              <w:pStyle w:val="ConsPlusNormal"/>
            </w:pPr>
            <w:r>
              <w:t>Романовский</w:t>
            </w:r>
          </w:p>
        </w:tc>
        <w:tc>
          <w:tcPr>
            <w:tcW w:w="4508" w:type="dxa"/>
          </w:tcPr>
          <w:p w:rsidR="00F0264A" w:rsidRDefault="00F0264A">
            <w:pPr>
              <w:pStyle w:val="ConsPlusNormal"/>
              <w:jc w:val="both"/>
            </w:pPr>
            <w:r>
              <w:t>реки: Карай, Щербедино; озера: Бабье, Лебяжье, Лапшино, Скопское;</w:t>
            </w:r>
          </w:p>
        </w:tc>
      </w:tr>
      <w:tr w:rsidR="00F0264A">
        <w:tc>
          <w:tcPr>
            <w:tcW w:w="633" w:type="dxa"/>
          </w:tcPr>
          <w:p w:rsidR="00F0264A" w:rsidRDefault="00F0264A">
            <w:pPr>
              <w:pStyle w:val="ConsPlusNormal"/>
            </w:pPr>
            <w:r>
              <w:t>170</w:t>
            </w:r>
          </w:p>
        </w:tc>
        <w:tc>
          <w:tcPr>
            <w:tcW w:w="2329" w:type="dxa"/>
          </w:tcPr>
          <w:p w:rsidR="00F0264A" w:rsidRDefault="00F0264A">
            <w:pPr>
              <w:pStyle w:val="ConsPlusNormal"/>
            </w:pPr>
            <w:r>
              <w:t>Екатериновский</w:t>
            </w:r>
          </w:p>
        </w:tc>
        <w:tc>
          <w:tcPr>
            <w:tcW w:w="4508" w:type="dxa"/>
          </w:tcPr>
          <w:p w:rsidR="00F0264A" w:rsidRDefault="00F0264A">
            <w:pPr>
              <w:pStyle w:val="ConsPlusNormal"/>
              <w:jc w:val="both"/>
            </w:pPr>
            <w:r>
              <w:t>река Изнаир.</w:t>
            </w:r>
          </w:p>
        </w:tc>
      </w:tr>
      <w:tr w:rsidR="00F0264A">
        <w:tc>
          <w:tcPr>
            <w:tcW w:w="7470" w:type="dxa"/>
            <w:gridSpan w:val="3"/>
          </w:tcPr>
          <w:p w:rsidR="00F0264A" w:rsidRDefault="00F0264A">
            <w:pPr>
              <w:pStyle w:val="ConsPlusNormal"/>
              <w:outlineLvl w:val="2"/>
            </w:pPr>
            <w:r>
              <w:t>Водные объекты рыбохозяйственного значения Тульской области - с 20 апреля по 20 июня</w:t>
            </w:r>
          </w:p>
        </w:tc>
      </w:tr>
      <w:tr w:rsidR="00F0264A">
        <w:tc>
          <w:tcPr>
            <w:tcW w:w="633" w:type="dxa"/>
          </w:tcPr>
          <w:p w:rsidR="00F0264A" w:rsidRDefault="00F0264A">
            <w:pPr>
              <w:pStyle w:val="ConsPlusNormal"/>
            </w:pPr>
            <w:r>
              <w:t>171</w:t>
            </w:r>
          </w:p>
        </w:tc>
        <w:tc>
          <w:tcPr>
            <w:tcW w:w="2329" w:type="dxa"/>
          </w:tcPr>
          <w:p w:rsidR="00F0264A" w:rsidRDefault="00F0264A">
            <w:pPr>
              <w:pStyle w:val="ConsPlusNormal"/>
            </w:pPr>
            <w:r>
              <w:t>-</w:t>
            </w:r>
          </w:p>
        </w:tc>
        <w:tc>
          <w:tcPr>
            <w:tcW w:w="4508" w:type="dxa"/>
          </w:tcPr>
          <w:p w:rsidR="00F0264A" w:rsidRDefault="00F0264A">
            <w:pPr>
              <w:pStyle w:val="ConsPlusNormal"/>
              <w:jc w:val="both"/>
            </w:pPr>
            <w:r>
              <w:t>река Красивая Меча (Каменский район): от моста в деревне Кадное вниз по течению на 1 км;</w:t>
            </w:r>
          </w:p>
        </w:tc>
      </w:tr>
      <w:tr w:rsidR="00F0264A">
        <w:tc>
          <w:tcPr>
            <w:tcW w:w="633" w:type="dxa"/>
          </w:tcPr>
          <w:p w:rsidR="00F0264A" w:rsidRDefault="00F0264A">
            <w:pPr>
              <w:pStyle w:val="ConsPlusNormal"/>
            </w:pPr>
            <w:r>
              <w:t>172</w:t>
            </w:r>
          </w:p>
        </w:tc>
        <w:tc>
          <w:tcPr>
            <w:tcW w:w="2329" w:type="dxa"/>
          </w:tcPr>
          <w:p w:rsidR="00F0264A" w:rsidRDefault="00F0264A">
            <w:pPr>
              <w:pStyle w:val="ConsPlusNormal"/>
            </w:pPr>
            <w:r>
              <w:t>-</w:t>
            </w:r>
          </w:p>
        </w:tc>
        <w:tc>
          <w:tcPr>
            <w:tcW w:w="4508" w:type="dxa"/>
          </w:tcPr>
          <w:p w:rsidR="00F0264A" w:rsidRDefault="00F0264A">
            <w:pPr>
              <w:pStyle w:val="ConsPlusNormal"/>
              <w:jc w:val="both"/>
            </w:pPr>
            <w:r>
              <w:t>река Красивая Меча (Ефремовский район): от моста в деревне Яблонево вниз по течению на 1 км;</w:t>
            </w:r>
          </w:p>
        </w:tc>
      </w:tr>
      <w:tr w:rsidR="00F0264A">
        <w:tc>
          <w:tcPr>
            <w:tcW w:w="633" w:type="dxa"/>
          </w:tcPr>
          <w:p w:rsidR="00F0264A" w:rsidRDefault="00F0264A">
            <w:pPr>
              <w:pStyle w:val="ConsPlusNormal"/>
            </w:pPr>
            <w:r>
              <w:t>173</w:t>
            </w:r>
          </w:p>
        </w:tc>
        <w:tc>
          <w:tcPr>
            <w:tcW w:w="2329" w:type="dxa"/>
          </w:tcPr>
          <w:p w:rsidR="00F0264A" w:rsidRDefault="00F0264A">
            <w:pPr>
              <w:pStyle w:val="ConsPlusNormal"/>
            </w:pPr>
            <w:r>
              <w:t>-</w:t>
            </w:r>
          </w:p>
        </w:tc>
        <w:tc>
          <w:tcPr>
            <w:tcW w:w="4508" w:type="dxa"/>
          </w:tcPr>
          <w:p w:rsidR="00F0264A" w:rsidRDefault="00F0264A">
            <w:pPr>
              <w:pStyle w:val="ConsPlusNormal"/>
              <w:jc w:val="both"/>
            </w:pPr>
            <w:r>
              <w:t>река Красивая Меча (Ефремовский район): от плотины в деревне Закопы вниз по течению на 1 км;</w:t>
            </w:r>
          </w:p>
        </w:tc>
      </w:tr>
      <w:tr w:rsidR="00F0264A">
        <w:tc>
          <w:tcPr>
            <w:tcW w:w="633" w:type="dxa"/>
          </w:tcPr>
          <w:p w:rsidR="00F0264A" w:rsidRDefault="00F0264A">
            <w:pPr>
              <w:pStyle w:val="ConsPlusNormal"/>
            </w:pPr>
            <w:r>
              <w:t>174</w:t>
            </w:r>
          </w:p>
        </w:tc>
        <w:tc>
          <w:tcPr>
            <w:tcW w:w="2329" w:type="dxa"/>
          </w:tcPr>
          <w:p w:rsidR="00F0264A" w:rsidRDefault="00F0264A">
            <w:pPr>
              <w:pStyle w:val="ConsPlusNormal"/>
            </w:pPr>
            <w:r>
              <w:t>-</w:t>
            </w:r>
          </w:p>
        </w:tc>
        <w:tc>
          <w:tcPr>
            <w:tcW w:w="4508" w:type="dxa"/>
          </w:tcPr>
          <w:p w:rsidR="00F0264A" w:rsidRDefault="00F0264A">
            <w:pPr>
              <w:pStyle w:val="ConsPlusNormal"/>
              <w:jc w:val="both"/>
            </w:pPr>
            <w:r>
              <w:t>река Красивая Меча (Ефремовский район): от моста в деревне Круглое вниз по течению на 1 км;</w:t>
            </w:r>
          </w:p>
        </w:tc>
      </w:tr>
      <w:tr w:rsidR="00F0264A">
        <w:tc>
          <w:tcPr>
            <w:tcW w:w="633" w:type="dxa"/>
          </w:tcPr>
          <w:p w:rsidR="00F0264A" w:rsidRDefault="00F0264A">
            <w:pPr>
              <w:pStyle w:val="ConsPlusNormal"/>
            </w:pPr>
            <w:r>
              <w:t>175</w:t>
            </w:r>
          </w:p>
        </w:tc>
        <w:tc>
          <w:tcPr>
            <w:tcW w:w="2329" w:type="dxa"/>
          </w:tcPr>
          <w:p w:rsidR="00F0264A" w:rsidRDefault="00F0264A">
            <w:pPr>
              <w:pStyle w:val="ConsPlusNormal"/>
            </w:pPr>
            <w:r>
              <w:t>-</w:t>
            </w:r>
          </w:p>
        </w:tc>
        <w:tc>
          <w:tcPr>
            <w:tcW w:w="4508" w:type="dxa"/>
          </w:tcPr>
          <w:p w:rsidR="00F0264A" w:rsidRDefault="00F0264A">
            <w:pPr>
              <w:pStyle w:val="ConsPlusNormal"/>
              <w:jc w:val="both"/>
            </w:pPr>
            <w:r>
              <w:t>река Красивая Меча (Ефремовский район): от моста в деревне Пожилино вниз по течению на 1 км;</w:t>
            </w:r>
          </w:p>
        </w:tc>
      </w:tr>
      <w:tr w:rsidR="00F0264A">
        <w:tc>
          <w:tcPr>
            <w:tcW w:w="633" w:type="dxa"/>
          </w:tcPr>
          <w:p w:rsidR="00F0264A" w:rsidRDefault="00F0264A">
            <w:pPr>
              <w:pStyle w:val="ConsPlusNormal"/>
            </w:pPr>
            <w:r>
              <w:t>176</w:t>
            </w:r>
          </w:p>
        </w:tc>
        <w:tc>
          <w:tcPr>
            <w:tcW w:w="2329" w:type="dxa"/>
          </w:tcPr>
          <w:p w:rsidR="00F0264A" w:rsidRDefault="00F0264A">
            <w:pPr>
              <w:pStyle w:val="ConsPlusNormal"/>
            </w:pPr>
            <w:r>
              <w:t>-</w:t>
            </w:r>
          </w:p>
        </w:tc>
        <w:tc>
          <w:tcPr>
            <w:tcW w:w="4508" w:type="dxa"/>
          </w:tcPr>
          <w:p w:rsidR="00F0264A" w:rsidRDefault="00F0264A">
            <w:pPr>
              <w:pStyle w:val="ConsPlusNormal"/>
              <w:jc w:val="both"/>
            </w:pPr>
            <w:r>
              <w:t>река Красивая Меча (Ефремовский район): от деревни Красная Заря до впадения реки Кобыленка;</w:t>
            </w:r>
          </w:p>
        </w:tc>
      </w:tr>
      <w:tr w:rsidR="00F0264A">
        <w:tc>
          <w:tcPr>
            <w:tcW w:w="633" w:type="dxa"/>
          </w:tcPr>
          <w:p w:rsidR="00F0264A" w:rsidRDefault="00F0264A">
            <w:pPr>
              <w:pStyle w:val="ConsPlusNormal"/>
            </w:pPr>
            <w:r>
              <w:t>177</w:t>
            </w:r>
          </w:p>
        </w:tc>
        <w:tc>
          <w:tcPr>
            <w:tcW w:w="2329" w:type="dxa"/>
          </w:tcPr>
          <w:p w:rsidR="00F0264A" w:rsidRDefault="00F0264A">
            <w:pPr>
              <w:pStyle w:val="ConsPlusNormal"/>
            </w:pPr>
            <w:r>
              <w:t>-</w:t>
            </w:r>
          </w:p>
        </w:tc>
        <w:tc>
          <w:tcPr>
            <w:tcW w:w="4508" w:type="dxa"/>
          </w:tcPr>
          <w:p w:rsidR="00F0264A" w:rsidRDefault="00F0264A">
            <w:pPr>
              <w:pStyle w:val="ConsPlusNormal"/>
              <w:jc w:val="both"/>
            </w:pPr>
            <w:r>
              <w:t xml:space="preserve">река Красивая Меча (Ефремовский район): от </w:t>
            </w:r>
            <w:r>
              <w:lastRenderedPageBreak/>
              <w:t>деревни Сторожа до деревни Маслово;</w:t>
            </w:r>
          </w:p>
        </w:tc>
      </w:tr>
      <w:tr w:rsidR="00F0264A">
        <w:tc>
          <w:tcPr>
            <w:tcW w:w="633" w:type="dxa"/>
          </w:tcPr>
          <w:p w:rsidR="00F0264A" w:rsidRDefault="00F0264A">
            <w:pPr>
              <w:pStyle w:val="ConsPlusNormal"/>
            </w:pPr>
            <w:r>
              <w:lastRenderedPageBreak/>
              <w:t>178</w:t>
            </w:r>
          </w:p>
        </w:tc>
        <w:tc>
          <w:tcPr>
            <w:tcW w:w="2329" w:type="dxa"/>
          </w:tcPr>
          <w:p w:rsidR="00F0264A" w:rsidRDefault="00F0264A">
            <w:pPr>
              <w:pStyle w:val="ConsPlusNormal"/>
            </w:pPr>
            <w:r>
              <w:t>-</w:t>
            </w:r>
          </w:p>
        </w:tc>
        <w:tc>
          <w:tcPr>
            <w:tcW w:w="4508" w:type="dxa"/>
          </w:tcPr>
          <w:p w:rsidR="00F0264A" w:rsidRDefault="00F0264A">
            <w:pPr>
              <w:pStyle w:val="ConsPlusNormal"/>
              <w:jc w:val="both"/>
            </w:pPr>
            <w:r>
              <w:t>река Красивая Меча (Ефремовский район): от лагеря "Ласточка" вверх по течению на 2 км;</w:t>
            </w:r>
          </w:p>
        </w:tc>
      </w:tr>
      <w:tr w:rsidR="00F0264A">
        <w:tc>
          <w:tcPr>
            <w:tcW w:w="633" w:type="dxa"/>
          </w:tcPr>
          <w:p w:rsidR="00F0264A" w:rsidRDefault="00F0264A">
            <w:pPr>
              <w:pStyle w:val="ConsPlusNormal"/>
            </w:pPr>
            <w:r>
              <w:t>179</w:t>
            </w:r>
          </w:p>
        </w:tc>
        <w:tc>
          <w:tcPr>
            <w:tcW w:w="2329" w:type="dxa"/>
          </w:tcPr>
          <w:p w:rsidR="00F0264A" w:rsidRDefault="00F0264A">
            <w:pPr>
              <w:pStyle w:val="ConsPlusNormal"/>
            </w:pPr>
            <w:r>
              <w:t>-</w:t>
            </w:r>
          </w:p>
        </w:tc>
        <w:tc>
          <w:tcPr>
            <w:tcW w:w="4508" w:type="dxa"/>
          </w:tcPr>
          <w:p w:rsidR="00F0264A" w:rsidRDefault="00F0264A">
            <w:pPr>
              <w:pStyle w:val="ConsPlusNormal"/>
              <w:jc w:val="both"/>
            </w:pPr>
            <w:r>
              <w:t>река Красивая Меча (Ефремовский район): от моста в деревне Шилово вниз по течению на 1 км;</w:t>
            </w:r>
          </w:p>
        </w:tc>
      </w:tr>
      <w:tr w:rsidR="00F0264A">
        <w:tc>
          <w:tcPr>
            <w:tcW w:w="633" w:type="dxa"/>
          </w:tcPr>
          <w:p w:rsidR="00F0264A" w:rsidRDefault="00F0264A">
            <w:pPr>
              <w:pStyle w:val="ConsPlusNormal"/>
            </w:pPr>
            <w:r>
              <w:t>180</w:t>
            </w:r>
          </w:p>
        </w:tc>
        <w:tc>
          <w:tcPr>
            <w:tcW w:w="2329" w:type="dxa"/>
          </w:tcPr>
          <w:p w:rsidR="00F0264A" w:rsidRDefault="00F0264A">
            <w:pPr>
              <w:pStyle w:val="ConsPlusNormal"/>
            </w:pPr>
            <w:r>
              <w:t>-</w:t>
            </w:r>
          </w:p>
        </w:tc>
        <w:tc>
          <w:tcPr>
            <w:tcW w:w="4508" w:type="dxa"/>
          </w:tcPr>
          <w:p w:rsidR="00F0264A" w:rsidRDefault="00F0264A">
            <w:pPr>
              <w:pStyle w:val="ConsPlusNormal"/>
              <w:jc w:val="both"/>
            </w:pPr>
            <w:r>
              <w:t>река Красивая Меча (Ефремовский район): от плотины в деревне Ишутино вниз по течению на 1 км;</w:t>
            </w:r>
          </w:p>
        </w:tc>
      </w:tr>
      <w:tr w:rsidR="00F0264A">
        <w:tc>
          <w:tcPr>
            <w:tcW w:w="633" w:type="dxa"/>
          </w:tcPr>
          <w:p w:rsidR="00F0264A" w:rsidRDefault="00F0264A">
            <w:pPr>
              <w:pStyle w:val="ConsPlusNormal"/>
            </w:pPr>
            <w:r>
              <w:t>181</w:t>
            </w:r>
          </w:p>
        </w:tc>
        <w:tc>
          <w:tcPr>
            <w:tcW w:w="2329" w:type="dxa"/>
          </w:tcPr>
          <w:p w:rsidR="00F0264A" w:rsidRDefault="00F0264A">
            <w:pPr>
              <w:pStyle w:val="ConsPlusNormal"/>
            </w:pPr>
            <w:r>
              <w:t>-</w:t>
            </w:r>
          </w:p>
        </w:tc>
        <w:tc>
          <w:tcPr>
            <w:tcW w:w="4508" w:type="dxa"/>
          </w:tcPr>
          <w:p w:rsidR="00F0264A" w:rsidRDefault="00F0264A">
            <w:pPr>
              <w:pStyle w:val="ConsPlusNormal"/>
              <w:jc w:val="both"/>
            </w:pPr>
            <w:r>
              <w:t>река Красивая Меча (Ефремовский район): от деревни Сухотинка до деревни Хомяково;</w:t>
            </w:r>
          </w:p>
        </w:tc>
      </w:tr>
    </w:tbl>
    <w:p w:rsidR="00F0264A" w:rsidRDefault="00F0264A">
      <w:pPr>
        <w:pStyle w:val="ConsPlusNormal"/>
        <w:jc w:val="right"/>
      </w:pPr>
    </w:p>
    <w:p w:rsidR="00F0264A" w:rsidRDefault="00F0264A">
      <w:pPr>
        <w:pStyle w:val="ConsPlusNormal"/>
        <w:jc w:val="right"/>
      </w:pPr>
    </w:p>
    <w:p w:rsidR="00F0264A" w:rsidRDefault="00F0264A">
      <w:pPr>
        <w:pStyle w:val="ConsPlusNormal"/>
        <w:jc w:val="right"/>
      </w:pPr>
    </w:p>
    <w:p w:rsidR="00F0264A" w:rsidRDefault="00F0264A">
      <w:pPr>
        <w:pStyle w:val="ConsPlusNormal"/>
        <w:jc w:val="right"/>
      </w:pPr>
    </w:p>
    <w:p w:rsidR="00F0264A" w:rsidRDefault="00F0264A">
      <w:pPr>
        <w:pStyle w:val="ConsPlusNormal"/>
        <w:jc w:val="right"/>
      </w:pPr>
    </w:p>
    <w:p w:rsidR="00F0264A" w:rsidRDefault="00F0264A">
      <w:pPr>
        <w:pStyle w:val="ConsPlusNormal"/>
        <w:jc w:val="right"/>
        <w:outlineLvl w:val="1"/>
      </w:pPr>
      <w:r>
        <w:t>Приложение N 3</w:t>
      </w:r>
    </w:p>
    <w:p w:rsidR="00F0264A" w:rsidRDefault="00F0264A">
      <w:pPr>
        <w:pStyle w:val="ConsPlusNormal"/>
        <w:jc w:val="right"/>
      </w:pPr>
      <w:r>
        <w:t>к Правилам рыболовства</w:t>
      </w:r>
    </w:p>
    <w:p w:rsidR="00F0264A" w:rsidRDefault="00F0264A">
      <w:pPr>
        <w:pStyle w:val="ConsPlusNormal"/>
        <w:jc w:val="right"/>
      </w:pPr>
      <w:r>
        <w:t>для Азово-Черноморского</w:t>
      </w:r>
    </w:p>
    <w:p w:rsidR="00F0264A" w:rsidRDefault="00F0264A">
      <w:pPr>
        <w:pStyle w:val="ConsPlusNormal"/>
        <w:jc w:val="right"/>
      </w:pPr>
      <w:r>
        <w:t>рыбохозяйственного бассейна</w:t>
      </w:r>
    </w:p>
    <w:p w:rsidR="00F0264A" w:rsidRDefault="00F0264A">
      <w:pPr>
        <w:pStyle w:val="ConsPlusNormal"/>
        <w:jc w:val="right"/>
      </w:pPr>
    </w:p>
    <w:p w:rsidR="00F0264A" w:rsidRDefault="00F0264A">
      <w:pPr>
        <w:pStyle w:val="ConsPlusTitle"/>
        <w:jc w:val="center"/>
      </w:pPr>
      <w:bookmarkStart w:id="75" w:name="P4030"/>
      <w:bookmarkEnd w:id="75"/>
      <w:r>
        <w:t>КАРТА-СХЕМА ДОНСКОГО ЗАПРЕТНОГО ПРОСТРАНСТВА</w:t>
      </w:r>
    </w:p>
    <w:p w:rsidR="00F0264A" w:rsidRDefault="00F02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64A">
        <w:trPr>
          <w:jc w:val="center"/>
        </w:trPr>
        <w:tc>
          <w:tcPr>
            <w:tcW w:w="9294" w:type="dxa"/>
            <w:tcBorders>
              <w:top w:val="nil"/>
              <w:left w:val="single" w:sz="24" w:space="0" w:color="CED3F1"/>
              <w:bottom w:val="nil"/>
              <w:right w:val="single" w:sz="24" w:space="0" w:color="F4F3F8"/>
            </w:tcBorders>
            <w:shd w:val="clear" w:color="auto" w:fill="F4F3F8"/>
          </w:tcPr>
          <w:p w:rsidR="00F0264A" w:rsidRDefault="00F0264A">
            <w:pPr>
              <w:pStyle w:val="ConsPlusNormal"/>
              <w:jc w:val="center"/>
            </w:pPr>
            <w:r>
              <w:rPr>
                <w:color w:val="392C69"/>
              </w:rPr>
              <w:t>Список изменяющих документов</w:t>
            </w:r>
          </w:p>
          <w:p w:rsidR="00F0264A" w:rsidRDefault="00F0264A">
            <w:pPr>
              <w:pStyle w:val="ConsPlusNormal"/>
              <w:jc w:val="center"/>
            </w:pPr>
            <w:r>
              <w:rPr>
                <w:color w:val="392C69"/>
              </w:rPr>
              <w:t xml:space="preserve">(в ред. </w:t>
            </w:r>
            <w:hyperlink r:id="rId886" w:history="1">
              <w:r>
                <w:rPr>
                  <w:color w:val="0000FF"/>
                </w:rPr>
                <w:t>Приказа</w:t>
              </w:r>
            </w:hyperlink>
            <w:r>
              <w:rPr>
                <w:color w:val="392C69"/>
              </w:rPr>
              <w:t xml:space="preserve"> Минсельхоза России от 09.06.2015 N 234)</w:t>
            </w:r>
          </w:p>
        </w:tc>
      </w:tr>
    </w:tbl>
    <w:p w:rsidR="00F0264A" w:rsidRDefault="00F0264A">
      <w:pPr>
        <w:pStyle w:val="ConsPlusNormal"/>
        <w:jc w:val="both"/>
      </w:pPr>
    </w:p>
    <w:p w:rsidR="00F0264A" w:rsidRDefault="00F0264A">
      <w:pPr>
        <w:pStyle w:val="ConsPlusNormal"/>
        <w:jc w:val="center"/>
      </w:pPr>
      <w:r w:rsidRPr="00CE3273">
        <w:rPr>
          <w:position w:val="-250"/>
        </w:rPr>
        <w:pict>
          <v:shape id="_x0000_i1025" style="width:316.5pt;height:261.75pt" coordsize="" o:spt="100" adj="0,,0" path="" filled="f" stroked="f">
            <v:stroke joinstyle="miter"/>
            <v:imagedata r:id="rId887" o:title="base_1_286731_32768"/>
            <v:formulas/>
            <v:path o:connecttype="segments"/>
          </v:shape>
        </w:pict>
      </w:r>
    </w:p>
    <w:p w:rsidR="00F0264A" w:rsidRDefault="00F0264A">
      <w:pPr>
        <w:pStyle w:val="ConsPlusNormal"/>
        <w:jc w:val="both"/>
      </w:pPr>
    </w:p>
    <w:p w:rsidR="00F0264A" w:rsidRDefault="00F0264A">
      <w:pPr>
        <w:pStyle w:val="ConsPlusNormal"/>
        <w:ind w:firstLine="540"/>
        <w:jc w:val="both"/>
      </w:pPr>
      <w:r>
        <w:t xml:space="preserve">Донское запретное пространство включает все естественные водоемы, находящиеся внутри границы, идущей от начальной точки в месте пересечения меридиана 39°04'08" в.д. с северным </w:t>
      </w:r>
      <w:r>
        <w:lastRenderedPageBreak/>
        <w:t>берегом Таганрогского залива, вдоль северного берега до устья р. Мертвый Донец, по правому берегу р. Мертвый Донец до первого железнодорожного моста к западу от станции Сафьяново, далее по прямой линии до начала ерика Бубнов (2), по левому берегу ерика Бубнов до отделения от него ерика Кабачного, по правому берегу ерика Кабачного до его впадения в р. Большая Кутерьма (3), далее по прямой линии на левый берег р. Большая Кутерьма к точке ниже 400 м тони "Казачка" (4), далее по левому берегу р. Большая Кутерьма до отделения от нее р. Каланча (5), далее по прямой линии на юго-западную окраину хутора Донской (6), далее по прямой линии на Пешковскую плотину (7), затем до точки пересечения параллели 47°01'38" с.ш. с восточным берегом Таганрогского залива, далее по южному берегу Таганрогского залива до оконечности Павло-Очаковской косы (8), от которой по прямой линии в начальную точку.</w:t>
      </w:r>
    </w:p>
    <w:p w:rsidR="00F0264A" w:rsidRDefault="00F0264A">
      <w:pPr>
        <w:pStyle w:val="ConsPlusNormal"/>
        <w:ind w:firstLine="540"/>
        <w:jc w:val="both"/>
      </w:pPr>
    </w:p>
    <w:p w:rsidR="00F0264A" w:rsidRDefault="00F0264A">
      <w:pPr>
        <w:pStyle w:val="ConsPlusNormal"/>
        <w:ind w:firstLine="540"/>
        <w:jc w:val="both"/>
      </w:pPr>
    </w:p>
    <w:p w:rsidR="00F0264A" w:rsidRDefault="00F0264A">
      <w:pPr>
        <w:pStyle w:val="ConsPlusNormal"/>
        <w:pBdr>
          <w:top w:val="single" w:sz="6" w:space="0" w:color="auto"/>
        </w:pBdr>
        <w:spacing w:before="100" w:after="100"/>
        <w:jc w:val="both"/>
        <w:rPr>
          <w:sz w:val="2"/>
          <w:szCs w:val="2"/>
        </w:rPr>
      </w:pPr>
    </w:p>
    <w:p w:rsidR="0039179C" w:rsidRDefault="0039179C">
      <w:bookmarkStart w:id="76" w:name="_GoBack"/>
      <w:bookmarkEnd w:id="76"/>
    </w:p>
    <w:sectPr w:rsidR="0039179C" w:rsidSect="00CE32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4A"/>
    <w:rsid w:val="0039179C"/>
    <w:rsid w:val="00F02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81A8A-82D4-4408-B2FE-C1BD582B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2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6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4A7FDC2C3A975EDEA645CBCE680897721D018E5AD0DA6C74CC2E4FE6EE0818309BCD89E274D7C1l9c0G" TargetMode="External"/><Relationship Id="rId671" Type="http://schemas.openxmlformats.org/officeDocument/2006/relationships/hyperlink" Target="consultantplus://offline/ref=444A7FDC2C3A975EDEA645CBCE680897721D018E5AD0DA6C74CC2E4FE6EE0818309BCD89E274D3C4l9c0G" TargetMode="External"/><Relationship Id="rId769" Type="http://schemas.openxmlformats.org/officeDocument/2006/relationships/hyperlink" Target="consultantplus://offline/ref=444A7FDC2C3A975EDEA645CBCE6808977213058651D3DA6C74CC2E4FE6EE0818309BCD89E275D4C4l9c9G" TargetMode="External"/><Relationship Id="rId21" Type="http://schemas.openxmlformats.org/officeDocument/2006/relationships/hyperlink" Target="consultantplus://offline/ref=444A7FDC2C3A975EDEA645CBCE6808977213058651D3DA6C74CC2E4FE6EE0818309BCD89E274D7C4l9c9G" TargetMode="External"/><Relationship Id="rId324" Type="http://schemas.openxmlformats.org/officeDocument/2006/relationships/hyperlink" Target="consultantplus://offline/ref=444A7FDC2C3A975EDEA645CBCE680897721D018E5AD0DA6C74CC2E4FE6EE0818309BCD89E274D3C4l9c0G" TargetMode="External"/><Relationship Id="rId531" Type="http://schemas.openxmlformats.org/officeDocument/2006/relationships/hyperlink" Target="consultantplus://offline/ref=444A7FDC2C3A975EDEA645CBCE6808977213058651D3DA6C74CC2E4FE6EE0818309BCD89E274DFC5l9c1G" TargetMode="External"/><Relationship Id="rId629" Type="http://schemas.openxmlformats.org/officeDocument/2006/relationships/hyperlink" Target="consultantplus://offline/ref=444A7FDC2C3A975EDEA645CBCE680897711301825AD3DA6C74CC2E4FE6EE0818309BCD89E274D5C6l9cEG" TargetMode="External"/><Relationship Id="rId170" Type="http://schemas.openxmlformats.org/officeDocument/2006/relationships/hyperlink" Target="consultantplus://offline/ref=444A7FDC2C3A975EDEA645CBCE680897721D018E5AD0DA6C74CC2E4FE6EE0818309BCD89E274D7C2l9c8G" TargetMode="External"/><Relationship Id="rId836" Type="http://schemas.openxmlformats.org/officeDocument/2006/relationships/hyperlink" Target="consultantplus://offline/ref=444A7FDC2C3A975EDEA645CBCE680897711301825AD3DA6C74CC2E4FE6EE0818309BCD89E274D3C6l9cBG" TargetMode="External"/><Relationship Id="rId268" Type="http://schemas.openxmlformats.org/officeDocument/2006/relationships/hyperlink" Target="consultantplus://offline/ref=444A7FDC2C3A975EDEA645CBCE680897721D018E5AD0DA6C74CC2E4FE6EE0818309BCD89E274D5C4l9c8G" TargetMode="External"/><Relationship Id="rId475" Type="http://schemas.openxmlformats.org/officeDocument/2006/relationships/hyperlink" Target="consultantplus://offline/ref=444A7FDC2C3A975EDEA645CBCE6808977213058651D3DA6C74CC2E4FE6EE0818309BCD89E274D0C6l9c1G" TargetMode="External"/><Relationship Id="rId682" Type="http://schemas.openxmlformats.org/officeDocument/2006/relationships/hyperlink" Target="consultantplus://offline/ref=444A7FDC2C3A975EDEA645CBCE6808977213058651D3DA6C74CC2E4FE6EE0818309BCD89E275D6C2l9c8G" TargetMode="External"/><Relationship Id="rId32" Type="http://schemas.openxmlformats.org/officeDocument/2006/relationships/hyperlink" Target="consultantplus://offline/ref=444A7FDC2C3A975EDEA645CBCE680897721D018E5AD0DA6C74CC2E4FE6EE0818309BCD89E274D7C4l9cAG" TargetMode="External"/><Relationship Id="rId128" Type="http://schemas.openxmlformats.org/officeDocument/2006/relationships/hyperlink" Target="consultantplus://offline/ref=444A7FDC2C3A975EDEA645CBCE680897721D018E5AD0DA6C74CC2E4FE6EE0818309BCD89E274D7C0l9cBG" TargetMode="External"/><Relationship Id="rId335" Type="http://schemas.openxmlformats.org/officeDocument/2006/relationships/hyperlink" Target="consultantplus://offline/ref=444A7FDC2C3A975EDEA645CBCE6808977213058651D3DA6C74CC2E4FE6EE0818309BCD89E274D3C6l9cFG" TargetMode="External"/><Relationship Id="rId542" Type="http://schemas.openxmlformats.org/officeDocument/2006/relationships/hyperlink" Target="consultantplus://offline/ref=444A7FDC2C3A975EDEA645CBCE6808977213058651D3DA6C74CC2E4FE6EE0818309BCD89E274DFC7l9cCG" TargetMode="External"/><Relationship Id="rId181" Type="http://schemas.openxmlformats.org/officeDocument/2006/relationships/hyperlink" Target="consultantplus://offline/ref=444A7FDC2C3A975EDEA645CBCE680897711301825AD3DA6C74CC2E4FE6EE0818309BCD89E274D7C0l9c8G" TargetMode="External"/><Relationship Id="rId402" Type="http://schemas.openxmlformats.org/officeDocument/2006/relationships/hyperlink" Target="consultantplus://offline/ref=444A7FDC2C3A975EDEA645CBCE680897711B058452D9DA6C74CC2E4FE6EE0818309BCD89E274D5C4l9c0G" TargetMode="External"/><Relationship Id="rId847" Type="http://schemas.openxmlformats.org/officeDocument/2006/relationships/hyperlink" Target="consultantplus://offline/ref=444A7FDC2C3A975EDEA645CBCE680897711301825AD3DA6C74CC2E4FE6EE0818309BCD89E274D3C0l9cDG" TargetMode="External"/><Relationship Id="rId279" Type="http://schemas.openxmlformats.org/officeDocument/2006/relationships/hyperlink" Target="consultantplus://offline/ref=444A7FDC2C3A975EDEA645CBCE680897721D018E5AD0DA6C74CC2E4FE6EE0818309BCD89E274D5C4l9cEG" TargetMode="External"/><Relationship Id="rId486" Type="http://schemas.openxmlformats.org/officeDocument/2006/relationships/hyperlink" Target="consultantplus://offline/ref=444A7FDC2C3A975EDEA645CBCE6808977213058651D3DA6C74CC2E4FE6EE0818309BCD89E274D0C1l9c0G" TargetMode="External"/><Relationship Id="rId693" Type="http://schemas.openxmlformats.org/officeDocument/2006/relationships/hyperlink" Target="consultantplus://offline/ref=444A7FDC2C3A975EDEA645CBCE6808977213058651D3DA6C74CC2E4FE6EE0818309BCD89E275D6C2l9cCG" TargetMode="External"/><Relationship Id="rId707" Type="http://schemas.openxmlformats.org/officeDocument/2006/relationships/hyperlink" Target="consultantplus://offline/ref=444A7FDC2C3A975EDEA645CBCE680897721D018E5AD0DA6C74CC2E4FE6EE0818309BCD89E274D3C4l9c0G" TargetMode="External"/><Relationship Id="rId43" Type="http://schemas.openxmlformats.org/officeDocument/2006/relationships/hyperlink" Target="consultantplus://offline/ref=444A7FDC2C3A975EDEA645CBCE680897711A0E8450D7DA6C74CC2E4FE6EE0818309BCD89E274D6C4l9cBG" TargetMode="External"/><Relationship Id="rId139" Type="http://schemas.openxmlformats.org/officeDocument/2006/relationships/hyperlink" Target="consultantplus://offline/ref=444A7FDC2C3A975EDEA645CBCE680897711B058452D9DA6C74CC2E4FE6EE0818309BCD89E274D7C7l9c0G" TargetMode="External"/><Relationship Id="rId346" Type="http://schemas.openxmlformats.org/officeDocument/2006/relationships/hyperlink" Target="consultantplus://offline/ref=444A7FDC2C3A975EDEA645CBCE6808977213058651D3DA6C74CC2E4FE6EE0818309BCD89E274D3C3l9cBG" TargetMode="External"/><Relationship Id="rId553" Type="http://schemas.openxmlformats.org/officeDocument/2006/relationships/hyperlink" Target="consultantplus://offline/ref=444A7FDC2C3A975EDEA645CBCE6808977213058651D3DA6C74CC2E4FE6EE0818309BCD89E274DFC1l9c1G" TargetMode="External"/><Relationship Id="rId760" Type="http://schemas.openxmlformats.org/officeDocument/2006/relationships/hyperlink" Target="consultantplus://offline/ref=444A7FDC2C3A975EDEA645CBCE6808977213058651D3DA6C74CC2E4FE6EE0818309BCD89E275D4C5l9c8G" TargetMode="External"/><Relationship Id="rId192" Type="http://schemas.openxmlformats.org/officeDocument/2006/relationships/hyperlink" Target="consultantplus://offline/ref=444A7FDC2C3A975EDEA645CBCE6808977213058651D3DA6C74CC2E4FE6EE0818309BCD89E274D7C3l9cBG" TargetMode="External"/><Relationship Id="rId206" Type="http://schemas.openxmlformats.org/officeDocument/2006/relationships/hyperlink" Target="consultantplus://offline/ref=444A7FDC2C3A975EDEA645CBCE680897711B058452D9DA6C74CC2E4FE6EE0818309BCD89E274D7CDl9c9G" TargetMode="External"/><Relationship Id="rId413" Type="http://schemas.openxmlformats.org/officeDocument/2006/relationships/hyperlink" Target="consultantplus://offline/ref=444A7FDC2C3A975EDEA645CBCE6808977213058651D3DA6C74CC2E4FE6EE0818309BCD89E274D1CDl9c9G" TargetMode="External"/><Relationship Id="rId858" Type="http://schemas.openxmlformats.org/officeDocument/2006/relationships/hyperlink" Target="consultantplus://offline/ref=444A7FDC2C3A975EDEA645CBCE6808977213058651D3DA6C74CC2E4FE6EE0818309BCD89E275D3C6l9cEG" TargetMode="External"/><Relationship Id="rId497" Type="http://schemas.openxmlformats.org/officeDocument/2006/relationships/hyperlink" Target="consultantplus://offline/ref=444A7FDC2C3A975EDEA645CBCE6808977213058651D3DA6C74CC2E4FE6EE0818309BCD89E274D0C3l9c9G" TargetMode="External"/><Relationship Id="rId620" Type="http://schemas.openxmlformats.org/officeDocument/2006/relationships/hyperlink" Target="consultantplus://offline/ref=444A7FDC2C3A975EDEA645CBCE680897721D018E5AD0DA6C74CC2E4FE6EE0818309BCD89E274D3C4l9c0G" TargetMode="External"/><Relationship Id="rId718" Type="http://schemas.openxmlformats.org/officeDocument/2006/relationships/hyperlink" Target="consultantplus://offline/ref=444A7FDC2C3A975EDEA645CBCE6808977213058651D3DA6C74CC2E4FE6EE0818309BCD89E275D5C0l9c0G" TargetMode="External"/><Relationship Id="rId357" Type="http://schemas.openxmlformats.org/officeDocument/2006/relationships/hyperlink" Target="consultantplus://offline/ref=444A7FDC2C3A975EDEA645CBCE680897711301825AD3DA6C74CC2E4FE6EE0818309BCD89E274D6C6l9cCG" TargetMode="External"/><Relationship Id="rId54" Type="http://schemas.openxmlformats.org/officeDocument/2006/relationships/hyperlink" Target="consultantplus://offline/ref=444A7FDC2C3A975EDEA645CBCE680897721D018E5AD0DA6C74CC2E4FE6EE0818309BCD89E274D7C7l9cBG" TargetMode="External"/><Relationship Id="rId217" Type="http://schemas.openxmlformats.org/officeDocument/2006/relationships/hyperlink" Target="consultantplus://offline/ref=444A7FDC2C3A975EDEA645CBCE680897711B058452D9DA6C74CC2E4FE6EE0818309BCD89E274D7CDl9c0G" TargetMode="External"/><Relationship Id="rId564" Type="http://schemas.openxmlformats.org/officeDocument/2006/relationships/hyperlink" Target="consultantplus://offline/ref=444A7FDC2C3A975EDEA645CBCE680897711B058452D9DA6C74CC2E4FE6EE0818309BCD89E274D5C0l9c0G" TargetMode="External"/><Relationship Id="rId771" Type="http://schemas.openxmlformats.org/officeDocument/2006/relationships/hyperlink" Target="consultantplus://offline/ref=444A7FDC2C3A975EDEA645CBCE6808977213058651D3DA6C74CC2E4FE6EE0818309BCD89E275D4C4l9cBG" TargetMode="External"/><Relationship Id="rId869" Type="http://schemas.openxmlformats.org/officeDocument/2006/relationships/hyperlink" Target="consultantplus://offline/ref=444A7FDC2C3A975EDEA645CBCE680897711301825AD3DA6C74CC2E4FE6EE0818309BCD89E274D3C0l9cDG" TargetMode="External"/><Relationship Id="rId424" Type="http://schemas.openxmlformats.org/officeDocument/2006/relationships/hyperlink" Target="consultantplus://offline/ref=444A7FDC2C3A975EDEA645CBCE680897721C028457D1DA6C74CC2E4FE6EE0818309BCD89E274D7C5l9cFG" TargetMode="External"/><Relationship Id="rId631" Type="http://schemas.openxmlformats.org/officeDocument/2006/relationships/hyperlink" Target="consultantplus://offline/ref=444A7FDC2C3A975EDEA645CBCE680897711301825AD3DA6C74CC2E4FE6EE0818309BCD89E274D5C1l9c9G" TargetMode="External"/><Relationship Id="rId729" Type="http://schemas.openxmlformats.org/officeDocument/2006/relationships/hyperlink" Target="consultantplus://offline/ref=444A7FDC2C3A975EDEA645CBCE6808977213058651D3DA6C74CC2E4FE6EE0818309BCD89E275D5C2l9c9G" TargetMode="External"/><Relationship Id="rId270" Type="http://schemas.openxmlformats.org/officeDocument/2006/relationships/hyperlink" Target="consultantplus://offline/ref=444A7FDC2C3A975EDEA645CBCE680897721D018E5AD0DA6C74CC2E4FE6EE0818309BCD89E274D5C4l9cBG" TargetMode="External"/><Relationship Id="rId65" Type="http://schemas.openxmlformats.org/officeDocument/2006/relationships/hyperlink" Target="consultantplus://offline/ref=444A7FDC2C3A975EDEA645CBCE680897721D018E5AD0DA6C74CC2E4FE6EE0818309BCD89E274D7C7l9cEG" TargetMode="External"/><Relationship Id="rId130" Type="http://schemas.openxmlformats.org/officeDocument/2006/relationships/hyperlink" Target="consultantplus://offline/ref=444A7FDC2C3A975EDEA645CBCE6808977213058651D3DA6C74CC2E4FE6EE0818309BCD89E274D7C7l9c1G" TargetMode="External"/><Relationship Id="rId368" Type="http://schemas.openxmlformats.org/officeDocument/2006/relationships/hyperlink" Target="consultantplus://offline/ref=444A7FDC2C3A975EDEA645CBCE6808977213058651D3DA6C74CC2E4FE6EE0818309BCD89E274D3CDl9c0G" TargetMode="External"/><Relationship Id="rId575" Type="http://schemas.openxmlformats.org/officeDocument/2006/relationships/hyperlink" Target="consultantplus://offline/ref=444A7FDC2C3A975EDEA645CBCE680897711B058452D9DA6C74CC2E4FE6EE0818309BCD89E274D5C3l9cDG" TargetMode="External"/><Relationship Id="rId782" Type="http://schemas.openxmlformats.org/officeDocument/2006/relationships/hyperlink" Target="consultantplus://offline/ref=444A7FDC2C3A975EDEA645CBCE6808977213058651D3DA6C74CC2E4FE6EE0818309BCD89E275D4C7l9cAG" TargetMode="External"/><Relationship Id="rId228" Type="http://schemas.openxmlformats.org/officeDocument/2006/relationships/hyperlink" Target="consultantplus://offline/ref=444A7FDC2C3A975EDEA645CBCE6808977213058651D3DA6C74CC2E4FE6EE0818309BCD89E274D6C5l9cAG" TargetMode="External"/><Relationship Id="rId435" Type="http://schemas.openxmlformats.org/officeDocument/2006/relationships/hyperlink" Target="consultantplus://offline/ref=444A7FDC2C3A975EDEA645CBCE6808977213058651D3DA6C74CC2E4FE6EE0818309BCD89E274D1CCl9c1G" TargetMode="External"/><Relationship Id="rId642" Type="http://schemas.openxmlformats.org/officeDocument/2006/relationships/hyperlink" Target="consultantplus://offline/ref=444A7FDC2C3A975EDEA645CBCE680897721D018E5AD0DA6C74CC2E4FE6EE0818309BCD89E274D3C4l9c0G" TargetMode="External"/><Relationship Id="rId281" Type="http://schemas.openxmlformats.org/officeDocument/2006/relationships/hyperlink" Target="consultantplus://offline/ref=444A7FDC2C3A975EDEA645CBCE6808977213058651D3DA6C74CC2E4FE6EE0818309BCD89E274D4C0l9cFG" TargetMode="External"/><Relationship Id="rId502" Type="http://schemas.openxmlformats.org/officeDocument/2006/relationships/hyperlink" Target="consultantplus://offline/ref=444A7FDC2C3A975EDEA645CBCE6808977213058651D3DA6C74CC2E4FE6EE0818309BCD89E274D0C3l9cCG" TargetMode="External"/><Relationship Id="rId76" Type="http://schemas.openxmlformats.org/officeDocument/2006/relationships/hyperlink" Target="consultantplus://offline/ref=444A7FDC2C3A975EDEA645CBCE680897711B058452D9DA6C74CC2E4FE6EE0818309BCD89E274D7C4l9cDG" TargetMode="External"/><Relationship Id="rId141" Type="http://schemas.openxmlformats.org/officeDocument/2006/relationships/hyperlink" Target="consultantplus://offline/ref=444A7FDC2C3A975EDEA645CBCE680897711B058452D9DA6C74CC2E4FE6EE0818309BCD89E274D7C6l9c8G" TargetMode="External"/><Relationship Id="rId379" Type="http://schemas.openxmlformats.org/officeDocument/2006/relationships/hyperlink" Target="consultantplus://offline/ref=444A7FDC2C3A975EDEA645CBCE680897721D018E5AD0DA6C74CC2E4FE6EE0818309BCD89E274D5C7l9cBG" TargetMode="External"/><Relationship Id="rId586" Type="http://schemas.openxmlformats.org/officeDocument/2006/relationships/hyperlink" Target="consultantplus://offline/ref=444A7FDC2C3A975EDEA645CBCE6808977213058651D3DA6C74CC2E4FE6EE0818309BCD89E274DFC2l9c1G" TargetMode="External"/><Relationship Id="rId793" Type="http://schemas.openxmlformats.org/officeDocument/2006/relationships/hyperlink" Target="consultantplus://offline/ref=444A7FDC2C3A975EDEA645CBCE6808977213058651D3DA6C74CC2E4FE6EE0818309BCD89E275D4C6l9cDG" TargetMode="External"/><Relationship Id="rId807" Type="http://schemas.openxmlformats.org/officeDocument/2006/relationships/hyperlink" Target="consultantplus://offline/ref=444A7FDC2C3A975EDEA645CBCE6808977213058651D3DA6C74CC2E4FE6EE0818309BCD89E275D4C1l9c1G" TargetMode="External"/><Relationship Id="rId7" Type="http://schemas.openxmlformats.org/officeDocument/2006/relationships/hyperlink" Target="consultantplus://offline/ref=444A7FDC2C3A975EDEA645CBCE6808977213058651D3DA6C74CC2E4FE6EE0818309BCD89E274D7C5l9cFG" TargetMode="External"/><Relationship Id="rId239" Type="http://schemas.openxmlformats.org/officeDocument/2006/relationships/hyperlink" Target="consultantplus://offline/ref=444A7FDC2C3A975EDEA645CBCE6808977213058651D3DA6C74CC2E4FE6EE0818309BCD89E274D6C6l9c8G" TargetMode="External"/><Relationship Id="rId446" Type="http://schemas.openxmlformats.org/officeDocument/2006/relationships/hyperlink" Target="consultantplus://offline/ref=444A7FDC2C3A975EDEA645CBCE6808977213058651D3DA6C74CC2E4FE6EE0818309BCD89E274D0C5l9c0G" TargetMode="External"/><Relationship Id="rId653" Type="http://schemas.openxmlformats.org/officeDocument/2006/relationships/hyperlink" Target="consultantplus://offline/ref=444A7FDC2C3A975EDEA645CBCE680897711B058452D9DA6C74CC2E4FE6EE0818309BCD89E274D4C7l9cFG" TargetMode="External"/><Relationship Id="rId292" Type="http://schemas.openxmlformats.org/officeDocument/2006/relationships/hyperlink" Target="consultantplus://offline/ref=444A7FDC2C3A975EDEA645CBCE6808977213058651D3DA6C74CC2E4FE6EE0818309BCD89E274D4C3l9c0G" TargetMode="External"/><Relationship Id="rId306" Type="http://schemas.openxmlformats.org/officeDocument/2006/relationships/hyperlink" Target="consultantplus://offline/ref=444A7FDC2C3A975EDEA645CBCE6808977213058651D3DA6C74CC2E4FE6EE0818309BCD89E274D4CDl9cAG" TargetMode="External"/><Relationship Id="rId860" Type="http://schemas.openxmlformats.org/officeDocument/2006/relationships/hyperlink" Target="consultantplus://offline/ref=444A7FDC2C3A975EDEA645CBCE680897711301825AD3DA6C74CC2E4FE6EE0818309BCD89E274D3C0l9cDG" TargetMode="External"/><Relationship Id="rId87" Type="http://schemas.openxmlformats.org/officeDocument/2006/relationships/hyperlink" Target="consultantplus://offline/ref=444A7FDC2C3A975EDEA645CBCE680897721D018E5AD0DA6C74CC2E4FE6EE0818309BCD89E274D7C1l9cCG" TargetMode="External"/><Relationship Id="rId513" Type="http://schemas.openxmlformats.org/officeDocument/2006/relationships/hyperlink" Target="consultantplus://offline/ref=444A7FDC2C3A975EDEA645CBCE6808977213058651D3DA6C74CC2E4FE6EE0818309BCD89E274D0C2l9cFG" TargetMode="External"/><Relationship Id="rId597" Type="http://schemas.openxmlformats.org/officeDocument/2006/relationships/hyperlink" Target="consultantplus://offline/ref=444A7FDC2C3A975EDEA645CBCE6808977213058651D3DA6C74CC2E4FE6EE0818309BCD89E274DEC4l9cDG" TargetMode="External"/><Relationship Id="rId720" Type="http://schemas.openxmlformats.org/officeDocument/2006/relationships/hyperlink" Target="consultantplus://offline/ref=444A7FDC2C3A975EDEA645CBCE6808977213058651D3DA6C74CC2E4FE6EE0818309BCD89E275D5C3l9c8G" TargetMode="External"/><Relationship Id="rId818" Type="http://schemas.openxmlformats.org/officeDocument/2006/relationships/hyperlink" Target="consultantplus://offline/ref=444A7FDC2C3A975EDEA645CBCE680897711301825AD3DA6C74CC2E4FE6EE0818309BCD89E274D4C0l9c9G" TargetMode="External"/><Relationship Id="rId152" Type="http://schemas.openxmlformats.org/officeDocument/2006/relationships/hyperlink" Target="consultantplus://offline/ref=444A7FDC2C3A975EDEA645CBCE680897711301825AD3DA6C74CC2E4FE6EE0818309BCD89E274D7C7l9c0G" TargetMode="External"/><Relationship Id="rId194" Type="http://schemas.openxmlformats.org/officeDocument/2006/relationships/hyperlink" Target="consultantplus://offline/ref=444A7FDC2C3A975EDEA645CBCE680897721D018E5AD0DA6C74CC2E4FE6EE0818309BCD89E274D7CDl9c0G" TargetMode="External"/><Relationship Id="rId208" Type="http://schemas.openxmlformats.org/officeDocument/2006/relationships/hyperlink" Target="consultantplus://offline/ref=444A7FDC2C3A975EDEA645CBCE6808977213058651D3DA6C74CC2E4FE6EE0818309BCD89E274D7CDl9c8G" TargetMode="External"/><Relationship Id="rId415" Type="http://schemas.openxmlformats.org/officeDocument/2006/relationships/hyperlink" Target="consultantplus://offline/ref=444A7FDC2C3A975EDEA645CBCE6808977213058651D3DA6C74CC2E4FE6EE0818309BCD89E274D1CDl9cBG" TargetMode="External"/><Relationship Id="rId457" Type="http://schemas.openxmlformats.org/officeDocument/2006/relationships/hyperlink" Target="consultantplus://offline/ref=444A7FDC2C3A975EDEA645CBCE6808977213058651D3DA6C74CC2E4FE6EE0818309BCD89E274D0C7l9c9G" TargetMode="External"/><Relationship Id="rId622" Type="http://schemas.openxmlformats.org/officeDocument/2006/relationships/hyperlink" Target="consultantplus://offline/ref=444A7FDC2C3A975EDEA645CBCE6808977213058651D3DA6C74CC2E4FE6EE0818309BCD89E275D6C5l9cEG" TargetMode="External"/><Relationship Id="rId261" Type="http://schemas.openxmlformats.org/officeDocument/2006/relationships/hyperlink" Target="consultantplus://offline/ref=444A7FDC2C3A975EDEA645CBCE680897711B058452D9DA6C74CC2E4FE6EE0818309BCD89E274D6C3l9c9G" TargetMode="External"/><Relationship Id="rId499" Type="http://schemas.openxmlformats.org/officeDocument/2006/relationships/hyperlink" Target="consultantplus://offline/ref=444A7FDC2C3A975EDEA645CBCE6808977213058651D3DA6C74CC2E4FE6EE0818309BCD89E274D0C3l9cBG" TargetMode="External"/><Relationship Id="rId664" Type="http://schemas.openxmlformats.org/officeDocument/2006/relationships/hyperlink" Target="consultantplus://offline/ref=444A7FDC2C3A975EDEA645CBCE680897711301825AD3DA6C74CC2E4FE6EE0818309BCD89E274D5C1l9cFG" TargetMode="External"/><Relationship Id="rId871" Type="http://schemas.openxmlformats.org/officeDocument/2006/relationships/hyperlink" Target="consultantplus://offline/ref=444A7FDC2C3A975EDEA645CBCE680897711B058452D9DA6C74CC2E4FE6EE0818309BCD89E274D4C1l9cDG" TargetMode="External"/><Relationship Id="rId14" Type="http://schemas.openxmlformats.org/officeDocument/2006/relationships/hyperlink" Target="consultantplus://offline/ref=444A7FDC2C3A975EDEA645CBCE680897721C028457D1DA6C74CC2E4FE6EE0818309BCD89E274D7C5l9cFG" TargetMode="External"/><Relationship Id="rId56" Type="http://schemas.openxmlformats.org/officeDocument/2006/relationships/hyperlink" Target="consultantplus://offline/ref=444A7FDC2C3A975EDEA645CBCE680897721D018E5AD0DA6C74CC2E4FE6EE0818309BCD89E274D7C7l9cDG" TargetMode="External"/><Relationship Id="rId317" Type="http://schemas.openxmlformats.org/officeDocument/2006/relationships/hyperlink" Target="consultantplus://offline/ref=444A7FDC2C3A975EDEA645CBCE6808977213058651D3DA6C74CC2E4FE6EE0818309BCD89E274D4CCl9cDG" TargetMode="External"/><Relationship Id="rId359" Type="http://schemas.openxmlformats.org/officeDocument/2006/relationships/hyperlink" Target="consultantplus://offline/ref=444A7FDC2C3A975EDEA645CBCE680897711B058452D9DA6C74CC2E4FE6EE0818309BCD89E274D6CDl9c8G" TargetMode="External"/><Relationship Id="rId524" Type="http://schemas.openxmlformats.org/officeDocument/2006/relationships/hyperlink" Target="consultantplus://offline/ref=444A7FDC2C3A975EDEA645CBCE680897721D018E5AD0DA6C74CC2E4FE6EE0818309BCD89E274D3C4l9c0G" TargetMode="External"/><Relationship Id="rId566" Type="http://schemas.openxmlformats.org/officeDocument/2006/relationships/hyperlink" Target="consultantplus://offline/ref=444A7FDC2C3A975EDEA645CBCE6808977213058651D3DA6C74CC2E4FE6EE0818309BCD89E274DFC3l9cEG" TargetMode="External"/><Relationship Id="rId731" Type="http://schemas.openxmlformats.org/officeDocument/2006/relationships/hyperlink" Target="consultantplus://offline/ref=444A7FDC2C3A975EDEA645CBCE6808977213058651D3DA6C74CC2E4FE6EE0818309BCD89E275D5C2l9cBG" TargetMode="External"/><Relationship Id="rId773" Type="http://schemas.openxmlformats.org/officeDocument/2006/relationships/hyperlink" Target="consultantplus://offline/ref=444A7FDC2C3A975EDEA645CBCE6808977213058651D3DA6C74CC2E4FE6EE0818309BCD89E275D4C4l9cDG" TargetMode="External"/><Relationship Id="rId98" Type="http://schemas.openxmlformats.org/officeDocument/2006/relationships/hyperlink" Target="consultantplus://offline/ref=444A7FDC2C3A975EDEA645CBCE680897711301825AD3DA6C74CC2E4FE6EE0818309BCD89E274D7C4l9cFG" TargetMode="External"/><Relationship Id="rId121" Type="http://schemas.openxmlformats.org/officeDocument/2006/relationships/hyperlink" Target="consultantplus://offline/ref=444A7FDC2C3A975EDEA645CBCE680897721D018E5AD0DA6C74CC2E4FE6EE0818309BCD89E274D7C1l9c0G" TargetMode="External"/><Relationship Id="rId163" Type="http://schemas.openxmlformats.org/officeDocument/2006/relationships/hyperlink" Target="consultantplus://offline/ref=444A7FDC2C3A975EDEA645CBCE680897711B058452D9DA6C74CC2E4FE6EE0818309BCD89E274D7C0l9cDG" TargetMode="External"/><Relationship Id="rId219" Type="http://schemas.openxmlformats.org/officeDocument/2006/relationships/hyperlink" Target="consultantplus://offline/ref=444A7FDC2C3A975EDEA645CBCE680897711B058452D9DA6C74CC2E4FE6EE0818309BCD89E274D7CCl9c9G" TargetMode="External"/><Relationship Id="rId370" Type="http://schemas.openxmlformats.org/officeDocument/2006/relationships/hyperlink" Target="consultantplus://offline/ref=444A7FDC2C3A975EDEA645CBCE680897711B058452D9DA6C74CC2E4FE6EE0818309BCD89E274D6CDl9cBG" TargetMode="External"/><Relationship Id="rId426" Type="http://schemas.openxmlformats.org/officeDocument/2006/relationships/hyperlink" Target="consultantplus://offline/ref=444A7FDC2C3A975EDEA645CBCE6808977213058651D3DA6C74CC2E4FE6EE0818309BCD89E274D1CDl9c1G" TargetMode="External"/><Relationship Id="rId633" Type="http://schemas.openxmlformats.org/officeDocument/2006/relationships/hyperlink" Target="consultantplus://offline/ref=444A7FDC2C3A975EDEA645CBCE6808977213058651D3DA6C74CC2E4FE6EE0818309BCD89E275D6C7l9c9G" TargetMode="External"/><Relationship Id="rId829" Type="http://schemas.openxmlformats.org/officeDocument/2006/relationships/hyperlink" Target="consultantplus://offline/ref=444A7FDC2C3A975EDEA645CBCE680897711301825AD3DA6C74CC2E4FE6EE0818309BCD89E274D4C0l9c1G" TargetMode="External"/><Relationship Id="rId230" Type="http://schemas.openxmlformats.org/officeDocument/2006/relationships/hyperlink" Target="consultantplus://offline/ref=444A7FDC2C3A975EDEA645CBCE680897711301825AD3DA6C74CC2E4FE6EE0818309BCD89E274D7C3l9cAG" TargetMode="External"/><Relationship Id="rId468" Type="http://schemas.openxmlformats.org/officeDocument/2006/relationships/hyperlink" Target="consultantplus://offline/ref=444A7FDC2C3A975EDEA645CBCE6808977213058651D3DA6C74CC2E4FE6EE0818309BCD89E274D0C6l9c8G" TargetMode="External"/><Relationship Id="rId675" Type="http://schemas.openxmlformats.org/officeDocument/2006/relationships/hyperlink" Target="consultantplus://offline/ref=444A7FDC2C3A975EDEA645CBCE680897711301825AD3DA6C74CC2E4FE6EE0818309BCD89E274D5C0l9c8G" TargetMode="External"/><Relationship Id="rId840" Type="http://schemas.openxmlformats.org/officeDocument/2006/relationships/hyperlink" Target="consultantplus://offline/ref=444A7FDC2C3A975EDEA645CBCE680897711301825AD3DA6C74CC2E4FE6EE0818309BCD89E274D3C1l9cDG" TargetMode="External"/><Relationship Id="rId882" Type="http://schemas.openxmlformats.org/officeDocument/2006/relationships/hyperlink" Target="consultantplus://offline/ref=444A7FDC2C3A975EDEA645CBCE6808977213058651D3DA6C74CC2E4FE6EE0818309BCD89E275D2C5l9cDG" TargetMode="External"/><Relationship Id="rId25" Type="http://schemas.openxmlformats.org/officeDocument/2006/relationships/hyperlink" Target="consultantplus://offline/ref=444A7FDC2C3A975EDEA645CBCE680897721D018E5AD0DA6C74CC2E4FE6EE0818309BCD89E274D7C4l9c8G" TargetMode="External"/><Relationship Id="rId67" Type="http://schemas.openxmlformats.org/officeDocument/2006/relationships/hyperlink" Target="consultantplus://offline/ref=444A7FDC2C3A975EDEA645CBCE6808977119078457D6DA6C74CC2E4FE6EE0818309BCD8DlEc4G" TargetMode="External"/><Relationship Id="rId272" Type="http://schemas.openxmlformats.org/officeDocument/2006/relationships/hyperlink" Target="consultantplus://offline/ref=444A7FDC2C3A975EDEA645CBCE680897711A008F52D5DA6C74CC2E4FE6EE0818309BCD89E274D7C7l9c1G" TargetMode="External"/><Relationship Id="rId328" Type="http://schemas.openxmlformats.org/officeDocument/2006/relationships/hyperlink" Target="consultantplus://offline/ref=444A7FDC2C3A975EDEA645CBCE6808977213058651D3DA6C74CC2E4FE6EE0818309BCD89E274D3C5l9cBG" TargetMode="External"/><Relationship Id="rId535" Type="http://schemas.openxmlformats.org/officeDocument/2006/relationships/hyperlink" Target="consultantplus://offline/ref=444A7FDC2C3A975EDEA645CBCE680897711B058452D9DA6C74CC2E4FE6EE0818309BCD89E274D5C6l9cAG" TargetMode="External"/><Relationship Id="rId577" Type="http://schemas.openxmlformats.org/officeDocument/2006/relationships/hyperlink" Target="consultantplus://offline/ref=444A7FDC2C3A975EDEA645CBCE680897711B058452D9DA6C74CC2E4FE6EE0818309BCD89E274D5C3l9cFG" TargetMode="External"/><Relationship Id="rId700" Type="http://schemas.openxmlformats.org/officeDocument/2006/relationships/hyperlink" Target="consultantplus://offline/ref=444A7FDC2C3A975EDEA645CBCE680897721D018E5AD0DA6C74CC2E4FE6EE0818309BCD89E274D3C4l9c0G" TargetMode="External"/><Relationship Id="rId742" Type="http://schemas.openxmlformats.org/officeDocument/2006/relationships/hyperlink" Target="consultantplus://offline/ref=444A7FDC2C3A975EDEA645CBCE6808977213058651D3DA6C74CC2E4FE6EE0818309BCD89E275D5CDl9cAG" TargetMode="External"/><Relationship Id="rId132" Type="http://schemas.openxmlformats.org/officeDocument/2006/relationships/hyperlink" Target="consultantplus://offline/ref=444A7FDC2C3A975EDEA645CBCE680897711B058452D9DA6C74CC2E4FE6EE0818309BCD89E274D7C7l9cAG" TargetMode="External"/><Relationship Id="rId174" Type="http://schemas.openxmlformats.org/officeDocument/2006/relationships/hyperlink" Target="consultantplus://offline/ref=444A7FDC2C3A975EDEA645CBCE680897711A008F52D5DA6C74CC2E4FE6EE0818309BCD89E274D7C7l9cAG" TargetMode="External"/><Relationship Id="rId381" Type="http://schemas.openxmlformats.org/officeDocument/2006/relationships/hyperlink" Target="consultantplus://offline/ref=444A7FDC2C3A975EDEA645CBCE6808977213058651D3DA6C74CC2E4FE6EE0818309BCD89E274D2C1l9cAG" TargetMode="External"/><Relationship Id="rId602" Type="http://schemas.openxmlformats.org/officeDocument/2006/relationships/hyperlink" Target="consultantplus://offline/ref=444A7FDC2C3A975EDEA645CBCE6808977213058651D3DA6C74CC2E4FE6EE0818309BCD89E274DEC1l9cEG" TargetMode="External"/><Relationship Id="rId784" Type="http://schemas.openxmlformats.org/officeDocument/2006/relationships/hyperlink" Target="consultantplus://offline/ref=444A7FDC2C3A975EDEA645CBCE6808977213058651D3DA6C74CC2E4FE6EE0818309BCD89E275D4C7l9cCG" TargetMode="External"/><Relationship Id="rId241" Type="http://schemas.openxmlformats.org/officeDocument/2006/relationships/hyperlink" Target="consultantplus://offline/ref=444A7FDC2C3A975EDEA645CBCE680897711301825AD3DA6C74CC2E4FE6EE0818309BCD89E274D7CDl9cFG" TargetMode="External"/><Relationship Id="rId437" Type="http://schemas.openxmlformats.org/officeDocument/2006/relationships/hyperlink" Target="consultantplus://offline/ref=444A7FDC2C3A975EDEA645CBCE6808977213058651D3DA6C74CC2E4FE6EE0818309BCD89E274D0C5l9c9G" TargetMode="External"/><Relationship Id="rId479" Type="http://schemas.openxmlformats.org/officeDocument/2006/relationships/hyperlink" Target="consultantplus://offline/ref=444A7FDC2C3A975EDEA645CBCE6808977213058651D3DA6C74CC2E4FE6EE0818309BCD89E274D0C1l9cBG" TargetMode="External"/><Relationship Id="rId644" Type="http://schemas.openxmlformats.org/officeDocument/2006/relationships/hyperlink" Target="consultantplus://offline/ref=444A7FDC2C3A975EDEA645CBCE6808977213058651D3DA6C74CC2E4FE6EE0818309BCD89E275D6C6l9c1G" TargetMode="External"/><Relationship Id="rId686" Type="http://schemas.openxmlformats.org/officeDocument/2006/relationships/hyperlink" Target="consultantplus://offline/ref=444A7FDC2C3A975EDEA645CBCE680897711301825AD3DA6C74CC2E4FE6EE0818309BCD89E274D5C0l9cEG" TargetMode="External"/><Relationship Id="rId851" Type="http://schemas.openxmlformats.org/officeDocument/2006/relationships/hyperlink" Target="consultantplus://offline/ref=444A7FDC2C3A975EDEA645CBCE680897711301825AD3DA6C74CC2E4FE6EE0818309BCD89E274D3C0l9cDG" TargetMode="External"/><Relationship Id="rId36" Type="http://schemas.openxmlformats.org/officeDocument/2006/relationships/hyperlink" Target="consultantplus://offline/ref=444A7FDC2C3A975EDEA645CBCE680897711A0E8450D7DA6C74CC2E4FE6EE0818309BCD89E6l7cDG" TargetMode="External"/><Relationship Id="rId283" Type="http://schemas.openxmlformats.org/officeDocument/2006/relationships/hyperlink" Target="consultantplus://offline/ref=444A7FDC2C3A975EDEA645CBCE6808977213058651D3DA6C74CC2E4FE6EE0818309BCD89E274D4C0l9c0G" TargetMode="External"/><Relationship Id="rId339" Type="http://schemas.openxmlformats.org/officeDocument/2006/relationships/hyperlink" Target="consultantplus://offline/ref=444A7FDC2C3A975EDEA645CBCE6808977213058651D3DA6C74CC2E4FE6EE0818309BCD89E274D3C0l9c1G" TargetMode="External"/><Relationship Id="rId490" Type="http://schemas.openxmlformats.org/officeDocument/2006/relationships/hyperlink" Target="consultantplus://offline/ref=444A7FDC2C3A975EDEA645CBCE6808977213058651D3DA6C74CC2E4FE6EE0818309BCD89E274D0C0l9cAG" TargetMode="External"/><Relationship Id="rId504" Type="http://schemas.openxmlformats.org/officeDocument/2006/relationships/hyperlink" Target="consultantplus://offline/ref=444A7FDC2C3A975EDEA645CBCE6808977213058651D3DA6C74CC2E4FE6EE0818309BCD89E274D0C3l9cEG" TargetMode="External"/><Relationship Id="rId546" Type="http://schemas.openxmlformats.org/officeDocument/2006/relationships/hyperlink" Target="consultantplus://offline/ref=444A7FDC2C3A975EDEA645CBCE6808977213058651D3DA6C74CC2E4FE6EE0818309BCD89E274DFC6l9cBG" TargetMode="External"/><Relationship Id="rId711" Type="http://schemas.openxmlformats.org/officeDocument/2006/relationships/hyperlink" Target="consultantplus://offline/ref=444A7FDC2C3A975EDEA645CBCE680897721D018E5AD0DA6C74CC2E4FE6EE0818309BCD89E274D3C4l9c0G" TargetMode="External"/><Relationship Id="rId753" Type="http://schemas.openxmlformats.org/officeDocument/2006/relationships/hyperlink" Target="consultantplus://offline/ref=444A7FDC2C3A975EDEA645CBCE6808977213058651D3DA6C74CC2E4FE6EE0818309BCD89E275D5CCl9cDG" TargetMode="External"/><Relationship Id="rId78" Type="http://schemas.openxmlformats.org/officeDocument/2006/relationships/hyperlink" Target="consultantplus://offline/ref=444A7FDC2C3A975EDEA645CBCE680897711B058452D9DA6C74CC2E4FE6EE0818309BCD89E274D7C4l9cFG" TargetMode="External"/><Relationship Id="rId101" Type="http://schemas.openxmlformats.org/officeDocument/2006/relationships/hyperlink" Target="consultantplus://offline/ref=444A7FDC2C3A975EDEA645CBCE6808977213058651D3DA6C74CC2E4FE6EE0818309BCD89E274D7C7l9cBG" TargetMode="External"/><Relationship Id="rId143" Type="http://schemas.openxmlformats.org/officeDocument/2006/relationships/hyperlink" Target="consultantplus://offline/ref=444A7FDC2C3A975EDEA645CBCE6808977213058651D3DA6C74CC2E4FE6EE0818309BCD89E274D7C7l9c1G" TargetMode="External"/><Relationship Id="rId185" Type="http://schemas.openxmlformats.org/officeDocument/2006/relationships/hyperlink" Target="consultantplus://offline/ref=444A7FDC2C3A975EDEA645CBCE680897721D018E5AD0DA6C74CC2E4FE6EE0818309BCD89E274D7C2l9cEG" TargetMode="External"/><Relationship Id="rId350" Type="http://schemas.openxmlformats.org/officeDocument/2006/relationships/hyperlink" Target="consultantplus://offline/ref=444A7FDC2C3A975EDEA645CBCE680897711B058452D9DA6C74CC2E4FE6EE0818309BCD89E274D6C2l9cBG" TargetMode="External"/><Relationship Id="rId406" Type="http://schemas.openxmlformats.org/officeDocument/2006/relationships/hyperlink" Target="consultantplus://offline/ref=444A7FDC2C3A975EDEA645CBCE680897721D018E5AD0DA6C74CC2E4FE6EE0818309BCD89E274D3C4l9c0G" TargetMode="External"/><Relationship Id="rId588" Type="http://schemas.openxmlformats.org/officeDocument/2006/relationships/hyperlink" Target="consultantplus://offline/ref=444A7FDC2C3A975EDEA645CBCE680897721D018E5AD0DA6C74CC2E4FE6EE0818309BCD89E274D4CCl9c0G" TargetMode="External"/><Relationship Id="rId795" Type="http://schemas.openxmlformats.org/officeDocument/2006/relationships/hyperlink" Target="consultantplus://offline/ref=444A7FDC2C3A975EDEA645CBCE6808977213058651D3DA6C74CC2E4FE6EE0818309BCD89E275D4C6l9cFG" TargetMode="External"/><Relationship Id="rId809" Type="http://schemas.openxmlformats.org/officeDocument/2006/relationships/hyperlink" Target="consultantplus://offline/ref=444A7FDC2C3A975EDEA645CBCE6808977213058651D3DA6C74CC2E4FE6EE0818309BCD89E275D4C0l9c9G" TargetMode="External"/><Relationship Id="rId9" Type="http://schemas.openxmlformats.org/officeDocument/2006/relationships/hyperlink" Target="consultantplus://offline/ref=444A7FDC2C3A975EDEA645CBCE680897711A008F52D5DA6C74CC2E4FE6EE0818309BCD89E274D7C5l9cFG" TargetMode="External"/><Relationship Id="rId210" Type="http://schemas.openxmlformats.org/officeDocument/2006/relationships/hyperlink" Target="consultantplus://offline/ref=444A7FDC2C3A975EDEA645CBCE6808977213058651D3DA6C74CC2E4FE6EE0818309BCD89E274D7CDl9cBG" TargetMode="External"/><Relationship Id="rId392" Type="http://schemas.openxmlformats.org/officeDocument/2006/relationships/hyperlink" Target="consultantplus://offline/ref=444A7FDC2C3A975EDEA645CBCE680897721D018E5AD0DA6C74CC2E4FE6EE0818309BCD89E274D3C4l9c0G" TargetMode="External"/><Relationship Id="rId448" Type="http://schemas.openxmlformats.org/officeDocument/2006/relationships/hyperlink" Target="consultantplus://offline/ref=444A7FDC2C3A975EDEA645CBCE6808977213058651D3DA6C74CC2E4FE6EE0818309BCD89E274D0C4l9c8G" TargetMode="External"/><Relationship Id="rId613" Type="http://schemas.openxmlformats.org/officeDocument/2006/relationships/hyperlink" Target="consultantplus://offline/ref=444A7FDC2C3A975EDEA645CBCE6808977213058651D3DA6C74CC2E4FE6EE0818309BCD89E275D7C0l9cBG" TargetMode="External"/><Relationship Id="rId655" Type="http://schemas.openxmlformats.org/officeDocument/2006/relationships/hyperlink" Target="consultantplus://offline/ref=444A7FDC2C3A975EDEA645CBCE680897721D018E5AD0DA6C74CC2E4FE6EE0818309BCD89E274D3C4l9c0G" TargetMode="External"/><Relationship Id="rId697" Type="http://schemas.openxmlformats.org/officeDocument/2006/relationships/hyperlink" Target="consultantplus://offline/ref=444A7FDC2C3A975EDEA645CBCE680897711B058452D9DA6C74CC2E4FE6EE0818309BCD89E274D4C6l9cAG" TargetMode="External"/><Relationship Id="rId820" Type="http://schemas.openxmlformats.org/officeDocument/2006/relationships/hyperlink" Target="consultantplus://offline/ref=444A7FDC2C3A975EDEA645CBCE680897721D018E5AD0DA6C74CC2E4FE6EE0818309BCD89E274D3C4l9c0G" TargetMode="External"/><Relationship Id="rId862" Type="http://schemas.openxmlformats.org/officeDocument/2006/relationships/hyperlink" Target="consultantplus://offline/ref=444A7FDC2C3A975EDEA645CBCE680897711301825AD3DA6C74CC2E4FE6EE0818309BCD89E274D3C0l9cDG" TargetMode="External"/><Relationship Id="rId252" Type="http://schemas.openxmlformats.org/officeDocument/2006/relationships/hyperlink" Target="consultantplus://offline/ref=444A7FDC2C3A975EDEA645CBCE6808977213058651D3DA6C74CC2E4FE6EE0818309BCD89E274D6C2l9c9G" TargetMode="External"/><Relationship Id="rId294" Type="http://schemas.openxmlformats.org/officeDocument/2006/relationships/hyperlink" Target="consultantplus://offline/ref=444A7FDC2C3A975EDEA645CBCE6808977213058651D3DA6C74CC2E4FE6EE0818309BCD89E274D4C2l9c8G" TargetMode="External"/><Relationship Id="rId308" Type="http://schemas.openxmlformats.org/officeDocument/2006/relationships/hyperlink" Target="consultantplus://offline/ref=444A7FDC2C3A975EDEA645CBCE6808977213058651D3DA6C74CC2E4FE6EE0818309BCD89E274D4CDl9cCG" TargetMode="External"/><Relationship Id="rId515" Type="http://schemas.openxmlformats.org/officeDocument/2006/relationships/hyperlink" Target="consultantplus://offline/ref=444A7FDC2C3A975EDEA645CBCE6808977213058651D3DA6C74CC2E4FE6EE0818309BCD89E274D0C2l9c1G" TargetMode="External"/><Relationship Id="rId722" Type="http://schemas.openxmlformats.org/officeDocument/2006/relationships/hyperlink" Target="consultantplus://offline/ref=444A7FDC2C3A975EDEA645CBCE6808977213058651D3DA6C74CC2E4FE6EE0818309BCD89E275D5C3l9cAG" TargetMode="External"/><Relationship Id="rId47" Type="http://schemas.openxmlformats.org/officeDocument/2006/relationships/hyperlink" Target="consultantplus://offline/ref=444A7FDC2C3A975EDEA645CBCE6808977213058651D3DA6C74CC2E4FE6EE0818309BCD89E274D7C4l9cAG" TargetMode="External"/><Relationship Id="rId89" Type="http://schemas.openxmlformats.org/officeDocument/2006/relationships/hyperlink" Target="consultantplus://offline/ref=444A7FDC2C3A975EDEA645CBCE680897711A0E8450D7DA6C74CC2E4FE6EE0818309BCD89E274D6C1l9c9G" TargetMode="External"/><Relationship Id="rId112" Type="http://schemas.openxmlformats.org/officeDocument/2006/relationships/hyperlink" Target="consultantplus://offline/ref=444A7FDC2C3A975EDEA645CBCE680897711A008F52D5DA6C74CC2E4FE6EE0818309BCD89E274D7C7l9c9G" TargetMode="External"/><Relationship Id="rId154" Type="http://schemas.openxmlformats.org/officeDocument/2006/relationships/hyperlink" Target="consultantplus://offline/ref=444A7FDC2C3A975EDEA645CBCE680897711301825AD3DA6C74CC2E4FE6EE0818309BCD89E274D7C6l9cBG" TargetMode="External"/><Relationship Id="rId361" Type="http://schemas.openxmlformats.org/officeDocument/2006/relationships/hyperlink" Target="consultantplus://offline/ref=444A7FDC2C3A975EDEA645CBCE6808977213058651D3DA6C74CC2E4FE6EE0818309BCD89E274D3C2l9cAG" TargetMode="External"/><Relationship Id="rId557" Type="http://schemas.openxmlformats.org/officeDocument/2006/relationships/hyperlink" Target="consultantplus://offline/ref=444A7FDC2C3A975EDEA645CBCE680897711B058452D9DA6C74CC2E4FE6EE0818309BCD89E274D5C0l9c1G" TargetMode="External"/><Relationship Id="rId599" Type="http://schemas.openxmlformats.org/officeDocument/2006/relationships/hyperlink" Target="consultantplus://offline/ref=444A7FDC2C3A975EDEA645CBCE6808977213058651D3DA6C74CC2E4FE6EE0818309BCD89E274DEC6l9cFG" TargetMode="External"/><Relationship Id="rId764" Type="http://schemas.openxmlformats.org/officeDocument/2006/relationships/hyperlink" Target="consultantplus://offline/ref=444A7FDC2C3A975EDEA645CBCE6808977213058651D3DA6C74CC2E4FE6EE0818309BCD89E275D4C5l9cCG" TargetMode="External"/><Relationship Id="rId196" Type="http://schemas.openxmlformats.org/officeDocument/2006/relationships/hyperlink" Target="consultantplus://offline/ref=444A7FDC2C3A975EDEA645CBCE680897711B058452D9DA6C74CC2E4FE6EE0818309BCD89E274D7C2l9cDG" TargetMode="External"/><Relationship Id="rId417" Type="http://schemas.openxmlformats.org/officeDocument/2006/relationships/hyperlink" Target="consultantplus://offline/ref=444A7FDC2C3A975EDEA645CBCE6808977213058651D3DA6C74CC2E4FE6EE0818309BCD89E274D1CDl9cFG" TargetMode="External"/><Relationship Id="rId459" Type="http://schemas.openxmlformats.org/officeDocument/2006/relationships/hyperlink" Target="consultantplus://offline/ref=444A7FDC2C3A975EDEA645CBCE6808977213058651D3DA6C74CC2E4FE6EE0818309BCD89E274D0C7l9cBG" TargetMode="External"/><Relationship Id="rId624" Type="http://schemas.openxmlformats.org/officeDocument/2006/relationships/hyperlink" Target="consultantplus://offline/ref=444A7FDC2C3A975EDEA645CBCE6808977213058651D3DA6C74CC2E4FE6EE0818309BCD89E275D6C4l9c9G" TargetMode="External"/><Relationship Id="rId666" Type="http://schemas.openxmlformats.org/officeDocument/2006/relationships/hyperlink" Target="consultantplus://offline/ref=444A7FDC2C3A975EDEA645CBCE680897721D018E5AD0DA6C74CC2E4FE6EE0818309BCD89E274D3C4l9c0G" TargetMode="External"/><Relationship Id="rId831" Type="http://schemas.openxmlformats.org/officeDocument/2006/relationships/hyperlink" Target="consultantplus://offline/ref=444A7FDC2C3A975EDEA645CBCE6808977213058651D3DA6C74CC2E4FE6EE0818309BCD89E275D3C6l9cDG" TargetMode="External"/><Relationship Id="rId873" Type="http://schemas.openxmlformats.org/officeDocument/2006/relationships/hyperlink" Target="consultantplus://offline/ref=444A7FDC2C3A975EDEA645CBCE680897711B058452D9DA6C74CC2E4FE6EE0818309BCD89E274D4C0l9cAG" TargetMode="External"/><Relationship Id="rId16" Type="http://schemas.openxmlformats.org/officeDocument/2006/relationships/hyperlink" Target="consultantplus://offline/ref=444A7FDC2C3A975EDEA645CBCE680897711B058452D9DA6C74CC2E4FE6EE0818309BCD89E274D7C5l9cFG" TargetMode="External"/><Relationship Id="rId221" Type="http://schemas.openxmlformats.org/officeDocument/2006/relationships/hyperlink" Target="consultantplus://offline/ref=444A7FDC2C3A975EDEA645CBCE680897711B058452D9DA6C74CC2E4FE6EE0818309BCD89E274D7CCl9c8G" TargetMode="External"/><Relationship Id="rId263" Type="http://schemas.openxmlformats.org/officeDocument/2006/relationships/hyperlink" Target="consultantplus://offline/ref=444A7FDC2C3A975EDEA645CBCE6808977213058651D3DA6C74CC2E4FE6EE0818309BCD89E274D5CDl9cDG" TargetMode="External"/><Relationship Id="rId319" Type="http://schemas.openxmlformats.org/officeDocument/2006/relationships/hyperlink" Target="consultantplus://offline/ref=444A7FDC2C3A975EDEA645CBCE6808977213058651D3DA6C74CC2E4FE6EE0818309BCD89E274D4CCl9cFG" TargetMode="External"/><Relationship Id="rId470" Type="http://schemas.openxmlformats.org/officeDocument/2006/relationships/hyperlink" Target="consultantplus://offline/ref=444A7FDC2C3A975EDEA645CBCE6808977213058651D3DA6C74CC2E4FE6EE0818309BCD89E274D0C6l9cAG" TargetMode="External"/><Relationship Id="rId526" Type="http://schemas.openxmlformats.org/officeDocument/2006/relationships/hyperlink" Target="consultantplus://offline/ref=444A7FDC2C3A975EDEA645CBCE680897711B058452D9DA6C74CC2E4FE6EE0818309BCD89E274D5C7l9c0G" TargetMode="External"/><Relationship Id="rId58" Type="http://schemas.openxmlformats.org/officeDocument/2006/relationships/hyperlink" Target="consultantplus://offline/ref=444A7FDC2C3A975EDEA645CBCE680897711B048E5BD5DA6C74CC2E4FE6lEcEG" TargetMode="External"/><Relationship Id="rId123" Type="http://schemas.openxmlformats.org/officeDocument/2006/relationships/hyperlink" Target="consultantplus://offline/ref=444A7FDC2C3A975EDEA645CBCE680897721D018E5AD0DA6C74CC2E4FE6EE0818309BCD89E274D7C1l9c0G" TargetMode="External"/><Relationship Id="rId330" Type="http://schemas.openxmlformats.org/officeDocument/2006/relationships/hyperlink" Target="consultantplus://offline/ref=444A7FDC2C3A975EDEA645CBCE680897721D018E5AD0DA6C74CC2E4FE6EE0818309BCD89E274D3C4l9c0G" TargetMode="External"/><Relationship Id="rId568" Type="http://schemas.openxmlformats.org/officeDocument/2006/relationships/hyperlink" Target="consultantplus://offline/ref=444A7FDC2C3A975EDEA645CBCE680897721D018E5AD0DA6C74CC2E4FE6EE0818309BCD89E274D3C4l9c0G" TargetMode="External"/><Relationship Id="rId733" Type="http://schemas.openxmlformats.org/officeDocument/2006/relationships/hyperlink" Target="consultantplus://offline/ref=444A7FDC2C3A975EDEA645CBCE6808977213058651D3DA6C74CC2E4FE6EE0818309BCD89E275D5C2l9cDG" TargetMode="External"/><Relationship Id="rId775" Type="http://schemas.openxmlformats.org/officeDocument/2006/relationships/hyperlink" Target="consultantplus://offline/ref=444A7FDC2C3A975EDEA645CBCE6808977213058651D3DA6C74CC2E4FE6EE0818309BCD89E275D4C4l9cFG" TargetMode="External"/><Relationship Id="rId165" Type="http://schemas.openxmlformats.org/officeDocument/2006/relationships/hyperlink" Target="consultantplus://offline/ref=444A7FDC2C3A975EDEA645CBCE680897711301825AD3DA6C74CC2E4FE6EE0818309BCD89E274D7C1l9cEG" TargetMode="External"/><Relationship Id="rId372" Type="http://schemas.openxmlformats.org/officeDocument/2006/relationships/hyperlink" Target="consultantplus://offline/ref=444A7FDC2C3A975EDEA645CBCE680897711301825AD3DA6C74CC2E4FE6EE0818309BCD89E274D6C1l9c8G" TargetMode="External"/><Relationship Id="rId428" Type="http://schemas.openxmlformats.org/officeDocument/2006/relationships/hyperlink" Target="consultantplus://offline/ref=444A7FDC2C3A975EDEA645CBCE6808977213058651D3DA6C74CC2E4FE6EE0818309BCD89E274D1CCl9c8G" TargetMode="External"/><Relationship Id="rId635" Type="http://schemas.openxmlformats.org/officeDocument/2006/relationships/hyperlink" Target="consultantplus://offline/ref=444A7FDC2C3A975EDEA645CBCE6808977213058651D3DA6C74CC2E4FE6EE0818309BCD89E275D6C7l9cDG" TargetMode="External"/><Relationship Id="rId677" Type="http://schemas.openxmlformats.org/officeDocument/2006/relationships/hyperlink" Target="consultantplus://offline/ref=444A7FDC2C3A975EDEA645CBCE680897711B058452D9DA6C74CC2E4FE6EE0818309BCD89E274D4C7l9c1G" TargetMode="External"/><Relationship Id="rId800" Type="http://schemas.openxmlformats.org/officeDocument/2006/relationships/hyperlink" Target="consultantplus://offline/ref=444A7FDC2C3A975EDEA645CBCE6808977213058651D3DA6C74CC2E4FE6EE0818309BCD89E275D4C1l9c8G" TargetMode="External"/><Relationship Id="rId842" Type="http://schemas.openxmlformats.org/officeDocument/2006/relationships/hyperlink" Target="consultantplus://offline/ref=444A7FDC2C3A975EDEA645CBCE680897711301825AD3DA6C74CC2E4FE6EE0818309BCD89E274D3C0l9c9G" TargetMode="External"/><Relationship Id="rId232" Type="http://schemas.openxmlformats.org/officeDocument/2006/relationships/hyperlink" Target="consultantplus://offline/ref=444A7FDC2C3A975EDEA645CBCE680897721D018E5AD0DA6C74CC2E4FE6EE0818309BCD89E274D6C5l9cBG" TargetMode="External"/><Relationship Id="rId274" Type="http://schemas.openxmlformats.org/officeDocument/2006/relationships/hyperlink" Target="consultantplus://offline/ref=444A7FDC2C3A975EDEA645CBCE680897721D018E5AD0DA6C74CC2E4FE6EE0818309BCD89E274D5C4l9cDG" TargetMode="External"/><Relationship Id="rId481" Type="http://schemas.openxmlformats.org/officeDocument/2006/relationships/hyperlink" Target="consultantplus://offline/ref=444A7FDC2C3A975EDEA645CBCE6808977213058651D3DA6C74CC2E4FE6EE0818309BCD89E274D0C1l9cDG" TargetMode="External"/><Relationship Id="rId702" Type="http://schemas.openxmlformats.org/officeDocument/2006/relationships/hyperlink" Target="consultantplus://offline/ref=444A7FDC2C3A975EDEA645CBCE680897711B058452D9DA6C74CC2E4FE6EE0818309BCD89E274D4C6l9cDG" TargetMode="External"/><Relationship Id="rId884" Type="http://schemas.openxmlformats.org/officeDocument/2006/relationships/hyperlink" Target="consultantplus://offline/ref=444A7FDC2C3A975EDEA645CBCE6808977213058651D3DA6C74CC2E4FE6EE0818309BCD89E275D2C4l9cCG" TargetMode="External"/><Relationship Id="rId27" Type="http://schemas.openxmlformats.org/officeDocument/2006/relationships/hyperlink" Target="consultantplus://offline/ref=444A7FDC2C3A975EDEA645CBCE680897721D018E5AD0DA6C74CC2E4FE6EE0818309BCD89E274D7C4l9c8G" TargetMode="External"/><Relationship Id="rId69" Type="http://schemas.openxmlformats.org/officeDocument/2006/relationships/hyperlink" Target="consultantplus://offline/ref=444A7FDC2C3A975EDEA645CBCE680897721D018E5AD0DA6C74CC2E4FE6EE0818309BCD89E274D7C7l9cEG" TargetMode="External"/><Relationship Id="rId134" Type="http://schemas.openxmlformats.org/officeDocument/2006/relationships/hyperlink" Target="consultantplus://offline/ref=444A7FDC2C3A975EDEA645CBCE6808977213058651D3DA6C74CC2E4FE6EE0818309BCD89E274D7C7l9c1G" TargetMode="External"/><Relationship Id="rId537" Type="http://schemas.openxmlformats.org/officeDocument/2006/relationships/hyperlink" Target="consultantplus://offline/ref=444A7FDC2C3A975EDEA645CBCE680897711301825AD3DA6C74CC2E4FE6EE0818309BCD89E274D6C3l9cAG" TargetMode="External"/><Relationship Id="rId579" Type="http://schemas.openxmlformats.org/officeDocument/2006/relationships/hyperlink" Target="consultantplus://offline/ref=444A7FDC2C3A975EDEA645CBCE680897721D018E5AD0DA6C74CC2E4FE6EE0818309BCD89E274D3C4l9c0G" TargetMode="External"/><Relationship Id="rId744" Type="http://schemas.openxmlformats.org/officeDocument/2006/relationships/hyperlink" Target="consultantplus://offline/ref=444A7FDC2C3A975EDEA645CBCE6808977213058651D3DA6C74CC2E4FE6EE0818309BCD89E275D5CDl9cCG" TargetMode="External"/><Relationship Id="rId786" Type="http://schemas.openxmlformats.org/officeDocument/2006/relationships/hyperlink" Target="consultantplus://offline/ref=444A7FDC2C3A975EDEA645CBCE6808977213058651D3DA6C74CC2E4FE6EE0818309BCD89E275D4C7l9cEG" TargetMode="External"/><Relationship Id="rId80" Type="http://schemas.openxmlformats.org/officeDocument/2006/relationships/hyperlink" Target="consultantplus://offline/ref=444A7FDC2C3A975EDEA645CBCE6808977213058651D3DA6C74CC2E4FE6EE0818309BCD89E274D7C4l9c1G" TargetMode="External"/><Relationship Id="rId176" Type="http://schemas.openxmlformats.org/officeDocument/2006/relationships/hyperlink" Target="consultantplus://offline/ref=444A7FDC2C3A975EDEA645CBCE6808977213058651D3DA6C74CC2E4FE6EE0818309BCD89E274D7C1l9c0G" TargetMode="External"/><Relationship Id="rId341" Type="http://schemas.openxmlformats.org/officeDocument/2006/relationships/hyperlink" Target="consultantplus://offline/ref=444A7FDC2C3A975EDEA645CBCE680897721D018E5AD0DA6C74CC2E4FE6EE0818309BCD89E274D3C4l9c0G" TargetMode="External"/><Relationship Id="rId383" Type="http://schemas.openxmlformats.org/officeDocument/2006/relationships/hyperlink" Target="consultantplus://offline/ref=444A7FDC2C3A975EDEA645CBCE6808977213058651D3DA6C74CC2E4FE6EE0818309BCD89E274D2C1l9c1G" TargetMode="External"/><Relationship Id="rId439" Type="http://schemas.openxmlformats.org/officeDocument/2006/relationships/hyperlink" Target="consultantplus://offline/ref=444A7FDC2C3A975EDEA645CBCE6808977213058651D3DA6C74CC2E4FE6EE0818309BCD89E274D0C5l9cBG" TargetMode="External"/><Relationship Id="rId590" Type="http://schemas.openxmlformats.org/officeDocument/2006/relationships/hyperlink" Target="consultantplus://offline/ref=444A7FDC2C3A975EDEA645CBCE680897711301825AD3DA6C74CC2E4FE6EE0818309BCD89E274D6C2l9c1G" TargetMode="External"/><Relationship Id="rId604" Type="http://schemas.openxmlformats.org/officeDocument/2006/relationships/hyperlink" Target="consultantplus://offline/ref=444A7FDC2C3A975EDEA645CBCE6808977213058651D3DA6C74CC2E4FE6EE0818309BCD89E274DEC3l9cCG" TargetMode="External"/><Relationship Id="rId646" Type="http://schemas.openxmlformats.org/officeDocument/2006/relationships/hyperlink" Target="consultantplus://offline/ref=444A7FDC2C3A975EDEA645CBCE680897711B058452D9DA6C74CC2E4FE6EE0818309BCD89E274D4C7l9cBG" TargetMode="External"/><Relationship Id="rId811" Type="http://schemas.openxmlformats.org/officeDocument/2006/relationships/hyperlink" Target="consultantplus://offline/ref=444A7FDC2C3A975EDEA645CBCE6808977213058651D3DA6C74CC2E4FE6EE0818309BCD89E275D4C0l9cBG" TargetMode="External"/><Relationship Id="rId201" Type="http://schemas.openxmlformats.org/officeDocument/2006/relationships/hyperlink" Target="consultantplus://offline/ref=444A7FDC2C3A975EDEA645CBCE680897721D018E5AD0DA6C74CC2E4FE6EE0818309BCD89E274D7CCl9cDG" TargetMode="External"/><Relationship Id="rId243" Type="http://schemas.openxmlformats.org/officeDocument/2006/relationships/hyperlink" Target="consultantplus://offline/ref=444A7FDC2C3A975EDEA645CBCE6808977213058651D3DA6C74CC2E4FE6EE0818309BCD89E274D6C6l9cEG" TargetMode="External"/><Relationship Id="rId285" Type="http://schemas.openxmlformats.org/officeDocument/2006/relationships/hyperlink" Target="consultantplus://offline/ref=444A7FDC2C3A975EDEA645CBCE6808977213058651D3DA6C74CC2E4FE6EE0818309BCD89E274D4C3l9c8G" TargetMode="External"/><Relationship Id="rId450" Type="http://schemas.openxmlformats.org/officeDocument/2006/relationships/hyperlink" Target="consultantplus://offline/ref=444A7FDC2C3A975EDEA645CBCE6808977213058651D3DA6C74CC2E4FE6EE0818309BCD89E274D0C4l9cAG" TargetMode="External"/><Relationship Id="rId506" Type="http://schemas.openxmlformats.org/officeDocument/2006/relationships/hyperlink" Target="consultantplus://offline/ref=444A7FDC2C3A975EDEA645CBCE6808977213058651D3DA6C74CC2E4FE6EE0818309BCD89E274D0C3l9c0G" TargetMode="External"/><Relationship Id="rId688" Type="http://schemas.openxmlformats.org/officeDocument/2006/relationships/hyperlink" Target="consultantplus://offline/ref=444A7FDC2C3A975EDEA645CBCE680897711301825AD3DA6C74CC2E4FE6EE0818309BCD89E274D5C0l9c0G" TargetMode="External"/><Relationship Id="rId853" Type="http://schemas.openxmlformats.org/officeDocument/2006/relationships/hyperlink" Target="consultantplus://offline/ref=444A7FDC2C3A975EDEA645CBCE680897711301825AD3DA6C74CC2E4FE6EE0818309BCD89E274D3C0l9cDG" TargetMode="External"/><Relationship Id="rId38" Type="http://schemas.openxmlformats.org/officeDocument/2006/relationships/hyperlink" Target="consultantplus://offline/ref=444A7FDC2C3A975EDEA645CBCE6808977213058651D3DA6C74CC2E4FE6EE0818309BCD89E274D7C4l9cBG" TargetMode="External"/><Relationship Id="rId103" Type="http://schemas.openxmlformats.org/officeDocument/2006/relationships/hyperlink" Target="consultantplus://offline/ref=444A7FDC2C3A975EDEA645CBCE680897721D018E5AD0DA6C74CC2E4FE6EE0818309BCD89E274D7C1l9c0G" TargetMode="External"/><Relationship Id="rId310" Type="http://schemas.openxmlformats.org/officeDocument/2006/relationships/hyperlink" Target="consultantplus://offline/ref=444A7FDC2C3A975EDEA645CBCE6808977213058651D3DA6C74CC2E4FE6EE0818309BCD89E274D4CDl9cEG" TargetMode="External"/><Relationship Id="rId492" Type="http://schemas.openxmlformats.org/officeDocument/2006/relationships/hyperlink" Target="consultantplus://offline/ref=444A7FDC2C3A975EDEA645CBCE6808977213058651D3DA6C74CC2E4FE6EE0818309BCD89E274D0C0l9cCG" TargetMode="External"/><Relationship Id="rId548" Type="http://schemas.openxmlformats.org/officeDocument/2006/relationships/hyperlink" Target="consultantplus://offline/ref=444A7FDC2C3A975EDEA645CBCE680897711B058452D9DA6C74CC2E4FE6EE0818309BCD89E274D5C1l9cEG" TargetMode="External"/><Relationship Id="rId713" Type="http://schemas.openxmlformats.org/officeDocument/2006/relationships/hyperlink" Target="consultantplus://offline/ref=444A7FDC2C3A975EDEA645CBCE6808977213058651D3DA6C74CC2E4FE6EE0818309BCD89E275D5C0l9cAG" TargetMode="External"/><Relationship Id="rId755" Type="http://schemas.openxmlformats.org/officeDocument/2006/relationships/hyperlink" Target="consultantplus://offline/ref=444A7FDC2C3A975EDEA645CBCE6808977213058651D3DA6C74CC2E4FE6EE0818309BCD89E275D5CCl9cFG" TargetMode="External"/><Relationship Id="rId797" Type="http://schemas.openxmlformats.org/officeDocument/2006/relationships/hyperlink" Target="consultantplus://offline/ref=444A7FDC2C3A975EDEA645CBCE6808977213058651D3DA6C74CC2E4FE6EE0818309BCD89E275D4C6l9c1G" TargetMode="External"/><Relationship Id="rId91" Type="http://schemas.openxmlformats.org/officeDocument/2006/relationships/hyperlink" Target="consultantplus://offline/ref=444A7FDC2C3A975EDEA645CBCE680897721D018E5AD0DA6C74CC2E4FE6EE0818309BCD89E274D7C1l9cFG" TargetMode="External"/><Relationship Id="rId145" Type="http://schemas.openxmlformats.org/officeDocument/2006/relationships/hyperlink" Target="consultantplus://offline/ref=444A7FDC2C3A975EDEA645CBCE680897711B058452D9DA6C74CC2E4FE6EE0818309BCD89E274D7C6l9cEG" TargetMode="External"/><Relationship Id="rId187" Type="http://schemas.openxmlformats.org/officeDocument/2006/relationships/hyperlink" Target="consultantplus://offline/ref=444A7FDC2C3A975EDEA645CBCE680897721D018E5AD0DA6C74CC2E4FE6EE0818309BCD89E274D7C2l9c1G" TargetMode="External"/><Relationship Id="rId352" Type="http://schemas.openxmlformats.org/officeDocument/2006/relationships/hyperlink" Target="consultantplus://offline/ref=444A7FDC2C3A975EDEA645CBCE680897711B058452D9DA6C74CC2E4FE6EE0818309BCD89E274D6C2l9cCG" TargetMode="External"/><Relationship Id="rId394" Type="http://schemas.openxmlformats.org/officeDocument/2006/relationships/hyperlink" Target="consultantplus://offline/ref=444A7FDC2C3A975EDEA645CBCE6808977213058651D3DA6C74CC2E4FE6EE0818309BCD89E274D2C3l9cAG" TargetMode="External"/><Relationship Id="rId408" Type="http://schemas.openxmlformats.org/officeDocument/2006/relationships/hyperlink" Target="consultantplus://offline/ref=444A7FDC2C3A975EDEA645CBCE680897711B058452D9DA6C74CC2E4FE6EE0818309BCD89E274D5C7l9c8G" TargetMode="External"/><Relationship Id="rId615" Type="http://schemas.openxmlformats.org/officeDocument/2006/relationships/hyperlink" Target="consultantplus://offline/ref=444A7FDC2C3A975EDEA645CBCE680897721D018E5AD0DA6C74CC2E4FE6EE0818309BCD89E274D3C4l9c0G" TargetMode="External"/><Relationship Id="rId822" Type="http://schemas.openxmlformats.org/officeDocument/2006/relationships/hyperlink" Target="consultantplus://offline/ref=444A7FDC2C3A975EDEA645CBCE680897711B058452D9DA6C74CC2E4FE6EE0818309BCD89E274D4C1l9c8G" TargetMode="External"/><Relationship Id="rId212" Type="http://schemas.openxmlformats.org/officeDocument/2006/relationships/hyperlink" Target="consultantplus://offline/ref=444A7FDC2C3A975EDEA645CBCE680897711B058452D9DA6C74CC2E4FE6EE0818309BCD89E274D7CDl9cEG" TargetMode="External"/><Relationship Id="rId254" Type="http://schemas.openxmlformats.org/officeDocument/2006/relationships/hyperlink" Target="consultantplus://offline/ref=444A7FDC2C3A975EDEA645CBCE680897721D018E5AD0DA6C74CC2E4FE6EE0818309BCD89E274D6C0l9c0G" TargetMode="External"/><Relationship Id="rId657" Type="http://schemas.openxmlformats.org/officeDocument/2006/relationships/hyperlink" Target="consultantplus://offline/ref=444A7FDC2C3A975EDEA645CBCE680897721D018E5AD0DA6C74CC2E4FE6EE0818309BCD89E274D3C4l9c0G" TargetMode="External"/><Relationship Id="rId699" Type="http://schemas.openxmlformats.org/officeDocument/2006/relationships/hyperlink" Target="consultantplus://offline/ref=444A7FDC2C3A975EDEA645CBCE680897711301825AD3DA6C74CC2E4FE6EE0818309BCD89E274D5C3l9cDG" TargetMode="External"/><Relationship Id="rId864" Type="http://schemas.openxmlformats.org/officeDocument/2006/relationships/hyperlink" Target="consultantplus://offline/ref=444A7FDC2C3A975EDEA645CBCE680897711301825AD3DA6C74CC2E4FE6EE0818309BCD89E274D3C0l9cDG" TargetMode="External"/><Relationship Id="rId49" Type="http://schemas.openxmlformats.org/officeDocument/2006/relationships/hyperlink" Target="consultantplus://offline/ref=444A7FDC2C3A975EDEA645CBCE6808977213058651D3DA6C74CC2E4FE6EE0818309BCD89E274D7C4l9cDG" TargetMode="External"/><Relationship Id="rId114" Type="http://schemas.openxmlformats.org/officeDocument/2006/relationships/hyperlink" Target="consultantplus://offline/ref=444A7FDC2C3A975EDEA645CBCE680897721D018E5AD0DA6C74CC2E4FE6EE0818309BCD89E274D7C1l9c0G" TargetMode="External"/><Relationship Id="rId296" Type="http://schemas.openxmlformats.org/officeDocument/2006/relationships/hyperlink" Target="consultantplus://offline/ref=444A7FDC2C3A975EDEA645CBCE6808977213058651D3DA6C74CC2E4FE6EE0818309BCD89E274D4C2l9cAG" TargetMode="External"/><Relationship Id="rId461" Type="http://schemas.openxmlformats.org/officeDocument/2006/relationships/hyperlink" Target="consultantplus://offline/ref=444A7FDC2C3A975EDEA645CBCE6808977213058651D3DA6C74CC2E4FE6EE0818309BCD89E274D0C7l9cDG" TargetMode="External"/><Relationship Id="rId517" Type="http://schemas.openxmlformats.org/officeDocument/2006/relationships/hyperlink" Target="consultantplus://offline/ref=444A7FDC2C3A975EDEA645CBCE680897721D018E5AD0DA6C74CC2E4FE6EE0818309BCD89E274D3C4l9c0G" TargetMode="External"/><Relationship Id="rId559" Type="http://schemas.openxmlformats.org/officeDocument/2006/relationships/hyperlink" Target="consultantplus://offline/ref=444A7FDC2C3A975EDEA645CBCE6808977213058651D3DA6C74CC2E4FE6EE0818309BCD89E274DFC0l9cDG" TargetMode="External"/><Relationship Id="rId724" Type="http://schemas.openxmlformats.org/officeDocument/2006/relationships/hyperlink" Target="consultantplus://offline/ref=444A7FDC2C3A975EDEA645CBCE6808977213058651D3DA6C74CC2E4FE6EE0818309BCD89E275D5C3l9cCG" TargetMode="External"/><Relationship Id="rId766" Type="http://schemas.openxmlformats.org/officeDocument/2006/relationships/hyperlink" Target="consultantplus://offline/ref=444A7FDC2C3A975EDEA645CBCE6808977213058651D3DA6C74CC2E4FE6EE0818309BCD89E275D4C5l9cEG" TargetMode="External"/><Relationship Id="rId60" Type="http://schemas.openxmlformats.org/officeDocument/2006/relationships/hyperlink" Target="consultantplus://offline/ref=444A7FDC2C3A975EDEA645CBCE680897721D018E5AD0DA6C74CC2E4FE6EE0818309BCD89E274D7C7l9cFG" TargetMode="External"/><Relationship Id="rId156" Type="http://schemas.openxmlformats.org/officeDocument/2006/relationships/hyperlink" Target="consultantplus://offline/ref=444A7FDC2C3A975EDEA645CBCE680897711301825AD3DA6C74CC2E4FE6EE0818309BCD89E274D7C6l9cFG" TargetMode="External"/><Relationship Id="rId198" Type="http://schemas.openxmlformats.org/officeDocument/2006/relationships/hyperlink" Target="consultantplus://offline/ref=444A7FDC2C3A975EDEA645CBCE6808977213058651D3DA6C74CC2E4FE6EE0818309BCD89E274D7C3l9cEG" TargetMode="External"/><Relationship Id="rId321" Type="http://schemas.openxmlformats.org/officeDocument/2006/relationships/hyperlink" Target="consultantplus://offline/ref=444A7FDC2C3A975EDEA645CBCE680897721D018E5AD0DA6C74CC2E4FE6EE0818309BCD89E274D3C4l9c0G" TargetMode="External"/><Relationship Id="rId363" Type="http://schemas.openxmlformats.org/officeDocument/2006/relationships/hyperlink" Target="consultantplus://offline/ref=444A7FDC2C3A975EDEA645CBCE680897721D018E5AD0DA6C74CC2E4FE6EE0818309BCD89E274D3C4l9c0G" TargetMode="External"/><Relationship Id="rId419" Type="http://schemas.openxmlformats.org/officeDocument/2006/relationships/hyperlink" Target="consultantplus://offline/ref=444A7FDC2C3A975EDEA645CBCE680897721D018E5AD0DA6C74CC2E4FE6EE0818309BCD89E274D5C7l9cAG" TargetMode="External"/><Relationship Id="rId570" Type="http://schemas.openxmlformats.org/officeDocument/2006/relationships/hyperlink" Target="consultantplus://offline/ref=444A7FDC2C3A975EDEA645CBCE680897721D018E5AD0DA6C74CC2E4FE6EE0818309BCD89E274D5C7l9cBG" TargetMode="External"/><Relationship Id="rId626" Type="http://schemas.openxmlformats.org/officeDocument/2006/relationships/hyperlink" Target="consultantplus://offline/ref=444A7FDC2C3A975EDEA645CBCE680897711A008F52D5DA6C74CC2E4FE6EE0818309BCD89E274D7C1l9c0G" TargetMode="External"/><Relationship Id="rId223" Type="http://schemas.openxmlformats.org/officeDocument/2006/relationships/hyperlink" Target="consultantplus://offline/ref=444A7FDC2C3A975EDEA645CBCE6808977213058651D3DA6C74CC2E4FE6EE0818309BCD89E274D7CCl9c1G" TargetMode="External"/><Relationship Id="rId430" Type="http://schemas.openxmlformats.org/officeDocument/2006/relationships/hyperlink" Target="consultantplus://offline/ref=444A7FDC2C3A975EDEA645CBCE6808977213058651D3DA6C74CC2E4FE6EE0818309BCD89E274D1CCl9cAG" TargetMode="External"/><Relationship Id="rId668" Type="http://schemas.openxmlformats.org/officeDocument/2006/relationships/hyperlink" Target="consultantplus://offline/ref=444A7FDC2C3A975EDEA645CBCE680897721D018E5AD0DA6C74CC2E4FE6EE0818309BCD89E274D3C4l9c0G" TargetMode="External"/><Relationship Id="rId833" Type="http://schemas.openxmlformats.org/officeDocument/2006/relationships/hyperlink" Target="consultantplus://offline/ref=444A7FDC2C3A975EDEA645CBCE680897711301825AD3DA6C74CC2E4FE6EE0818309BCD89E274D3C7l9cDG" TargetMode="External"/><Relationship Id="rId875" Type="http://schemas.openxmlformats.org/officeDocument/2006/relationships/hyperlink" Target="consultantplus://offline/ref=444A7FDC2C3A975EDEA645CBCE680897711B058452D9DA6C74CC2E4FE6EE0818309BCD89E274D4C3l9cBG" TargetMode="External"/><Relationship Id="rId18" Type="http://schemas.openxmlformats.org/officeDocument/2006/relationships/hyperlink" Target="consultantplus://offline/ref=444A7FDC2C3A975EDEA645CBCE680897711301825AD3DA6C74CC2E4FE6EE0818309BCD89E274D7C5l9cFG" TargetMode="External"/><Relationship Id="rId265" Type="http://schemas.openxmlformats.org/officeDocument/2006/relationships/hyperlink" Target="consultantplus://offline/ref=444A7FDC2C3A975EDEA645CBCE680897711301825AD3DA6C74CC2E4FE6EE0818309BCD89E274D6C7l9c8G" TargetMode="External"/><Relationship Id="rId472" Type="http://schemas.openxmlformats.org/officeDocument/2006/relationships/hyperlink" Target="consultantplus://offline/ref=444A7FDC2C3A975EDEA645CBCE6808977213058651D3DA6C74CC2E4FE6EE0818309BCD89E274D0C6l9cCG" TargetMode="External"/><Relationship Id="rId528" Type="http://schemas.openxmlformats.org/officeDocument/2006/relationships/hyperlink" Target="consultantplus://offline/ref=444A7FDC2C3A975EDEA645CBCE6808977213058651D3DA6C74CC2E4FE6EE0818309BCD89E274D0CCl9cBG" TargetMode="External"/><Relationship Id="rId735" Type="http://schemas.openxmlformats.org/officeDocument/2006/relationships/hyperlink" Target="consultantplus://offline/ref=444A7FDC2C3A975EDEA645CBCE6808977213058651D3DA6C74CC2E4FE6EE0818309BCD89E275D5C2l9cFG" TargetMode="External"/><Relationship Id="rId125" Type="http://schemas.openxmlformats.org/officeDocument/2006/relationships/hyperlink" Target="consultantplus://offline/ref=444A7FDC2C3A975EDEA645CBCE680897721D018E5AD0DA6C74CC2E4FE6EE0818309BCD89E274D7C0l9c9G" TargetMode="External"/><Relationship Id="rId167" Type="http://schemas.openxmlformats.org/officeDocument/2006/relationships/hyperlink" Target="consultantplus://offline/ref=444A7FDC2C3A975EDEA645CBCE6808977213058651D3DA6C74CC2E4FE6EE0818309BCD89E274D7C1l9cFG" TargetMode="External"/><Relationship Id="rId332" Type="http://schemas.openxmlformats.org/officeDocument/2006/relationships/hyperlink" Target="consultantplus://offline/ref=444A7FDC2C3A975EDEA645CBCE680897711301825AD3DA6C74CC2E4FE6EE0818309BCD89E274D6C7l9c0G" TargetMode="External"/><Relationship Id="rId374" Type="http://schemas.openxmlformats.org/officeDocument/2006/relationships/hyperlink" Target="consultantplus://offline/ref=444A7FDC2C3A975EDEA645CBCE6808977213058651D3DA6C74CC2E4FE6EE0818309BCD89E274D3CCl9c0G" TargetMode="External"/><Relationship Id="rId581" Type="http://schemas.openxmlformats.org/officeDocument/2006/relationships/hyperlink" Target="consultantplus://offline/ref=444A7FDC2C3A975EDEA645CBCE6808977213058651D3DA6C74CC2E4FE6EE0818309BCD89E274DFC2l9cCG" TargetMode="External"/><Relationship Id="rId777" Type="http://schemas.openxmlformats.org/officeDocument/2006/relationships/hyperlink" Target="consultantplus://offline/ref=444A7FDC2C3A975EDEA645CBCE6808977213058651D3DA6C74CC2E4FE6EE0818309BCD89E275D4C4l9c1G" TargetMode="External"/><Relationship Id="rId71" Type="http://schemas.openxmlformats.org/officeDocument/2006/relationships/hyperlink" Target="consultantplus://offline/ref=444A7FDC2C3A975EDEA645CBCE680897711A0E8651D1DA6C74CC2E4FE6EE0818309BCD81lEcAG" TargetMode="External"/><Relationship Id="rId234" Type="http://schemas.openxmlformats.org/officeDocument/2006/relationships/hyperlink" Target="consultantplus://offline/ref=444A7FDC2C3A975EDEA645CBCE6808977213058651D3DA6C74CC2E4FE6EE0818309BCD89E274D6C4l9c9G" TargetMode="External"/><Relationship Id="rId637" Type="http://schemas.openxmlformats.org/officeDocument/2006/relationships/hyperlink" Target="consultantplus://offline/ref=444A7FDC2C3A975EDEA645CBCE6808977213058651D3DA6C74CC2E4FE6EE0818309BCD89E275D6C7l9cFG" TargetMode="External"/><Relationship Id="rId679" Type="http://schemas.openxmlformats.org/officeDocument/2006/relationships/hyperlink" Target="consultantplus://offline/ref=444A7FDC2C3A975EDEA645CBCE680897721D018E5AD0DA6C74CC2E4FE6EE0818309BCD89E274D3C4l9c0G" TargetMode="External"/><Relationship Id="rId802" Type="http://schemas.openxmlformats.org/officeDocument/2006/relationships/hyperlink" Target="consultantplus://offline/ref=444A7FDC2C3A975EDEA645CBCE6808977213058651D3DA6C74CC2E4FE6EE0818309BCD89E275D4C1l9cAG" TargetMode="External"/><Relationship Id="rId844" Type="http://schemas.openxmlformats.org/officeDocument/2006/relationships/hyperlink" Target="consultantplus://offline/ref=444A7FDC2C3A975EDEA645CBCE680897711301825AD3DA6C74CC2E4FE6EE0818309BCD89E274D3C0l9cDG" TargetMode="External"/><Relationship Id="rId886" Type="http://schemas.openxmlformats.org/officeDocument/2006/relationships/hyperlink" Target="consultantplus://offline/ref=444A7FDC2C3A975EDEA645CBCE6808977213058651D3DA6C74CC2E4FE6EE0818309BCD89E275D2C7l9cCG" TargetMode="External"/><Relationship Id="rId2" Type="http://schemas.openxmlformats.org/officeDocument/2006/relationships/settings" Target="settings.xml"/><Relationship Id="rId29" Type="http://schemas.openxmlformats.org/officeDocument/2006/relationships/hyperlink" Target="consultantplus://offline/ref=444A7FDC2C3A975EDEA645CBCE680897721D018E5AD0DA6C74CC2E4FE6EE0818309BCD89E274D7C4l9cDG" TargetMode="External"/><Relationship Id="rId276" Type="http://schemas.openxmlformats.org/officeDocument/2006/relationships/hyperlink" Target="consultantplus://offline/ref=444A7FDC2C3A975EDEA645CBCE680897711B058452D9DA6C74CC2E4FE6EE0818309BCD89E274D6C3l9c1G" TargetMode="External"/><Relationship Id="rId441" Type="http://schemas.openxmlformats.org/officeDocument/2006/relationships/hyperlink" Target="consultantplus://offline/ref=444A7FDC2C3A975EDEA645CBCE6808977213058651D3DA6C74CC2E4FE6EE0818309BCD89E274D0C5l9cDG" TargetMode="External"/><Relationship Id="rId483" Type="http://schemas.openxmlformats.org/officeDocument/2006/relationships/hyperlink" Target="consultantplus://offline/ref=444A7FDC2C3A975EDEA645CBCE6808977213058651D3DA6C74CC2E4FE6EE0818309BCD89E274D0C1l9cFG" TargetMode="External"/><Relationship Id="rId539" Type="http://schemas.openxmlformats.org/officeDocument/2006/relationships/hyperlink" Target="consultantplus://offline/ref=444A7FDC2C3A975EDEA645CBCE680897711301825AD3DA6C74CC2E4FE6EE0818309BCD89E274D6C3l9c1G" TargetMode="External"/><Relationship Id="rId690" Type="http://schemas.openxmlformats.org/officeDocument/2006/relationships/hyperlink" Target="consultantplus://offline/ref=444A7FDC2C3A975EDEA645CBCE680897711301825AD3DA6C74CC2E4FE6EE0818309BCD89E274D5C3l9c8G" TargetMode="External"/><Relationship Id="rId704" Type="http://schemas.openxmlformats.org/officeDocument/2006/relationships/hyperlink" Target="consultantplus://offline/ref=444A7FDC2C3A975EDEA645CBCE6808977213058651D3DA6C74CC2E4FE6EE0818309BCD89E275D6C2l9c0G" TargetMode="External"/><Relationship Id="rId746" Type="http://schemas.openxmlformats.org/officeDocument/2006/relationships/hyperlink" Target="consultantplus://offline/ref=444A7FDC2C3A975EDEA645CBCE6808977213058651D3DA6C74CC2E4FE6EE0818309BCD89E275D5CDl9cEG" TargetMode="External"/><Relationship Id="rId40" Type="http://schemas.openxmlformats.org/officeDocument/2006/relationships/hyperlink" Target="consultantplus://offline/ref=444A7FDC2C3A975EDEA645CBCE680897711A008F52D5DA6C74CC2E4FE6EE0818309BCD89E274D7C4l9c8G" TargetMode="External"/><Relationship Id="rId136" Type="http://schemas.openxmlformats.org/officeDocument/2006/relationships/hyperlink" Target="consultantplus://offline/ref=444A7FDC2C3A975EDEA645CBCE680897711B058452D9DA6C74CC2E4FE6EE0818309BCD89E274D7C7l9cFG" TargetMode="External"/><Relationship Id="rId178" Type="http://schemas.openxmlformats.org/officeDocument/2006/relationships/hyperlink" Target="consultantplus://offline/ref=444A7FDC2C3A975EDEA645CBCE680897711B058452D9DA6C74CC2E4FE6EE0818309BCD89E274D7C3l9c8G" TargetMode="External"/><Relationship Id="rId301" Type="http://schemas.openxmlformats.org/officeDocument/2006/relationships/hyperlink" Target="consultantplus://offline/ref=444A7FDC2C3A975EDEA645CBCE6808977213058651D3DA6C74CC2E4FE6EE0818309BCD89E274D4C2l9c1G" TargetMode="External"/><Relationship Id="rId343" Type="http://schemas.openxmlformats.org/officeDocument/2006/relationships/hyperlink" Target="consultantplus://offline/ref=444A7FDC2C3A975EDEA645CBCE680897711B058452D9DA6C74CC2E4FE6EE0818309BCD89E274D6C3l9c0G" TargetMode="External"/><Relationship Id="rId550" Type="http://schemas.openxmlformats.org/officeDocument/2006/relationships/hyperlink" Target="consultantplus://offline/ref=444A7FDC2C3A975EDEA645CBCE680897711B058452D9DA6C74CC2E4FE6EE0818309BCD89E274D5C0l9c9G" TargetMode="External"/><Relationship Id="rId788" Type="http://schemas.openxmlformats.org/officeDocument/2006/relationships/hyperlink" Target="consultantplus://offline/ref=444A7FDC2C3A975EDEA645CBCE6808977213058651D3DA6C74CC2E4FE6EE0818309BCD89E275D4C7l9c0G" TargetMode="External"/><Relationship Id="rId82" Type="http://schemas.openxmlformats.org/officeDocument/2006/relationships/hyperlink" Target="consultantplus://offline/ref=444A7FDC2C3A975EDEA645CBCE6808977119078F57D2DA6C74CC2E4FE6EE0818309BCD89E1l7c4G" TargetMode="External"/><Relationship Id="rId203" Type="http://schemas.openxmlformats.org/officeDocument/2006/relationships/hyperlink" Target="consultantplus://offline/ref=444A7FDC2C3A975EDEA645CBCE6808977213058651D3DA6C74CC2E4FE6EE0818309BCD89E274D7C2l9c1G" TargetMode="External"/><Relationship Id="rId385" Type="http://schemas.openxmlformats.org/officeDocument/2006/relationships/hyperlink" Target="consultantplus://offline/ref=444A7FDC2C3A975EDEA645CBCE680897711301825AD3DA6C74CC2E4FE6EE0818309BCD89E274D6C1l9cCG" TargetMode="External"/><Relationship Id="rId592" Type="http://schemas.openxmlformats.org/officeDocument/2006/relationships/hyperlink" Target="consultantplus://offline/ref=444A7FDC2C3A975EDEA645CBCE680897721D018E5AD0DA6C74CC2E4FE6EE0818309BCD89E274D3C5l9c8G" TargetMode="External"/><Relationship Id="rId606" Type="http://schemas.openxmlformats.org/officeDocument/2006/relationships/hyperlink" Target="consultantplus://offline/ref=444A7FDC2C3A975EDEA645CBCE680897711301825AD3DA6C74CC2E4FE6EE0818309BCD89E274D6CDl9c9G" TargetMode="External"/><Relationship Id="rId648" Type="http://schemas.openxmlformats.org/officeDocument/2006/relationships/hyperlink" Target="consultantplus://offline/ref=444A7FDC2C3A975EDEA645CBCE680897711B058452D9DA6C74CC2E4FE6EE0818309BCD89E274D4C7l9cDG" TargetMode="External"/><Relationship Id="rId813" Type="http://schemas.openxmlformats.org/officeDocument/2006/relationships/hyperlink" Target="consultantplus://offline/ref=444A7FDC2C3A975EDEA645CBCE6808977213058651D3DA6C74CC2E4FE6EE0818309BCD89E275D4C0l9cDG" TargetMode="External"/><Relationship Id="rId855" Type="http://schemas.openxmlformats.org/officeDocument/2006/relationships/hyperlink" Target="consultantplus://offline/ref=444A7FDC2C3A975EDEA645CBCE680897711301825AD3DA6C74CC2E4FE6EE0818309BCD89E274D3C0l9cDG" TargetMode="External"/><Relationship Id="rId245" Type="http://schemas.openxmlformats.org/officeDocument/2006/relationships/hyperlink" Target="consultantplus://offline/ref=444A7FDC2C3A975EDEA645CBCE680897711B058452D9DA6C74CC2E4FE6EE0818309BCD89E274D6C5l9cDG" TargetMode="External"/><Relationship Id="rId287" Type="http://schemas.openxmlformats.org/officeDocument/2006/relationships/hyperlink" Target="consultantplus://offline/ref=444A7FDC2C3A975EDEA645CBCE6808977213058651D3DA6C74CC2E4FE6EE0818309BCD89E274D4C3l9cAG" TargetMode="External"/><Relationship Id="rId410" Type="http://schemas.openxmlformats.org/officeDocument/2006/relationships/hyperlink" Target="consultantplus://offline/ref=444A7FDC2C3A975EDEA645CBCE6808977213058651D3DA6C74CC2E4FE6EE0818309BCD89E274D1C2l9cAG" TargetMode="External"/><Relationship Id="rId452" Type="http://schemas.openxmlformats.org/officeDocument/2006/relationships/hyperlink" Target="consultantplus://offline/ref=444A7FDC2C3A975EDEA645CBCE6808977213058651D3DA6C74CC2E4FE6EE0818309BCD89E274D0C4l9cCG" TargetMode="External"/><Relationship Id="rId494" Type="http://schemas.openxmlformats.org/officeDocument/2006/relationships/hyperlink" Target="consultantplus://offline/ref=444A7FDC2C3A975EDEA645CBCE6808977213058651D3DA6C74CC2E4FE6EE0818309BCD89E274D0C0l9cEG" TargetMode="External"/><Relationship Id="rId508" Type="http://schemas.openxmlformats.org/officeDocument/2006/relationships/hyperlink" Target="consultantplus://offline/ref=444A7FDC2C3A975EDEA645CBCE6808977213058651D3DA6C74CC2E4FE6EE0818309BCD89E274D0C2l9c8G" TargetMode="External"/><Relationship Id="rId715" Type="http://schemas.openxmlformats.org/officeDocument/2006/relationships/hyperlink" Target="consultantplus://offline/ref=444A7FDC2C3A975EDEA645CBCE6808977213058651D3DA6C74CC2E4FE6EE0818309BCD89E275D5C0l9cFG" TargetMode="External"/><Relationship Id="rId105" Type="http://schemas.openxmlformats.org/officeDocument/2006/relationships/hyperlink" Target="consultantplus://offline/ref=444A7FDC2C3A975EDEA645CBCE680897721D018E5AD0DA6C74CC2E4FE6EE0818309BCD89E274D7C0l9cAG" TargetMode="External"/><Relationship Id="rId147" Type="http://schemas.openxmlformats.org/officeDocument/2006/relationships/hyperlink" Target="consultantplus://offline/ref=444A7FDC2C3A975EDEA645CBCE680897721D018E5AD0DA6C74CC2E4FE6EE0818309BCD89E274D7C3l9cBG" TargetMode="External"/><Relationship Id="rId312" Type="http://schemas.openxmlformats.org/officeDocument/2006/relationships/hyperlink" Target="consultantplus://offline/ref=444A7FDC2C3A975EDEA645CBCE6808977213058651D3DA6C74CC2E4FE6EE0818309BCD89E274D4CDl9c0G" TargetMode="External"/><Relationship Id="rId354" Type="http://schemas.openxmlformats.org/officeDocument/2006/relationships/hyperlink" Target="consultantplus://offline/ref=444A7FDC2C3A975EDEA645CBCE680897711B058452D9DA6C74CC2E4FE6EE0818309BCD89E274D6C2l9cEG" TargetMode="External"/><Relationship Id="rId757" Type="http://schemas.openxmlformats.org/officeDocument/2006/relationships/hyperlink" Target="consultantplus://offline/ref=444A7FDC2C3A975EDEA645CBCE6808977213058651D3DA6C74CC2E4FE6EE0818309BCD89E275D5CCl9c1G" TargetMode="External"/><Relationship Id="rId799" Type="http://schemas.openxmlformats.org/officeDocument/2006/relationships/hyperlink" Target="consultantplus://offline/ref=444A7FDC2C3A975EDEA645CBCE6808977213058651D3DA6C74CC2E4FE6EE0818309BCD89E275D4C1l9c9G" TargetMode="External"/><Relationship Id="rId51" Type="http://schemas.openxmlformats.org/officeDocument/2006/relationships/hyperlink" Target="consultantplus://offline/ref=444A7FDC2C3A975EDEA645CBCE680897711B028756D5DA6C74CC2E4FE6EE0818309BCD89E274D7C4l9cAG" TargetMode="External"/><Relationship Id="rId93" Type="http://schemas.openxmlformats.org/officeDocument/2006/relationships/hyperlink" Target="consultantplus://offline/ref=444A7FDC2C3A975EDEA645CBCE680897711B008453D9DA6C74CC2E4FE6lEcEG" TargetMode="External"/><Relationship Id="rId189" Type="http://schemas.openxmlformats.org/officeDocument/2006/relationships/hyperlink" Target="consultantplus://offline/ref=444A7FDC2C3A975EDEA645CBCE680897711301825AD3DA6C74CC2E4FE6EE0818309BCD89E274D7C0l9cEG" TargetMode="External"/><Relationship Id="rId396" Type="http://schemas.openxmlformats.org/officeDocument/2006/relationships/hyperlink" Target="consultantplus://offline/ref=444A7FDC2C3A975EDEA645CBCE680897711B058452D9DA6C74CC2E4FE6EE0818309BCD89E274D5C5l9cAG" TargetMode="External"/><Relationship Id="rId561" Type="http://schemas.openxmlformats.org/officeDocument/2006/relationships/hyperlink" Target="consultantplus://offline/ref=444A7FDC2C3A975EDEA645CBCE6808977213058651D3DA6C74CC2E4FE6EE0818309BCD89E274DFC0l9c0G" TargetMode="External"/><Relationship Id="rId617" Type="http://schemas.openxmlformats.org/officeDocument/2006/relationships/hyperlink" Target="consultantplus://offline/ref=444A7FDC2C3A975EDEA645CBCE680897711301825AD3DA6C74CC2E4FE6EE0818309BCD89E274D5C7l9c0G" TargetMode="External"/><Relationship Id="rId659" Type="http://schemas.openxmlformats.org/officeDocument/2006/relationships/hyperlink" Target="consultantplus://offline/ref=444A7FDC2C3A975EDEA645CBCE680897721D018E5AD0DA6C74CC2E4FE6EE0818309BCD89E274D3C4l9c0G" TargetMode="External"/><Relationship Id="rId824" Type="http://schemas.openxmlformats.org/officeDocument/2006/relationships/hyperlink" Target="consultantplus://offline/ref=444A7FDC2C3A975EDEA645CBCE6808977213058651D3DA6C74CC2E4FE6EE0818309BCD89E275D4C3l9cAG" TargetMode="External"/><Relationship Id="rId866" Type="http://schemas.openxmlformats.org/officeDocument/2006/relationships/hyperlink" Target="consultantplus://offline/ref=444A7FDC2C3A975EDEA645CBCE680897711301825AD3DA6C74CC2E4FE6EE0818309BCD89E274D3C0l9cDG" TargetMode="External"/><Relationship Id="rId214" Type="http://schemas.openxmlformats.org/officeDocument/2006/relationships/hyperlink" Target="consultantplus://offline/ref=444A7FDC2C3A975EDEA645CBCE6808977213058651D3DA6C74CC2E4FE6EE0818309BCD89E274D7CCl9c9G" TargetMode="External"/><Relationship Id="rId256" Type="http://schemas.openxmlformats.org/officeDocument/2006/relationships/hyperlink" Target="consultantplus://offline/ref=444A7FDC2C3A975EDEA645CBCE6808977213058651D3DA6C74CC2E4FE6EE0818309BCD89E274D6C2l9cEG" TargetMode="External"/><Relationship Id="rId298" Type="http://schemas.openxmlformats.org/officeDocument/2006/relationships/hyperlink" Target="consultantplus://offline/ref=444A7FDC2C3A975EDEA645CBCE6808977213058651D3DA6C74CC2E4FE6EE0818309BCD89E274D4C2l9cCG" TargetMode="External"/><Relationship Id="rId421" Type="http://schemas.openxmlformats.org/officeDocument/2006/relationships/hyperlink" Target="consultantplus://offline/ref=444A7FDC2C3A975EDEA645CBCE6808977213058651D3DA6C74CC2E4FE6EE0818309BCD89E274D1CDl9cEG" TargetMode="External"/><Relationship Id="rId463" Type="http://schemas.openxmlformats.org/officeDocument/2006/relationships/hyperlink" Target="consultantplus://offline/ref=444A7FDC2C3A975EDEA645CBCE6808977213058651D3DA6C74CC2E4FE6EE0818309BCD89E274D0C7l9cFG" TargetMode="External"/><Relationship Id="rId519" Type="http://schemas.openxmlformats.org/officeDocument/2006/relationships/hyperlink" Target="consultantplus://offline/ref=444A7FDC2C3A975EDEA645CBCE6808977213058651D3DA6C74CC2E4FE6EE0818309BCD89E274D0CDl9cAG" TargetMode="External"/><Relationship Id="rId670" Type="http://schemas.openxmlformats.org/officeDocument/2006/relationships/hyperlink" Target="consultantplus://offline/ref=444A7FDC2C3A975EDEA645CBCE680897721D018E5AD0DA6C74CC2E4FE6EE0818309BCD89E274D3C4l9c0G" TargetMode="External"/><Relationship Id="rId116" Type="http://schemas.openxmlformats.org/officeDocument/2006/relationships/hyperlink" Target="consultantplus://offline/ref=444A7FDC2C3A975EDEA645CBCE680897721D018E5AD0DA6C74CC2E4FE6EE0818309BCD89E274D7C0l9cEG" TargetMode="External"/><Relationship Id="rId158" Type="http://schemas.openxmlformats.org/officeDocument/2006/relationships/hyperlink" Target="consultantplus://offline/ref=444A7FDC2C3A975EDEA645CBCE680897711301825AD3DA6C74CC2E4FE6EE0818309BCD89E274D7C6l9c0G" TargetMode="External"/><Relationship Id="rId323" Type="http://schemas.openxmlformats.org/officeDocument/2006/relationships/hyperlink" Target="consultantplus://offline/ref=444A7FDC2C3A975EDEA645CBCE680897721D018E5AD0DA6C74CC2E4FE6EE0818309BCD89E274D3C4l9c0G" TargetMode="External"/><Relationship Id="rId530" Type="http://schemas.openxmlformats.org/officeDocument/2006/relationships/hyperlink" Target="consultantplus://offline/ref=444A7FDC2C3A975EDEA645CBCE6808977213058651D3DA6C74CC2E4FE6EE0818309BCD89E274DFC5l9cEG" TargetMode="External"/><Relationship Id="rId726" Type="http://schemas.openxmlformats.org/officeDocument/2006/relationships/hyperlink" Target="consultantplus://offline/ref=444A7FDC2C3A975EDEA645CBCE6808977213058651D3DA6C74CC2E4FE6EE0818309BCD89E275D5C3l9cEG" TargetMode="External"/><Relationship Id="rId768" Type="http://schemas.openxmlformats.org/officeDocument/2006/relationships/hyperlink" Target="consultantplus://offline/ref=444A7FDC2C3A975EDEA645CBCE6808977213058651D3DA6C74CC2E4FE6EE0818309BCD89E275D4C5l9c0G" TargetMode="External"/><Relationship Id="rId20" Type="http://schemas.openxmlformats.org/officeDocument/2006/relationships/hyperlink" Target="consultantplus://offline/ref=444A7FDC2C3A975EDEA645CBCE680897721D018E5AD0DA6C74CC2E4FE6EE0818309BCD89E274D7C4l9c9G" TargetMode="External"/><Relationship Id="rId62" Type="http://schemas.openxmlformats.org/officeDocument/2006/relationships/hyperlink" Target="consultantplus://offline/ref=444A7FDC2C3A975EDEA645CBCE680897711A0E8450D7DA6C74CC2E4FE6EE0818309BCD89E274D6C4l9cBG" TargetMode="External"/><Relationship Id="rId365" Type="http://schemas.openxmlformats.org/officeDocument/2006/relationships/hyperlink" Target="consultantplus://offline/ref=444A7FDC2C3A975EDEA645CBCE680897721D018E5AD0DA6C74CC2E4FE6EE0818309BCD89E274D5C7l9cBG" TargetMode="External"/><Relationship Id="rId572" Type="http://schemas.openxmlformats.org/officeDocument/2006/relationships/hyperlink" Target="consultantplus://offline/ref=444A7FDC2C3A975EDEA645CBCE6808977213058651D3DA6C74CC2E4FE6EE0818309BCD89E274DFC2l9c9G" TargetMode="External"/><Relationship Id="rId628" Type="http://schemas.openxmlformats.org/officeDocument/2006/relationships/hyperlink" Target="consultantplus://offline/ref=444A7FDC2C3A975EDEA645CBCE6808977213058651D3DA6C74CC2E4FE6EE0818309BCD89E275D6C4l9cCG" TargetMode="External"/><Relationship Id="rId835" Type="http://schemas.openxmlformats.org/officeDocument/2006/relationships/hyperlink" Target="consultantplus://offline/ref=444A7FDC2C3A975EDEA645CBCE680897711301825AD3DA6C74CC2E4FE6EE0818309BCD89E274D3C7l9c0G" TargetMode="External"/><Relationship Id="rId225" Type="http://schemas.openxmlformats.org/officeDocument/2006/relationships/hyperlink" Target="consultantplus://offline/ref=444A7FDC2C3A975EDEA645CBCE6808977213058651D3DA6C74CC2E4FE6EE0818309BCD89E274D6C5l9c8G" TargetMode="External"/><Relationship Id="rId267" Type="http://schemas.openxmlformats.org/officeDocument/2006/relationships/hyperlink" Target="consultantplus://offline/ref=444A7FDC2C3A975EDEA645CBCE680897711B058452D9DA6C74CC2E4FE6EE0818309BCD89E274D6C3l9c8G" TargetMode="External"/><Relationship Id="rId432" Type="http://schemas.openxmlformats.org/officeDocument/2006/relationships/hyperlink" Target="consultantplus://offline/ref=444A7FDC2C3A975EDEA645CBCE6808977213058651D3DA6C74CC2E4FE6EE0818309BCD89E274D1CCl9cCG" TargetMode="External"/><Relationship Id="rId474" Type="http://schemas.openxmlformats.org/officeDocument/2006/relationships/hyperlink" Target="consultantplus://offline/ref=444A7FDC2C3A975EDEA645CBCE6808977213058651D3DA6C74CC2E4FE6EE0818309BCD89E274D0C6l9cEG" TargetMode="External"/><Relationship Id="rId877" Type="http://schemas.openxmlformats.org/officeDocument/2006/relationships/hyperlink" Target="consultantplus://offline/ref=444A7FDC2C3A975EDEA645CBCE680897711301825AD3DA6C74CC2E4FE6EE0818309BCD89E274D3C0l9cDG" TargetMode="External"/><Relationship Id="rId127" Type="http://schemas.openxmlformats.org/officeDocument/2006/relationships/hyperlink" Target="consultantplus://offline/ref=444A7FDC2C3A975EDEA645CBCE680897721D018E5AD0DA6C74CC2E4FE6EE0818309BCD89E274D7C0l9cBG" TargetMode="External"/><Relationship Id="rId681" Type="http://schemas.openxmlformats.org/officeDocument/2006/relationships/hyperlink" Target="consultantplus://offline/ref=444A7FDC2C3A975EDEA645CBCE6808977213058651D3DA6C74CC2E4FE6EE0818309BCD89E275D6C2l9c9G" TargetMode="External"/><Relationship Id="rId737" Type="http://schemas.openxmlformats.org/officeDocument/2006/relationships/hyperlink" Target="consultantplus://offline/ref=444A7FDC2C3A975EDEA645CBCE6808977213058651D3DA6C74CC2E4FE6EE0818309BCD89E275D5C2l9c1G" TargetMode="External"/><Relationship Id="rId779" Type="http://schemas.openxmlformats.org/officeDocument/2006/relationships/hyperlink" Target="consultantplus://offline/ref=444A7FDC2C3A975EDEA645CBCE6808977213058651D3DA6C74CC2E4FE6EE0818309BCD89E275D4C7l9c9G" TargetMode="External"/><Relationship Id="rId31" Type="http://schemas.openxmlformats.org/officeDocument/2006/relationships/hyperlink" Target="consultantplus://offline/ref=444A7FDC2C3A975EDEA645CBCE680897711A0E8450D7DA6C74CC2E4FE6EE0818309BCD89E274D6C0l9cEG" TargetMode="External"/><Relationship Id="rId73" Type="http://schemas.openxmlformats.org/officeDocument/2006/relationships/hyperlink" Target="consultantplus://offline/ref=444A7FDC2C3A975EDEA645CBCE680897721D018E5AD0DA6C74CC2E4FE6EE0818309BCD89E274D7C6l9c8G" TargetMode="External"/><Relationship Id="rId169" Type="http://schemas.openxmlformats.org/officeDocument/2006/relationships/hyperlink" Target="consultantplus://offline/ref=444A7FDC2C3A975EDEA645CBCE680897711301825AD3DA6C74CC2E4FE6EE0818309BCD89E274D7C1l9c0G" TargetMode="External"/><Relationship Id="rId334" Type="http://schemas.openxmlformats.org/officeDocument/2006/relationships/hyperlink" Target="consultantplus://offline/ref=444A7FDC2C3A975EDEA645CBCE6808977213058651D3DA6C74CC2E4FE6EE0818309BCD89E274D3C7l9cBG" TargetMode="External"/><Relationship Id="rId376" Type="http://schemas.openxmlformats.org/officeDocument/2006/relationships/hyperlink" Target="consultantplus://offline/ref=444A7FDC2C3A975EDEA645CBCE6808977213058651D3DA6C74CC2E4FE6EE0818309BCD89E274D2C5l9c9G" TargetMode="External"/><Relationship Id="rId541" Type="http://schemas.openxmlformats.org/officeDocument/2006/relationships/hyperlink" Target="consultantplus://offline/ref=444A7FDC2C3A975EDEA645CBCE6808977213058651D3DA6C74CC2E4FE6EE0818309BCD89E274DFC7l9cDG" TargetMode="External"/><Relationship Id="rId583" Type="http://schemas.openxmlformats.org/officeDocument/2006/relationships/hyperlink" Target="consultantplus://offline/ref=444A7FDC2C3A975EDEA645CBCE6808977213058651D3DA6C74CC2E4FE6EE0818309BCD89E274DFC2l9cEG" TargetMode="External"/><Relationship Id="rId639" Type="http://schemas.openxmlformats.org/officeDocument/2006/relationships/hyperlink" Target="consultantplus://offline/ref=444A7FDC2C3A975EDEA645CBCE6808977213058651D3DA6C74CC2E4FE6EE0818309BCD89E275D6C7l9c1G" TargetMode="External"/><Relationship Id="rId790" Type="http://schemas.openxmlformats.org/officeDocument/2006/relationships/hyperlink" Target="consultantplus://offline/ref=444A7FDC2C3A975EDEA645CBCE6808977213058651D3DA6C74CC2E4FE6EE0818309BCD89E275D4C6l9c8G" TargetMode="External"/><Relationship Id="rId804" Type="http://schemas.openxmlformats.org/officeDocument/2006/relationships/hyperlink" Target="consultantplus://offline/ref=444A7FDC2C3A975EDEA645CBCE6808977213058651D3DA6C74CC2E4FE6EE0818309BCD89E275D4C1l9cC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44A7FDC2C3A975EDEA645CBCE680897711B058452D9DA6C74CC2E4FE6EE0818309BCD89E274D7C3l9cAG" TargetMode="External"/><Relationship Id="rId236" Type="http://schemas.openxmlformats.org/officeDocument/2006/relationships/hyperlink" Target="consultantplus://offline/ref=444A7FDC2C3A975EDEA645CBCE680897711B058452D9DA6C74CC2E4FE6EE0818309BCD89E274D7CCl9cAG" TargetMode="External"/><Relationship Id="rId278" Type="http://schemas.openxmlformats.org/officeDocument/2006/relationships/hyperlink" Target="consultantplus://offline/ref=444A7FDC2C3A975EDEA645CBCE680897711301825AD3DA6C74CC2E4FE6EE0818309BCD89E274D6C7l9cEG" TargetMode="External"/><Relationship Id="rId401" Type="http://schemas.openxmlformats.org/officeDocument/2006/relationships/hyperlink" Target="consultantplus://offline/ref=444A7FDC2C3A975EDEA645CBCE680897711B058452D9DA6C74CC2E4FE6EE0818309BCD89E274D5C4l9c1G" TargetMode="External"/><Relationship Id="rId443" Type="http://schemas.openxmlformats.org/officeDocument/2006/relationships/hyperlink" Target="consultantplus://offline/ref=444A7FDC2C3A975EDEA645CBCE6808977213058651D3DA6C74CC2E4FE6EE0818309BCD89E274D0C5l9cFG" TargetMode="External"/><Relationship Id="rId650" Type="http://schemas.openxmlformats.org/officeDocument/2006/relationships/hyperlink" Target="consultantplus://offline/ref=444A7FDC2C3A975EDEA645CBCE680897721D018E5AD0DA6C74CC2E4FE6EE0818309BCD89E274D3C4l9c0G" TargetMode="External"/><Relationship Id="rId846" Type="http://schemas.openxmlformats.org/officeDocument/2006/relationships/hyperlink" Target="consultantplus://offline/ref=444A7FDC2C3A975EDEA645CBCE680897711301825AD3DA6C74CC2E4FE6EE0818309BCD89E274D3C0l9cDG" TargetMode="External"/><Relationship Id="rId888" Type="http://schemas.openxmlformats.org/officeDocument/2006/relationships/fontTable" Target="fontTable.xml"/><Relationship Id="rId303" Type="http://schemas.openxmlformats.org/officeDocument/2006/relationships/hyperlink" Target="consultantplus://offline/ref=444A7FDC2C3A975EDEA645CBCE6808977213058651D3DA6C74CC2E4FE6EE0818309BCD89E274D4CDl9c9G" TargetMode="External"/><Relationship Id="rId485" Type="http://schemas.openxmlformats.org/officeDocument/2006/relationships/hyperlink" Target="consultantplus://offline/ref=444A7FDC2C3A975EDEA645CBCE6808977213058651D3DA6C74CC2E4FE6EE0818309BCD89E274D0C1l9c1G" TargetMode="External"/><Relationship Id="rId692" Type="http://schemas.openxmlformats.org/officeDocument/2006/relationships/hyperlink" Target="consultantplus://offline/ref=444A7FDC2C3A975EDEA645CBCE6808977213058651D3DA6C74CC2E4FE6EE0818309BCD89E275D6C2l9cDG" TargetMode="External"/><Relationship Id="rId706" Type="http://schemas.openxmlformats.org/officeDocument/2006/relationships/hyperlink" Target="consultantplus://offline/ref=444A7FDC2C3A975EDEA645CBCE680897721D018E5AD0DA6C74CC2E4FE6EE0818309BCD89E274D3C4l9c0G" TargetMode="External"/><Relationship Id="rId748" Type="http://schemas.openxmlformats.org/officeDocument/2006/relationships/hyperlink" Target="consultantplus://offline/ref=444A7FDC2C3A975EDEA645CBCE6808977213058651D3DA6C74CC2E4FE6EE0818309BCD89E275D5CDl9c0G" TargetMode="External"/><Relationship Id="rId42" Type="http://schemas.openxmlformats.org/officeDocument/2006/relationships/hyperlink" Target="consultantplus://offline/ref=444A7FDC2C3A975EDEA645CBCE680897721D018E5AD0DA6C74CC2E4FE6EE0818309BCD89E274D7C4l9cEG" TargetMode="External"/><Relationship Id="rId84" Type="http://schemas.openxmlformats.org/officeDocument/2006/relationships/hyperlink" Target="consultantplus://offline/ref=444A7FDC2C3A975EDEA645CBCE680897721D018E5AD0DA6C74CC2E4FE6EE0818309BCD89E274D7C1l9cBG" TargetMode="External"/><Relationship Id="rId138" Type="http://schemas.openxmlformats.org/officeDocument/2006/relationships/hyperlink" Target="consultantplus://offline/ref=444A7FDC2C3A975EDEA645CBCE680897711B058452D9DA6C74CC2E4FE6EE0818309BCD89E274D7C7l9c1G" TargetMode="External"/><Relationship Id="rId345" Type="http://schemas.openxmlformats.org/officeDocument/2006/relationships/hyperlink" Target="consultantplus://offline/ref=444A7FDC2C3A975EDEA645CBCE680897721D018E5AD0DA6C74CC2E4FE6EE0818309BCD89E274D3C4l9c0G" TargetMode="External"/><Relationship Id="rId387" Type="http://schemas.openxmlformats.org/officeDocument/2006/relationships/hyperlink" Target="consultantplus://offline/ref=444A7FDC2C3A975EDEA645CBCE680897711B058452D9DA6C74CC2E4FE6EE0818309BCD89E274D6CDl9cDG" TargetMode="External"/><Relationship Id="rId510" Type="http://schemas.openxmlformats.org/officeDocument/2006/relationships/hyperlink" Target="consultantplus://offline/ref=444A7FDC2C3A975EDEA645CBCE6808977213058651D3DA6C74CC2E4FE6EE0818309BCD89E274D0C2l9cAG" TargetMode="External"/><Relationship Id="rId552" Type="http://schemas.openxmlformats.org/officeDocument/2006/relationships/hyperlink" Target="consultantplus://offline/ref=444A7FDC2C3A975EDEA645CBCE6808977213058651D3DA6C74CC2E4FE6EE0818309BCD89E274DFC1l9cFG" TargetMode="External"/><Relationship Id="rId594" Type="http://schemas.openxmlformats.org/officeDocument/2006/relationships/hyperlink" Target="consultantplus://offline/ref=444A7FDC2C3A975EDEA645CBCE6808977213058651D3DA6C74CC2E4FE6EE0818309BCD89E274DFCDl9c0G" TargetMode="External"/><Relationship Id="rId608" Type="http://schemas.openxmlformats.org/officeDocument/2006/relationships/hyperlink" Target="consultantplus://offline/ref=444A7FDC2C3A975EDEA645CBCE680897711301825AD3DA6C74CC2E4FE6EE0818309BCD89E274D6CCl9cCG" TargetMode="External"/><Relationship Id="rId815" Type="http://schemas.openxmlformats.org/officeDocument/2006/relationships/hyperlink" Target="consultantplus://offline/ref=444A7FDC2C3A975EDEA645CBCE6808977213058651D3DA6C74CC2E4FE6EE0818309BCD89E275D4C0l9cFG" TargetMode="External"/><Relationship Id="rId191" Type="http://schemas.openxmlformats.org/officeDocument/2006/relationships/hyperlink" Target="consultantplus://offline/ref=444A7FDC2C3A975EDEA645CBCE680897711301825AD3DA6C74CC2E4FE6EE0818309BCD89E274D7C0l9c1G" TargetMode="External"/><Relationship Id="rId205" Type="http://schemas.openxmlformats.org/officeDocument/2006/relationships/hyperlink" Target="consultantplus://offline/ref=444A7FDC2C3A975EDEA645CBCE680897711301825AD3DA6C74CC2E4FE6EE0818309BCD89E274D7C0l9c0G" TargetMode="External"/><Relationship Id="rId247" Type="http://schemas.openxmlformats.org/officeDocument/2006/relationships/hyperlink" Target="consultantplus://offline/ref=444A7FDC2C3A975EDEA645CBCE680897721D018E5AD0DA6C74CC2E4FE6EE0818309BCD89E274D6C6l9c9G" TargetMode="External"/><Relationship Id="rId412" Type="http://schemas.openxmlformats.org/officeDocument/2006/relationships/hyperlink" Target="consultantplus://offline/ref=444A7FDC2C3A975EDEA645CBCE6808977213058651D3DA6C74CC2E4FE6EE0818309BCD89E274D1C2l9c1G" TargetMode="External"/><Relationship Id="rId857" Type="http://schemas.openxmlformats.org/officeDocument/2006/relationships/hyperlink" Target="consultantplus://offline/ref=444A7FDC2C3A975EDEA645CBCE680897711301825AD3DA6C74CC2E4FE6EE0818309BCD89E274D3C0l9cDG" TargetMode="External"/><Relationship Id="rId107" Type="http://schemas.openxmlformats.org/officeDocument/2006/relationships/hyperlink" Target="consultantplus://offline/ref=444A7FDC2C3A975EDEA645CBCE6808977213058651D3DA6C74CC2E4FE6EE0818309BCD89E274D7C7l9cDG" TargetMode="External"/><Relationship Id="rId289" Type="http://schemas.openxmlformats.org/officeDocument/2006/relationships/hyperlink" Target="consultantplus://offline/ref=444A7FDC2C3A975EDEA645CBCE6808977213058651D3DA6C74CC2E4FE6EE0818309BCD89E274D4C3l9cCG" TargetMode="External"/><Relationship Id="rId454" Type="http://schemas.openxmlformats.org/officeDocument/2006/relationships/hyperlink" Target="consultantplus://offline/ref=444A7FDC2C3A975EDEA645CBCE6808977213058651D3DA6C74CC2E4FE6EE0818309BCD89E274D0C4l9cEG" TargetMode="External"/><Relationship Id="rId496" Type="http://schemas.openxmlformats.org/officeDocument/2006/relationships/hyperlink" Target="consultantplus://offline/ref=444A7FDC2C3A975EDEA645CBCE6808977213058651D3DA6C74CC2E4FE6EE0818309BCD89E274D0C0l9c0G" TargetMode="External"/><Relationship Id="rId661" Type="http://schemas.openxmlformats.org/officeDocument/2006/relationships/hyperlink" Target="consultantplus://offline/ref=444A7FDC2C3A975EDEA645CBCE680897711301825AD3DA6C74CC2E4FE6EE0818309BCD89E274D5C1l9cCG" TargetMode="External"/><Relationship Id="rId717" Type="http://schemas.openxmlformats.org/officeDocument/2006/relationships/hyperlink" Target="consultantplus://offline/ref=444A7FDC2C3A975EDEA645CBCE6808977213058651D3DA6C74CC2E4FE6EE0818309BCD89E275D5C0l9c1G" TargetMode="External"/><Relationship Id="rId759" Type="http://schemas.openxmlformats.org/officeDocument/2006/relationships/hyperlink" Target="consultantplus://offline/ref=444A7FDC2C3A975EDEA645CBCE6808977213058651D3DA6C74CC2E4FE6EE0818309BCD89E275D4C5l9c9G" TargetMode="External"/><Relationship Id="rId11" Type="http://schemas.openxmlformats.org/officeDocument/2006/relationships/hyperlink" Target="consultantplus://offline/ref=444A7FDC2C3A975EDEA645CBCE680897711A0E8450D7DA6C74CC2E4FE6EE0818309BCD89E274D3C7l9cFG" TargetMode="External"/><Relationship Id="rId53" Type="http://schemas.openxmlformats.org/officeDocument/2006/relationships/hyperlink" Target="consultantplus://offline/ref=444A7FDC2C3A975EDEA645CBCE680897721800875BD0DA6C74CC2E4FE6EE0818309BCD89E274D7C5l9cCG" TargetMode="External"/><Relationship Id="rId149" Type="http://schemas.openxmlformats.org/officeDocument/2006/relationships/hyperlink" Target="consultantplus://offline/ref=444A7FDC2C3A975EDEA645CBCE6808977213058651D3DA6C74CC2E4FE6EE0818309BCD89E274D7C6l9c9G" TargetMode="External"/><Relationship Id="rId314" Type="http://schemas.openxmlformats.org/officeDocument/2006/relationships/hyperlink" Target="consultantplus://offline/ref=444A7FDC2C3A975EDEA645CBCE6808977213058651D3DA6C74CC2E4FE6EE0818309BCD89E274D4CCl9c8G" TargetMode="External"/><Relationship Id="rId356" Type="http://schemas.openxmlformats.org/officeDocument/2006/relationships/hyperlink" Target="consultantplus://offline/ref=444A7FDC2C3A975EDEA645CBCE6808977213058651D3DA6C74CC2E4FE6EE0818309BCD89E274D3C2l9c9G" TargetMode="External"/><Relationship Id="rId398" Type="http://schemas.openxmlformats.org/officeDocument/2006/relationships/hyperlink" Target="consultantplus://offline/ref=444A7FDC2C3A975EDEA645CBCE680897711B058452D9DA6C74CC2E4FE6EE0818309BCD89E274D5C4l9c9G" TargetMode="External"/><Relationship Id="rId521" Type="http://schemas.openxmlformats.org/officeDocument/2006/relationships/hyperlink" Target="consultantplus://offline/ref=444A7FDC2C3A975EDEA645CBCE680897721D018E5AD0DA6C74CC2E4FE6EE0818309BCD89E274D5C6l9c8G" TargetMode="External"/><Relationship Id="rId563" Type="http://schemas.openxmlformats.org/officeDocument/2006/relationships/hyperlink" Target="consultantplus://offline/ref=444A7FDC2C3A975EDEA645CBCE6808977213058651D3DA6C74CC2E4FE6EE0818309BCD89E274DFC3l9cAG" TargetMode="External"/><Relationship Id="rId619" Type="http://schemas.openxmlformats.org/officeDocument/2006/relationships/hyperlink" Target="consultantplus://offline/ref=444A7FDC2C3A975EDEA645CBCE680897721D018E5AD0DA6C74CC2E4FE6EE0818309BCD89E274D3C4l9c0G" TargetMode="External"/><Relationship Id="rId770" Type="http://schemas.openxmlformats.org/officeDocument/2006/relationships/hyperlink" Target="consultantplus://offline/ref=444A7FDC2C3A975EDEA645CBCE6808977213058651D3DA6C74CC2E4FE6EE0818309BCD89E275D4C4l9c8G" TargetMode="External"/><Relationship Id="rId95" Type="http://schemas.openxmlformats.org/officeDocument/2006/relationships/hyperlink" Target="consultantplus://offline/ref=444A7FDC2C3A975EDEA645CBCE6808977119078454D3DA6C74CC2E4FE6EE0818309BCD89E274D0C7l9cFG" TargetMode="External"/><Relationship Id="rId160" Type="http://schemas.openxmlformats.org/officeDocument/2006/relationships/hyperlink" Target="consultantplus://offline/ref=444A7FDC2C3A975EDEA645CBCE680897711301825AD3DA6C74CC2E4FE6EE0818309BCD89E274D7C1l9cBG" TargetMode="External"/><Relationship Id="rId216" Type="http://schemas.openxmlformats.org/officeDocument/2006/relationships/hyperlink" Target="consultantplus://offline/ref=444A7FDC2C3A975EDEA645CBCE6808977213058651D3DA6C74CC2E4FE6EE0818309BCD89E274D7CCl9cBG" TargetMode="External"/><Relationship Id="rId423" Type="http://schemas.openxmlformats.org/officeDocument/2006/relationships/hyperlink" Target="consultantplus://offline/ref=444A7FDC2C3A975EDEA645CBCE680897721D018E5AD0DA6C74CC2E4FE6EE0818309BCD89E274D5C7l9cFG" TargetMode="External"/><Relationship Id="rId826" Type="http://schemas.openxmlformats.org/officeDocument/2006/relationships/hyperlink" Target="consultantplus://offline/ref=444A7FDC2C3A975EDEA645CBCE680897721D018E5AD0DA6C74CC2E4FE6EE0818309BCD89E274D3C4l9c0G" TargetMode="External"/><Relationship Id="rId868" Type="http://schemas.openxmlformats.org/officeDocument/2006/relationships/hyperlink" Target="consultantplus://offline/ref=444A7FDC2C3A975EDEA645CBCE680897711301825AD3DA6C74CC2E4FE6EE0818309BCD89E274D3C0l9cDG" TargetMode="External"/><Relationship Id="rId258" Type="http://schemas.openxmlformats.org/officeDocument/2006/relationships/hyperlink" Target="consultantplus://offline/ref=444A7FDC2C3A975EDEA645CBCE680897711B058452D9DA6C74CC2E4FE6EE0818309BCD89E274D6C6l9cEG" TargetMode="External"/><Relationship Id="rId465" Type="http://schemas.openxmlformats.org/officeDocument/2006/relationships/hyperlink" Target="consultantplus://offline/ref=444A7FDC2C3A975EDEA645CBCE6808977213058651D3DA6C74CC2E4FE6EE0818309BCD89E274D0C7l9c1G" TargetMode="External"/><Relationship Id="rId630" Type="http://schemas.openxmlformats.org/officeDocument/2006/relationships/hyperlink" Target="consultantplus://offline/ref=444A7FDC2C3A975EDEA645CBCE680897711301825AD3DA6C74CC2E4FE6EE0818309BCD89E274D5C6l9c1G" TargetMode="External"/><Relationship Id="rId672" Type="http://schemas.openxmlformats.org/officeDocument/2006/relationships/hyperlink" Target="consultantplus://offline/ref=444A7FDC2C3A975EDEA645CBCE680897721D018E5AD0DA6C74CC2E4FE6EE0818309BCD89E274D3C4l9c0G" TargetMode="External"/><Relationship Id="rId728" Type="http://schemas.openxmlformats.org/officeDocument/2006/relationships/hyperlink" Target="consultantplus://offline/ref=444A7FDC2C3A975EDEA645CBCE6808977213058651D3DA6C74CC2E4FE6EE0818309BCD89E275D5C3l9c0G" TargetMode="External"/><Relationship Id="rId22" Type="http://schemas.openxmlformats.org/officeDocument/2006/relationships/hyperlink" Target="consultantplus://offline/ref=444A7FDC2C3A975EDEA645CBCE680897711301825AD3DA6C74CC2E4FE6EE0818309BCD89E274D7C4l9c9G" TargetMode="External"/><Relationship Id="rId64" Type="http://schemas.openxmlformats.org/officeDocument/2006/relationships/hyperlink" Target="consultantplus://offline/ref=444A7FDC2C3A975EDEA645CBCE680897711A0E8651D1DA6C74CC2E4FE6lEcEG" TargetMode="External"/><Relationship Id="rId118" Type="http://schemas.openxmlformats.org/officeDocument/2006/relationships/hyperlink" Target="consultantplus://offline/ref=444A7FDC2C3A975EDEA645CBCE680897721D018E5AD0DA6C74CC2E4FE6EE0818309BCD89E274D7C0l9c1G" TargetMode="External"/><Relationship Id="rId325" Type="http://schemas.openxmlformats.org/officeDocument/2006/relationships/hyperlink" Target="consultantplus://offline/ref=444A7FDC2C3A975EDEA645CBCE680897721D018E5AD0DA6C74CC2E4FE6EE0818309BCD89E274D3C4l9c0G" TargetMode="External"/><Relationship Id="rId367" Type="http://schemas.openxmlformats.org/officeDocument/2006/relationships/hyperlink" Target="consultantplus://offline/ref=444A7FDC2C3A975EDEA645CBCE6808977213058651D3DA6C74CC2E4FE6EE0818309BCD89E274D3CDl9c1G" TargetMode="External"/><Relationship Id="rId532" Type="http://schemas.openxmlformats.org/officeDocument/2006/relationships/hyperlink" Target="consultantplus://offline/ref=444A7FDC2C3A975EDEA645CBCE6808977213058651D3DA6C74CC2E4FE6EE0818309BCD89E274DFC5l9c0G" TargetMode="External"/><Relationship Id="rId574" Type="http://schemas.openxmlformats.org/officeDocument/2006/relationships/hyperlink" Target="consultantplus://offline/ref=444A7FDC2C3A975EDEA645CBCE680897721D018E5AD0DA6C74CC2E4FE6EE0818309BCD89E274D3C4l9c0G" TargetMode="External"/><Relationship Id="rId171" Type="http://schemas.openxmlformats.org/officeDocument/2006/relationships/hyperlink" Target="consultantplus://offline/ref=444A7FDC2C3A975EDEA645CBCE6808977213058651D3DA6C74CC2E4FE6EE0818309BCD89E274D7C1l9cEG" TargetMode="External"/><Relationship Id="rId227" Type="http://schemas.openxmlformats.org/officeDocument/2006/relationships/hyperlink" Target="consultantplus://offline/ref=444A7FDC2C3A975EDEA645CBCE6808977213058651D3DA6C74CC2E4FE6EE0818309BCD89E274D6C5l9cBG" TargetMode="External"/><Relationship Id="rId781" Type="http://schemas.openxmlformats.org/officeDocument/2006/relationships/hyperlink" Target="consultantplus://offline/ref=444A7FDC2C3A975EDEA645CBCE6808977213058651D3DA6C74CC2E4FE6EE0818309BCD89E275D4C7l9cBG" TargetMode="External"/><Relationship Id="rId837" Type="http://schemas.openxmlformats.org/officeDocument/2006/relationships/hyperlink" Target="consultantplus://offline/ref=444A7FDC2C3A975EDEA645CBCE680897711301825AD3DA6C74CC2E4FE6EE0818309BCD89E274D3C6l9cCG" TargetMode="External"/><Relationship Id="rId879" Type="http://schemas.openxmlformats.org/officeDocument/2006/relationships/hyperlink" Target="consultantplus://offline/ref=444A7FDC2C3A975EDEA645CBCE6808977213058651D3DA6C74CC2E4FE6EE0818309BCD89E275D3CDl9c0G" TargetMode="External"/><Relationship Id="rId269" Type="http://schemas.openxmlformats.org/officeDocument/2006/relationships/hyperlink" Target="consultantplus://offline/ref=444A7FDC2C3A975EDEA645CBCE680897711B058452D9DA6C74CC2E4FE6EE0818309BCD89E274D6C3l9cCG" TargetMode="External"/><Relationship Id="rId434" Type="http://schemas.openxmlformats.org/officeDocument/2006/relationships/hyperlink" Target="consultantplus://offline/ref=444A7FDC2C3A975EDEA645CBCE6808977213058651D3DA6C74CC2E4FE6EE0818309BCD89E274D1CCl9cEG" TargetMode="External"/><Relationship Id="rId476" Type="http://schemas.openxmlformats.org/officeDocument/2006/relationships/hyperlink" Target="consultantplus://offline/ref=444A7FDC2C3A975EDEA645CBCE6808977213058651D3DA6C74CC2E4FE6EE0818309BCD89E274D0C6l9c0G" TargetMode="External"/><Relationship Id="rId641" Type="http://schemas.openxmlformats.org/officeDocument/2006/relationships/hyperlink" Target="consultantplus://offline/ref=444A7FDC2C3A975EDEA645CBCE680897721D018E5AD0DA6C74CC2E4FE6EE0818309BCD89E274D3C4l9c0G" TargetMode="External"/><Relationship Id="rId683" Type="http://schemas.openxmlformats.org/officeDocument/2006/relationships/hyperlink" Target="consultantplus://offline/ref=444A7FDC2C3A975EDEA645CBCE6808977213058651D3DA6C74CC2E4FE6EE0818309BCD89E275D6C2l9cBG" TargetMode="External"/><Relationship Id="rId739" Type="http://schemas.openxmlformats.org/officeDocument/2006/relationships/hyperlink" Target="consultantplus://offline/ref=444A7FDC2C3A975EDEA645CBCE6808977213058651D3DA6C74CC2E4FE6EE0818309BCD89E275D5CDl9c9G" TargetMode="External"/><Relationship Id="rId33" Type="http://schemas.openxmlformats.org/officeDocument/2006/relationships/hyperlink" Target="consultantplus://offline/ref=444A7FDC2C3A975EDEA645CBCE680897711A0E8450D7DA6C74CC2E4FE6lEcEG" TargetMode="External"/><Relationship Id="rId129" Type="http://schemas.openxmlformats.org/officeDocument/2006/relationships/hyperlink" Target="consultantplus://offline/ref=444A7FDC2C3A975EDEA645CBCE680897711B058452D9DA6C74CC2E4FE6EE0818309BCD89E274D7C4l9c0G" TargetMode="External"/><Relationship Id="rId280" Type="http://schemas.openxmlformats.org/officeDocument/2006/relationships/hyperlink" Target="consultantplus://offline/ref=444A7FDC2C3A975EDEA645CBCE680897721D018E5AD0DA6C74CC2E4FE6EE0818309BCD89E274D5C4l9c1G" TargetMode="External"/><Relationship Id="rId336" Type="http://schemas.openxmlformats.org/officeDocument/2006/relationships/hyperlink" Target="consultantplus://offline/ref=444A7FDC2C3A975EDEA645CBCE6808977213058651D3DA6C74CC2E4FE6EE0818309BCD89E274D3C7l9c0G" TargetMode="External"/><Relationship Id="rId501" Type="http://schemas.openxmlformats.org/officeDocument/2006/relationships/hyperlink" Target="consultantplus://offline/ref=444A7FDC2C3A975EDEA645CBCE6808977213058651D3DA6C74CC2E4FE6EE0818309BCD89E274D0C3l9cDG" TargetMode="External"/><Relationship Id="rId543" Type="http://schemas.openxmlformats.org/officeDocument/2006/relationships/hyperlink" Target="consultantplus://offline/ref=444A7FDC2C3A975EDEA645CBCE680897711B058452D9DA6C74CC2E4FE6EE0818309BCD89E274D5C6l9cDG" TargetMode="External"/><Relationship Id="rId75" Type="http://schemas.openxmlformats.org/officeDocument/2006/relationships/hyperlink" Target="consultantplus://offline/ref=444A7FDC2C3A975EDEA645CBCE680897711B058452D9DA6C74CC2E4FE6EE0818309BCD89E274D7C4l9cDG" TargetMode="External"/><Relationship Id="rId140" Type="http://schemas.openxmlformats.org/officeDocument/2006/relationships/hyperlink" Target="consultantplus://offline/ref=444A7FDC2C3A975EDEA645CBCE680897711B058452D9DA6C74CC2E4FE6EE0818309BCD89E274D7C6l9c9G" TargetMode="External"/><Relationship Id="rId182" Type="http://schemas.openxmlformats.org/officeDocument/2006/relationships/hyperlink" Target="consultantplus://offline/ref=444A7FDC2C3A975EDEA645CBCE680897721D018E5AD0DA6C74CC2E4FE6EE0818309BCD89E274D7C2l9cFG" TargetMode="External"/><Relationship Id="rId378" Type="http://schemas.openxmlformats.org/officeDocument/2006/relationships/hyperlink" Target="consultantplus://offline/ref=444A7FDC2C3A975EDEA645CBCE680897721D018E5AD0DA6C74CC2E4FE6EE0818309BCD89E274D3C4l9c0G" TargetMode="External"/><Relationship Id="rId403" Type="http://schemas.openxmlformats.org/officeDocument/2006/relationships/hyperlink" Target="consultantplus://offline/ref=444A7FDC2C3A975EDEA645CBCE680897721D018E5AD0DA6C74CC2E4FE6EE0818309BCD89E274D3C4l9c0G" TargetMode="External"/><Relationship Id="rId585" Type="http://schemas.openxmlformats.org/officeDocument/2006/relationships/hyperlink" Target="consultantplus://offline/ref=444A7FDC2C3A975EDEA645CBCE680897721D018E5AD0DA6C74CC2E4FE6EE0818309BCD89E274D4CCl9c1G" TargetMode="External"/><Relationship Id="rId750" Type="http://schemas.openxmlformats.org/officeDocument/2006/relationships/hyperlink" Target="consultantplus://offline/ref=444A7FDC2C3A975EDEA645CBCE6808977213058651D3DA6C74CC2E4FE6EE0818309BCD89E275D5CCl9c8G" TargetMode="External"/><Relationship Id="rId792" Type="http://schemas.openxmlformats.org/officeDocument/2006/relationships/hyperlink" Target="consultantplus://offline/ref=444A7FDC2C3A975EDEA645CBCE6808977213058651D3DA6C74CC2E4FE6EE0818309BCD89E275D4C6l9cAG" TargetMode="External"/><Relationship Id="rId806" Type="http://schemas.openxmlformats.org/officeDocument/2006/relationships/hyperlink" Target="consultantplus://offline/ref=444A7FDC2C3A975EDEA645CBCE6808977213058651D3DA6C74CC2E4FE6EE0818309BCD89E275D4C1l9cFG" TargetMode="External"/><Relationship Id="rId848" Type="http://schemas.openxmlformats.org/officeDocument/2006/relationships/hyperlink" Target="consultantplus://offline/ref=444A7FDC2C3A975EDEA645CBCE680897711301825AD3DA6C74CC2E4FE6EE0818309BCD89E274D3C0l9cDG" TargetMode="External"/><Relationship Id="rId6" Type="http://schemas.openxmlformats.org/officeDocument/2006/relationships/hyperlink" Target="consultantplus://offline/ref=444A7FDC2C3A975EDEA645CBCE680897721C028457D1DA6C74CC2E4FE6EE0818309BCD89E274D7C5l9cFG" TargetMode="External"/><Relationship Id="rId238" Type="http://schemas.openxmlformats.org/officeDocument/2006/relationships/hyperlink" Target="consultantplus://offline/ref=444A7FDC2C3A975EDEA645CBCE6808977213058651D3DA6C74CC2E4FE6EE0818309BCD89E274D6C7l9cEG" TargetMode="External"/><Relationship Id="rId445" Type="http://schemas.openxmlformats.org/officeDocument/2006/relationships/hyperlink" Target="consultantplus://offline/ref=444A7FDC2C3A975EDEA645CBCE6808977213058651D3DA6C74CC2E4FE6EE0818309BCD89E274D0C5l9c1G" TargetMode="External"/><Relationship Id="rId487" Type="http://schemas.openxmlformats.org/officeDocument/2006/relationships/hyperlink" Target="consultantplus://offline/ref=444A7FDC2C3A975EDEA645CBCE6808977213058651D3DA6C74CC2E4FE6EE0818309BCD89E274D0C0l9c9G" TargetMode="External"/><Relationship Id="rId610" Type="http://schemas.openxmlformats.org/officeDocument/2006/relationships/hyperlink" Target="consultantplus://offline/ref=444A7FDC2C3A975EDEA645CBCE680897711301825AD3DA6C74CC2E4FE6EE0818309BCD89E274D5C7l9c8G" TargetMode="External"/><Relationship Id="rId652" Type="http://schemas.openxmlformats.org/officeDocument/2006/relationships/hyperlink" Target="consultantplus://offline/ref=444A7FDC2C3A975EDEA645CBCE680897721D018E5AD0DA6C74CC2E4FE6EE0818309BCD89E274D3C4l9c0G" TargetMode="External"/><Relationship Id="rId694" Type="http://schemas.openxmlformats.org/officeDocument/2006/relationships/hyperlink" Target="consultantplus://offline/ref=444A7FDC2C3A975EDEA645CBCE680897711301825AD3DA6C74CC2E4FE6EE0818309BCD89E274D5C3l9cBG" TargetMode="External"/><Relationship Id="rId708" Type="http://schemas.openxmlformats.org/officeDocument/2006/relationships/hyperlink" Target="consultantplus://offline/ref=444A7FDC2C3A975EDEA645CBCE680897721D018E5AD0DA6C74CC2E4FE6EE0818309BCD89E274D5C7l9cBG" TargetMode="External"/><Relationship Id="rId291" Type="http://schemas.openxmlformats.org/officeDocument/2006/relationships/hyperlink" Target="consultantplus://offline/ref=444A7FDC2C3A975EDEA645CBCE6808977213058651D3DA6C74CC2E4FE6EE0818309BCD89E274D4C3l9cEG" TargetMode="External"/><Relationship Id="rId305" Type="http://schemas.openxmlformats.org/officeDocument/2006/relationships/hyperlink" Target="consultantplus://offline/ref=444A7FDC2C3A975EDEA645CBCE6808977213058651D3DA6C74CC2E4FE6EE0818309BCD89E274D4CDl9cBG" TargetMode="External"/><Relationship Id="rId347" Type="http://schemas.openxmlformats.org/officeDocument/2006/relationships/hyperlink" Target="consultantplus://offline/ref=444A7FDC2C3A975EDEA645CBCE6808977213058651D3DA6C74CC2E4FE6EE0818309BCD89E274D3C3l9cCG" TargetMode="External"/><Relationship Id="rId512" Type="http://schemas.openxmlformats.org/officeDocument/2006/relationships/hyperlink" Target="consultantplus://offline/ref=444A7FDC2C3A975EDEA645CBCE6808977213058651D3DA6C74CC2E4FE6EE0818309BCD89E274D0C2l9cCG" TargetMode="External"/><Relationship Id="rId44" Type="http://schemas.openxmlformats.org/officeDocument/2006/relationships/hyperlink" Target="consultantplus://offline/ref=444A7FDC2C3A975EDEA645CBCE680897711E008F52DA87667C95224DE1E1570F37D2C188E274D6lCc1G" TargetMode="External"/><Relationship Id="rId86" Type="http://schemas.openxmlformats.org/officeDocument/2006/relationships/hyperlink" Target="consultantplus://offline/ref=444A7FDC2C3A975EDEA645CBCE680897721D018E5AD0DA6C74CC2E4FE6EE0818309BCD89E274D7C1l9cBG" TargetMode="External"/><Relationship Id="rId151" Type="http://schemas.openxmlformats.org/officeDocument/2006/relationships/hyperlink" Target="consultantplus://offline/ref=444A7FDC2C3A975EDEA645CBCE680897711301825AD3DA6C74CC2E4FE6EE0818309BCD89E274D7C7l9cEG" TargetMode="External"/><Relationship Id="rId389" Type="http://schemas.openxmlformats.org/officeDocument/2006/relationships/hyperlink" Target="consultantplus://offline/ref=444A7FDC2C3A975EDEA645CBCE680897711301825AD3DA6C74CC2E4FE6EE0818309BCD89E274D6C1l9cEG" TargetMode="External"/><Relationship Id="rId554" Type="http://schemas.openxmlformats.org/officeDocument/2006/relationships/hyperlink" Target="consultantplus://offline/ref=444A7FDC2C3A975EDEA645CBCE6808977213058651D3DA6C74CC2E4FE6EE0818309BCD89E274DFC1l9c0G" TargetMode="External"/><Relationship Id="rId596" Type="http://schemas.openxmlformats.org/officeDocument/2006/relationships/hyperlink" Target="consultantplus://offline/ref=444A7FDC2C3A975EDEA645CBCE6808977213058651D3DA6C74CC2E4FE6EE0818309BCD89E274DEC5l9cCG" TargetMode="External"/><Relationship Id="rId761" Type="http://schemas.openxmlformats.org/officeDocument/2006/relationships/hyperlink" Target="consultantplus://offline/ref=444A7FDC2C3A975EDEA645CBCE6808977213058651D3DA6C74CC2E4FE6EE0818309BCD89E275D4C5l9cBG" TargetMode="External"/><Relationship Id="rId817" Type="http://schemas.openxmlformats.org/officeDocument/2006/relationships/hyperlink" Target="consultantplus://offline/ref=444A7FDC2C3A975EDEA645CBCE6808977213058651D3DA6C74CC2E4FE6EE0818309BCD89E275D4C0l9c1G" TargetMode="External"/><Relationship Id="rId859" Type="http://schemas.openxmlformats.org/officeDocument/2006/relationships/hyperlink" Target="consultantplus://offline/ref=444A7FDC2C3A975EDEA645CBCE680897711301825AD3DA6C74CC2E4FE6EE0818309BCD89E274D3C0l9cDG" TargetMode="External"/><Relationship Id="rId193" Type="http://schemas.openxmlformats.org/officeDocument/2006/relationships/hyperlink" Target="consultantplus://offline/ref=444A7FDC2C3A975EDEA645CBCE680897711B058452D9DA6C74CC2E4FE6EE0818309BCD89E274D7C2l9cBG" TargetMode="External"/><Relationship Id="rId207" Type="http://schemas.openxmlformats.org/officeDocument/2006/relationships/hyperlink" Target="consultantplus://offline/ref=444A7FDC2C3A975EDEA645CBCE680897711B058452D9DA6C74CC2E4FE6EE0818309BCD89E274D7CDl9cDG" TargetMode="External"/><Relationship Id="rId249" Type="http://schemas.openxmlformats.org/officeDocument/2006/relationships/hyperlink" Target="consultantplus://offline/ref=444A7FDC2C3A975EDEA645CBCE680897711301825AD3DA6C74CC2E4FE6EE0818309BCD89E274D6C5l9c1G" TargetMode="External"/><Relationship Id="rId414" Type="http://schemas.openxmlformats.org/officeDocument/2006/relationships/hyperlink" Target="consultantplus://offline/ref=444A7FDC2C3A975EDEA645CBCE6808977213058651D3DA6C74CC2E4FE6EE0818309BCD89E274D1CDl9c8G" TargetMode="External"/><Relationship Id="rId456" Type="http://schemas.openxmlformats.org/officeDocument/2006/relationships/hyperlink" Target="consultantplus://offline/ref=444A7FDC2C3A975EDEA645CBCE6808977213058651D3DA6C74CC2E4FE6EE0818309BCD89E274D0C4l9c0G" TargetMode="External"/><Relationship Id="rId498" Type="http://schemas.openxmlformats.org/officeDocument/2006/relationships/hyperlink" Target="consultantplus://offline/ref=444A7FDC2C3A975EDEA645CBCE6808977213058651D3DA6C74CC2E4FE6EE0818309BCD89E274D0C3l9c8G" TargetMode="External"/><Relationship Id="rId621" Type="http://schemas.openxmlformats.org/officeDocument/2006/relationships/hyperlink" Target="consultantplus://offline/ref=444A7FDC2C3A975EDEA645CBCE680897721D018E5AD0DA6C74CC2E4FE6EE0818309BCD89E274D3C4l9c0G" TargetMode="External"/><Relationship Id="rId663" Type="http://schemas.openxmlformats.org/officeDocument/2006/relationships/hyperlink" Target="consultantplus://offline/ref=444A7FDC2C3A975EDEA645CBCE6808977213058651D3DA6C74CC2E4FE6EE0818309BCD89E275D6C3l9c9G" TargetMode="External"/><Relationship Id="rId870" Type="http://schemas.openxmlformats.org/officeDocument/2006/relationships/hyperlink" Target="consultantplus://offline/ref=444A7FDC2C3A975EDEA645CBCE680897711301825AD3DA6C74CC2E4FE6EE0818309BCD89E274D3C0l9cDG" TargetMode="External"/><Relationship Id="rId13" Type="http://schemas.openxmlformats.org/officeDocument/2006/relationships/hyperlink" Target="consultantplus://offline/ref=444A7FDC2C3A975EDEA645CBCE680897721D018E5AD0DA6C74CC2E4FE6EE0818309BCD89E274D7C5l9cFG" TargetMode="External"/><Relationship Id="rId109" Type="http://schemas.openxmlformats.org/officeDocument/2006/relationships/hyperlink" Target="consultantplus://offline/ref=444A7FDC2C3A975EDEA645CBCE680897711A008F52D5DA6C74CC2E4FE6EE0818309BCD89E274D7C4l9cFG" TargetMode="External"/><Relationship Id="rId260" Type="http://schemas.openxmlformats.org/officeDocument/2006/relationships/hyperlink" Target="consultantplus://offline/ref=444A7FDC2C3A975EDEA645CBCE6808977213058651D3DA6C74CC2E4FE6EE0818309BCD89E274D5CDl9cBG" TargetMode="External"/><Relationship Id="rId316" Type="http://schemas.openxmlformats.org/officeDocument/2006/relationships/hyperlink" Target="consultantplus://offline/ref=444A7FDC2C3A975EDEA645CBCE6808977213058651D3DA6C74CC2E4FE6EE0818309BCD89E274D4CCl9cAG" TargetMode="External"/><Relationship Id="rId523" Type="http://schemas.openxmlformats.org/officeDocument/2006/relationships/hyperlink" Target="consultantplus://offline/ref=444A7FDC2C3A975EDEA645CBCE6808977213058651D3DA6C74CC2E4FE6EE0818309BCD89E274D0CDl9cAG" TargetMode="External"/><Relationship Id="rId719" Type="http://schemas.openxmlformats.org/officeDocument/2006/relationships/hyperlink" Target="consultantplus://offline/ref=444A7FDC2C3A975EDEA645CBCE6808977213058651D3DA6C74CC2E4FE6EE0818309BCD89E275D5C3l9c9G" TargetMode="External"/><Relationship Id="rId55" Type="http://schemas.openxmlformats.org/officeDocument/2006/relationships/hyperlink" Target="consultantplus://offline/ref=444A7FDC2C3A975EDEA645CBCE6808977A1D01845ADA87667C95224DE1E1570F37D2C188E274D7lCcCG" TargetMode="External"/><Relationship Id="rId97" Type="http://schemas.openxmlformats.org/officeDocument/2006/relationships/hyperlink" Target="consultantplus://offline/ref=444A7FDC2C3A975EDEA645CBCE680897711301825AD3DA6C74CC2E4FE6EE0818309BCD89E274D7C4l9cDG" TargetMode="External"/><Relationship Id="rId120" Type="http://schemas.openxmlformats.org/officeDocument/2006/relationships/hyperlink" Target="consultantplus://offline/ref=444A7FDC2C3A975EDEA645CBCE6808977119078457D6DA6C74CC2E4FE6EE0818309BCD89E274D7C3l9c8G" TargetMode="External"/><Relationship Id="rId358" Type="http://schemas.openxmlformats.org/officeDocument/2006/relationships/hyperlink" Target="consultantplus://offline/ref=444A7FDC2C3A975EDEA645CBCE680897711B058452D9DA6C74CC2E4FE6EE0818309BCD89E274D6C2l9c0G" TargetMode="External"/><Relationship Id="rId565" Type="http://schemas.openxmlformats.org/officeDocument/2006/relationships/hyperlink" Target="consultantplus://offline/ref=444A7FDC2C3A975EDEA645CBCE6808977213058651D3DA6C74CC2E4FE6EE0818309BCD89E274DFC3l9cFG" TargetMode="External"/><Relationship Id="rId730" Type="http://schemas.openxmlformats.org/officeDocument/2006/relationships/hyperlink" Target="consultantplus://offline/ref=444A7FDC2C3A975EDEA645CBCE6808977213058651D3DA6C74CC2E4FE6EE0818309BCD89E275D5C2l9c8G" TargetMode="External"/><Relationship Id="rId772" Type="http://schemas.openxmlformats.org/officeDocument/2006/relationships/hyperlink" Target="consultantplus://offline/ref=444A7FDC2C3A975EDEA645CBCE6808977213058651D3DA6C74CC2E4FE6EE0818309BCD89E275D4C4l9cAG" TargetMode="External"/><Relationship Id="rId828" Type="http://schemas.openxmlformats.org/officeDocument/2006/relationships/hyperlink" Target="consultantplus://offline/ref=444A7FDC2C3A975EDEA645CBCE680897721D018E5AD0DA6C74CC2E4FE6EE0818309BCD89E274D5C7l9cBG" TargetMode="External"/><Relationship Id="rId162" Type="http://schemas.openxmlformats.org/officeDocument/2006/relationships/hyperlink" Target="consultantplus://offline/ref=444A7FDC2C3A975EDEA645CBCE680897711301825AD3DA6C74CC2E4FE6EE0818309BCD89E274D7C1l9cDG" TargetMode="External"/><Relationship Id="rId218" Type="http://schemas.openxmlformats.org/officeDocument/2006/relationships/hyperlink" Target="consultantplus://offline/ref=444A7FDC2C3A975EDEA645CBCE6808977213058651D3DA6C74CC2E4FE6EE0818309BCD89E274D7CCl9cDG" TargetMode="External"/><Relationship Id="rId425" Type="http://schemas.openxmlformats.org/officeDocument/2006/relationships/hyperlink" Target="consultantplus://offline/ref=444A7FDC2C3A975EDEA645CBCE680897721D018E5AD0DA6C74CC2E4FE6EE0818309BCD89E274D5C7l9cEG" TargetMode="External"/><Relationship Id="rId467" Type="http://schemas.openxmlformats.org/officeDocument/2006/relationships/hyperlink" Target="consultantplus://offline/ref=444A7FDC2C3A975EDEA645CBCE6808977213058651D3DA6C74CC2E4FE6EE0818309BCD89E274D0C6l9c9G" TargetMode="External"/><Relationship Id="rId632" Type="http://schemas.openxmlformats.org/officeDocument/2006/relationships/hyperlink" Target="consultantplus://offline/ref=444A7FDC2C3A975EDEA645CBCE680897721D018E5AD0DA6C74CC2E4FE6EE0818309BCD89E274D3C4l9cDG" TargetMode="External"/><Relationship Id="rId271" Type="http://schemas.openxmlformats.org/officeDocument/2006/relationships/hyperlink" Target="consultantplus://offline/ref=444A7FDC2C3A975EDEA645CBCE680897711301825AD3DA6C74CC2E4FE6EE0818309BCD89E274D6C7l9cFG" TargetMode="External"/><Relationship Id="rId674" Type="http://schemas.openxmlformats.org/officeDocument/2006/relationships/hyperlink" Target="consultantplus://offline/ref=444A7FDC2C3A975EDEA645CBCE680897711301825AD3DA6C74CC2E4FE6EE0818309BCD89E274D5C1l9c0G" TargetMode="External"/><Relationship Id="rId881" Type="http://schemas.openxmlformats.org/officeDocument/2006/relationships/hyperlink" Target="consultantplus://offline/ref=444A7FDC2C3A975EDEA645CBCE6808977213058651D3DA6C74CC2E4FE6EE0818309BCD89E275D3CCl9c0G" TargetMode="External"/><Relationship Id="rId24" Type="http://schemas.openxmlformats.org/officeDocument/2006/relationships/hyperlink" Target="consultantplus://offline/ref=444A7FDC2C3A975EDEA645CBCE6808977213058651D3DA6C74CC2E4FE6EE0818309BCD89E274D7C4l9c8G" TargetMode="External"/><Relationship Id="rId66" Type="http://schemas.openxmlformats.org/officeDocument/2006/relationships/hyperlink" Target="consultantplus://offline/ref=444A7FDC2C3A975EDEA645CBCE6808977119078457D6DA6C74CC2E4FE6EE0818309BCD89E274D7C6l9cEG" TargetMode="External"/><Relationship Id="rId131" Type="http://schemas.openxmlformats.org/officeDocument/2006/relationships/hyperlink" Target="consultantplus://offline/ref=444A7FDC2C3A975EDEA645CBCE680897711B058452D9DA6C74CC2E4FE6EE0818309BCD89E274D7C7l9cBG" TargetMode="External"/><Relationship Id="rId327" Type="http://schemas.openxmlformats.org/officeDocument/2006/relationships/hyperlink" Target="consultantplus://offline/ref=444A7FDC2C3A975EDEA645CBCE6808977213058651D3DA6C74CC2E4FE6EE0818309BCD89E274D4CCl9c0G" TargetMode="External"/><Relationship Id="rId369" Type="http://schemas.openxmlformats.org/officeDocument/2006/relationships/hyperlink" Target="consultantplus://offline/ref=444A7FDC2C3A975EDEA645CBCE680897721D018E5AD0DA6C74CC2E4FE6EE0818309BCD89E274D3C4l9c0G" TargetMode="External"/><Relationship Id="rId534" Type="http://schemas.openxmlformats.org/officeDocument/2006/relationships/hyperlink" Target="consultantplus://offline/ref=444A7FDC2C3A975EDEA645CBCE680897711301825AD3DA6C74CC2E4FE6EE0818309BCD89E274D6C3l9c8G" TargetMode="External"/><Relationship Id="rId576" Type="http://schemas.openxmlformats.org/officeDocument/2006/relationships/hyperlink" Target="consultantplus://offline/ref=444A7FDC2C3A975EDEA645CBCE680897721D018E5AD0DA6C74CC2E4FE6EE0818309BCD89E274D3C4l9c0G" TargetMode="External"/><Relationship Id="rId741" Type="http://schemas.openxmlformats.org/officeDocument/2006/relationships/hyperlink" Target="consultantplus://offline/ref=444A7FDC2C3A975EDEA645CBCE6808977213058651D3DA6C74CC2E4FE6EE0818309BCD89E275D5CDl9cBG" TargetMode="External"/><Relationship Id="rId783" Type="http://schemas.openxmlformats.org/officeDocument/2006/relationships/hyperlink" Target="consultantplus://offline/ref=444A7FDC2C3A975EDEA645CBCE6808977213058651D3DA6C74CC2E4FE6EE0818309BCD89E275D4C7l9cDG" TargetMode="External"/><Relationship Id="rId839" Type="http://schemas.openxmlformats.org/officeDocument/2006/relationships/hyperlink" Target="consultantplus://offline/ref=444A7FDC2C3A975EDEA645CBCE680897711301825AD3DA6C74CC2E4FE6EE0818309BCD89E274D3C1l9c8G" TargetMode="External"/><Relationship Id="rId173" Type="http://schemas.openxmlformats.org/officeDocument/2006/relationships/hyperlink" Target="consultantplus://offline/ref=444A7FDC2C3A975EDEA645CBCE680897711301825AD3DA6C74CC2E4FE6EE0818309BCD89E274D7C0l9c9G" TargetMode="External"/><Relationship Id="rId229" Type="http://schemas.openxmlformats.org/officeDocument/2006/relationships/hyperlink" Target="consultantplus://offline/ref=444A7FDC2C3A975EDEA645CBCE6808977213058651D3DA6C74CC2E4FE6EE0818309BCD89E274D6C5l9c0G" TargetMode="External"/><Relationship Id="rId380" Type="http://schemas.openxmlformats.org/officeDocument/2006/relationships/hyperlink" Target="consultantplus://offline/ref=444A7FDC2C3A975EDEA645CBCE680897711A008F52D5DA6C74CC2E4FE6EE0818309BCD89E274D7C6l9c1G" TargetMode="External"/><Relationship Id="rId436" Type="http://schemas.openxmlformats.org/officeDocument/2006/relationships/hyperlink" Target="consultantplus://offline/ref=444A7FDC2C3A975EDEA645CBCE6808977213058651D3DA6C74CC2E4FE6EE0818309BCD89E274D1CCl9c0G" TargetMode="External"/><Relationship Id="rId601" Type="http://schemas.openxmlformats.org/officeDocument/2006/relationships/hyperlink" Target="consultantplus://offline/ref=444A7FDC2C3A975EDEA645CBCE680897711B058452D9DA6C74CC2E4FE6EE0818309BCD89E274D5C2l9cDG" TargetMode="External"/><Relationship Id="rId643" Type="http://schemas.openxmlformats.org/officeDocument/2006/relationships/hyperlink" Target="consultantplus://offline/ref=444A7FDC2C3A975EDEA645CBCE6808977213058651D3DA6C74CC2E4FE6EE0818309BCD89E275D6C6l9cFG" TargetMode="External"/><Relationship Id="rId240" Type="http://schemas.openxmlformats.org/officeDocument/2006/relationships/hyperlink" Target="consultantplus://offline/ref=444A7FDC2C3A975EDEA645CBCE680897711301825AD3DA6C74CC2E4FE6EE0818309BCD89E274D7CDl9cBG" TargetMode="External"/><Relationship Id="rId478" Type="http://schemas.openxmlformats.org/officeDocument/2006/relationships/hyperlink" Target="consultantplus://offline/ref=444A7FDC2C3A975EDEA645CBCE6808977213058651D3DA6C74CC2E4FE6EE0818309BCD89E274D0C1l9c8G" TargetMode="External"/><Relationship Id="rId685" Type="http://schemas.openxmlformats.org/officeDocument/2006/relationships/hyperlink" Target="consultantplus://offline/ref=444A7FDC2C3A975EDEA645CBCE680897711301825AD3DA6C74CC2E4FE6EE0818309BCD89E274D5C0l9cFG" TargetMode="External"/><Relationship Id="rId850" Type="http://schemas.openxmlformats.org/officeDocument/2006/relationships/hyperlink" Target="consultantplus://offline/ref=444A7FDC2C3A975EDEA645CBCE680897711301825AD3DA6C74CC2E4FE6EE0818309BCD89E274D3C0l9cDG" TargetMode="External"/><Relationship Id="rId35" Type="http://schemas.openxmlformats.org/officeDocument/2006/relationships/hyperlink" Target="consultantplus://offline/ref=444A7FDC2C3A975EDEA645CBCE680897721D018E5AD0DA6C74CC2E4FE6EE0818309BCD89E274D7C4l9cCG" TargetMode="External"/><Relationship Id="rId77" Type="http://schemas.openxmlformats.org/officeDocument/2006/relationships/hyperlink" Target="consultantplus://offline/ref=444A7FDC2C3A975EDEA645CBCE680897721D018E5AD0DA6C74CC2E4FE6EE0818309BCD89E274D7C6l9cFG" TargetMode="External"/><Relationship Id="rId100" Type="http://schemas.openxmlformats.org/officeDocument/2006/relationships/hyperlink" Target="consultantplus://offline/ref=444A7FDC2C3A975EDEA645CBCE680897711301825AD3DA6C74CC2E4FE6EE0818309BCD89E274D7C4l9c0G" TargetMode="External"/><Relationship Id="rId282" Type="http://schemas.openxmlformats.org/officeDocument/2006/relationships/hyperlink" Target="consultantplus://offline/ref=444A7FDC2C3A975EDEA645CBCE6808977213058651D3DA6C74CC2E4FE6EE0818309BCD89E274D4C0l9c1G" TargetMode="External"/><Relationship Id="rId338" Type="http://schemas.openxmlformats.org/officeDocument/2006/relationships/hyperlink" Target="consultantplus://offline/ref=444A7FDC2C3A975EDEA645CBCE6808977213058651D3DA6C74CC2E4FE6EE0818309BCD89E274D3C0l9c8G" TargetMode="External"/><Relationship Id="rId503" Type="http://schemas.openxmlformats.org/officeDocument/2006/relationships/hyperlink" Target="consultantplus://offline/ref=444A7FDC2C3A975EDEA645CBCE6808977213058651D3DA6C74CC2E4FE6EE0818309BCD89E274D0C3l9cFG" TargetMode="External"/><Relationship Id="rId545" Type="http://schemas.openxmlformats.org/officeDocument/2006/relationships/hyperlink" Target="consultantplus://offline/ref=444A7FDC2C3A975EDEA645CBCE680897711B058452D9DA6C74CC2E4FE6EE0818309BCD89E274D5C1l9cCG" TargetMode="External"/><Relationship Id="rId587" Type="http://schemas.openxmlformats.org/officeDocument/2006/relationships/hyperlink" Target="consultantplus://offline/ref=444A7FDC2C3A975EDEA645CBCE680897711301825AD3DA6C74CC2E4FE6EE0818309BCD89E274D6C2l9cDG" TargetMode="External"/><Relationship Id="rId710" Type="http://schemas.openxmlformats.org/officeDocument/2006/relationships/hyperlink" Target="consultantplus://offline/ref=444A7FDC2C3A975EDEA645CBCE6808977213058651D3DA6C74CC2E4FE6EE0818309BCD89E275D5C0l9c9G" TargetMode="External"/><Relationship Id="rId752" Type="http://schemas.openxmlformats.org/officeDocument/2006/relationships/hyperlink" Target="consultantplus://offline/ref=444A7FDC2C3A975EDEA645CBCE6808977213058651D3DA6C74CC2E4FE6EE0818309BCD89E275D5CCl9cAG" TargetMode="External"/><Relationship Id="rId808" Type="http://schemas.openxmlformats.org/officeDocument/2006/relationships/hyperlink" Target="consultantplus://offline/ref=444A7FDC2C3A975EDEA645CBCE680897711301825AD3DA6C74CC2E4FE6EE0818309BCD89E274D4C1l9c1G" TargetMode="External"/><Relationship Id="rId8" Type="http://schemas.openxmlformats.org/officeDocument/2006/relationships/hyperlink" Target="consultantplus://offline/ref=444A7FDC2C3A975EDEA645CBCE680897711B058452D9DA6C74CC2E4FE6EE0818309BCD89E274D7C5l9cFG" TargetMode="External"/><Relationship Id="rId142" Type="http://schemas.openxmlformats.org/officeDocument/2006/relationships/hyperlink" Target="consultantplus://offline/ref=444A7FDC2C3A975EDEA645CBCE680897711B058452D9DA6C74CC2E4FE6EE0818309BCD89E274D7C6l9cAG" TargetMode="External"/><Relationship Id="rId184" Type="http://schemas.openxmlformats.org/officeDocument/2006/relationships/hyperlink" Target="consultantplus://offline/ref=444A7FDC2C3A975EDEA645CBCE680897711B058452D9DA6C74CC2E4FE6EE0818309BCD89E274D7C3l9cFG" TargetMode="External"/><Relationship Id="rId391" Type="http://schemas.openxmlformats.org/officeDocument/2006/relationships/hyperlink" Target="consultantplus://offline/ref=444A7FDC2C3A975EDEA645CBCE680897721D018E5AD0DA6C74CC2E4FE6EE0818309BCD89E274D3C4l9c0G" TargetMode="External"/><Relationship Id="rId405" Type="http://schemas.openxmlformats.org/officeDocument/2006/relationships/hyperlink" Target="consultantplus://offline/ref=444A7FDC2C3A975EDEA645CBCE680897721D018E5AD0DA6C74CC2E4FE6EE0818309BCD89E274D3C4l9c0G" TargetMode="External"/><Relationship Id="rId447" Type="http://schemas.openxmlformats.org/officeDocument/2006/relationships/hyperlink" Target="consultantplus://offline/ref=444A7FDC2C3A975EDEA645CBCE6808977213058651D3DA6C74CC2E4FE6EE0818309BCD89E274D0C4l9c9G" TargetMode="External"/><Relationship Id="rId612" Type="http://schemas.openxmlformats.org/officeDocument/2006/relationships/hyperlink" Target="consultantplus://offline/ref=444A7FDC2C3A975EDEA645CBCE680897711B058452D9DA6C74CC2E4FE6EE0818309BCD89E274D5CCl9cCG" TargetMode="External"/><Relationship Id="rId794" Type="http://schemas.openxmlformats.org/officeDocument/2006/relationships/hyperlink" Target="consultantplus://offline/ref=444A7FDC2C3A975EDEA645CBCE6808977213058651D3DA6C74CC2E4FE6EE0818309BCD89E275D4C6l9cCG" TargetMode="External"/><Relationship Id="rId251" Type="http://schemas.openxmlformats.org/officeDocument/2006/relationships/hyperlink" Target="consultantplus://offline/ref=444A7FDC2C3A975EDEA645CBCE680897721D018E5AD0DA6C74CC2E4FE6EE0818309BCD89E274D6C0l9cCG" TargetMode="External"/><Relationship Id="rId489" Type="http://schemas.openxmlformats.org/officeDocument/2006/relationships/hyperlink" Target="consultantplus://offline/ref=444A7FDC2C3A975EDEA645CBCE6808977213058651D3DA6C74CC2E4FE6EE0818309BCD89E274D0C0l9cBG" TargetMode="External"/><Relationship Id="rId654" Type="http://schemas.openxmlformats.org/officeDocument/2006/relationships/hyperlink" Target="consultantplus://offline/ref=444A7FDC2C3A975EDEA645CBCE680897711B058452D9DA6C74CC2E4FE6EE0818309BCD89E274D4C7l9cEG" TargetMode="External"/><Relationship Id="rId696" Type="http://schemas.openxmlformats.org/officeDocument/2006/relationships/hyperlink" Target="consultantplus://offline/ref=444A7FDC2C3A975EDEA645CBCE680897721D018E5AD0DA6C74CC2E4FE6EE0818309BCD89E274D3C4l9c0G" TargetMode="External"/><Relationship Id="rId861" Type="http://schemas.openxmlformats.org/officeDocument/2006/relationships/hyperlink" Target="consultantplus://offline/ref=444A7FDC2C3A975EDEA645CBCE680897711301825AD3DA6C74CC2E4FE6EE0818309BCD89E274D3C0l9cDG" TargetMode="External"/><Relationship Id="rId46" Type="http://schemas.openxmlformats.org/officeDocument/2006/relationships/hyperlink" Target="consultantplus://offline/ref=444A7FDC2C3A975EDEA645CBCE680897711A008F52D5DA6C74CC2E4FE6EE0818309BCD89E274D7C4l9cBG" TargetMode="External"/><Relationship Id="rId293" Type="http://schemas.openxmlformats.org/officeDocument/2006/relationships/hyperlink" Target="consultantplus://offline/ref=444A7FDC2C3A975EDEA645CBCE6808977213058651D3DA6C74CC2E4FE6EE0818309BCD89E274D4C2l9c9G" TargetMode="External"/><Relationship Id="rId307" Type="http://schemas.openxmlformats.org/officeDocument/2006/relationships/hyperlink" Target="consultantplus://offline/ref=444A7FDC2C3A975EDEA645CBCE6808977213058651D3DA6C74CC2E4FE6EE0818309BCD89E274D4CDl9cDG" TargetMode="External"/><Relationship Id="rId349" Type="http://schemas.openxmlformats.org/officeDocument/2006/relationships/hyperlink" Target="consultantplus://offline/ref=444A7FDC2C3A975EDEA645CBCE6808977213058651D3DA6C74CC2E4FE6EE0818309BCD89E274D3C3l9c1G" TargetMode="External"/><Relationship Id="rId514" Type="http://schemas.openxmlformats.org/officeDocument/2006/relationships/hyperlink" Target="consultantplus://offline/ref=444A7FDC2C3A975EDEA645CBCE6808977213058651D3DA6C74CC2E4FE6EE0818309BCD89E274D0C2l9cEG" TargetMode="External"/><Relationship Id="rId556" Type="http://schemas.openxmlformats.org/officeDocument/2006/relationships/hyperlink" Target="consultantplus://offline/ref=444A7FDC2C3A975EDEA645CBCE6808977213058651D3DA6C74CC2E4FE6EE0818309BCD89E274DFC0l9c8G" TargetMode="External"/><Relationship Id="rId721" Type="http://schemas.openxmlformats.org/officeDocument/2006/relationships/hyperlink" Target="consultantplus://offline/ref=444A7FDC2C3A975EDEA645CBCE6808977213058651D3DA6C74CC2E4FE6EE0818309BCD89E275D5C3l9cBG" TargetMode="External"/><Relationship Id="rId763" Type="http://schemas.openxmlformats.org/officeDocument/2006/relationships/hyperlink" Target="consultantplus://offline/ref=444A7FDC2C3A975EDEA645CBCE6808977213058651D3DA6C74CC2E4FE6EE0818309BCD89E275D4C5l9cDG" TargetMode="External"/><Relationship Id="rId88" Type="http://schemas.openxmlformats.org/officeDocument/2006/relationships/hyperlink" Target="consultantplus://offline/ref=444A7FDC2C3A975EDEA645CBCE6808977119078457D6DA6C74CC2E4FE6EE0818309BCD89E274D5C5l9cFG" TargetMode="External"/><Relationship Id="rId111" Type="http://schemas.openxmlformats.org/officeDocument/2006/relationships/hyperlink" Target="consultantplus://offline/ref=444A7FDC2C3A975EDEA645CBCE680897711A008F52D5DA6C74CC2E4FE6EE0818309BCD89E274D7C4l9c0G" TargetMode="External"/><Relationship Id="rId153" Type="http://schemas.openxmlformats.org/officeDocument/2006/relationships/hyperlink" Target="consultantplus://offline/ref=444A7FDC2C3A975EDEA645CBCE680897711301825AD3DA6C74CC2E4FE6EE0818309BCD89E274D7C6l9c8G" TargetMode="External"/><Relationship Id="rId195" Type="http://schemas.openxmlformats.org/officeDocument/2006/relationships/hyperlink" Target="consultantplus://offline/ref=444A7FDC2C3A975EDEA645CBCE6808977213058651D3DA6C74CC2E4FE6EE0818309BCD89E274D7C3l9cAG" TargetMode="External"/><Relationship Id="rId209" Type="http://schemas.openxmlformats.org/officeDocument/2006/relationships/hyperlink" Target="consultantplus://offline/ref=444A7FDC2C3A975EDEA645CBCE680897711B058452D9DA6C74CC2E4FE6EE0818309BCD89E274D7CDl9cFG" TargetMode="External"/><Relationship Id="rId360" Type="http://schemas.openxmlformats.org/officeDocument/2006/relationships/hyperlink" Target="consultantplus://offline/ref=444A7FDC2C3A975EDEA645CBCE680897711301825AD3DA6C74CC2E4FE6EE0818309BCD89E274D6C6l9cFG" TargetMode="External"/><Relationship Id="rId416" Type="http://schemas.openxmlformats.org/officeDocument/2006/relationships/hyperlink" Target="consultantplus://offline/ref=444A7FDC2C3A975EDEA645CBCE6808977213058651D3DA6C74CC2E4FE6EE0818309BCD89E274D1CDl9cAG" TargetMode="External"/><Relationship Id="rId598" Type="http://schemas.openxmlformats.org/officeDocument/2006/relationships/hyperlink" Target="consultantplus://offline/ref=444A7FDC2C3A975EDEA645CBCE6808977213058651D3DA6C74CC2E4FE6EE0818309BCD89E274DEC6l9cBG" TargetMode="External"/><Relationship Id="rId819" Type="http://schemas.openxmlformats.org/officeDocument/2006/relationships/hyperlink" Target="consultantplus://offline/ref=444A7FDC2C3A975EDEA645CBCE680897721D018E5AD0DA6C74CC2E4FE6EE0818309BCD89E274D3C4l9c0G" TargetMode="External"/><Relationship Id="rId220" Type="http://schemas.openxmlformats.org/officeDocument/2006/relationships/hyperlink" Target="consultantplus://offline/ref=444A7FDC2C3A975EDEA645CBCE6808977213058651D3DA6C74CC2E4FE6EE0818309BCD89E274D7CCl9cCG" TargetMode="External"/><Relationship Id="rId458" Type="http://schemas.openxmlformats.org/officeDocument/2006/relationships/hyperlink" Target="consultantplus://offline/ref=444A7FDC2C3A975EDEA645CBCE6808977213058651D3DA6C74CC2E4FE6EE0818309BCD89E274D0C7l9c8G" TargetMode="External"/><Relationship Id="rId623" Type="http://schemas.openxmlformats.org/officeDocument/2006/relationships/hyperlink" Target="consultantplus://offline/ref=444A7FDC2C3A975EDEA645CBCE680897721D018E5AD0DA6C74CC2E4FE6EE0818309BCD89E274D3C4l9cAG" TargetMode="External"/><Relationship Id="rId665" Type="http://schemas.openxmlformats.org/officeDocument/2006/relationships/hyperlink" Target="consultantplus://offline/ref=444A7FDC2C3A975EDEA645CBCE680897721D018E5AD0DA6C74CC2E4FE6EE0818309BCD89E274D3C4l9c0G" TargetMode="External"/><Relationship Id="rId830" Type="http://schemas.openxmlformats.org/officeDocument/2006/relationships/hyperlink" Target="consultantplus://offline/ref=444A7FDC2C3A975EDEA645CBCE680897721D018E5AD0DA6C74CC2E4FE6EE0818309BCD89E274D3C4l9c0G" TargetMode="External"/><Relationship Id="rId872" Type="http://schemas.openxmlformats.org/officeDocument/2006/relationships/hyperlink" Target="consultantplus://offline/ref=444A7FDC2C3A975EDEA645CBCE680897711301825AD3DA6C74CC2E4FE6EE0818309BCD89E274D3C0l9cDG" TargetMode="External"/><Relationship Id="rId15" Type="http://schemas.openxmlformats.org/officeDocument/2006/relationships/hyperlink" Target="consultantplus://offline/ref=444A7FDC2C3A975EDEA645CBCE6808977213058651D3DA6C74CC2E4FE6EE0818309BCD89E274D7C5l9cFG" TargetMode="External"/><Relationship Id="rId57" Type="http://schemas.openxmlformats.org/officeDocument/2006/relationships/hyperlink" Target="consultantplus://offline/ref=444A7FDC2C3A975EDEA645CBCE680897721D018E5AD0DA6C74CC2E4FE6EE0818309BCD89E274D7C7l9cDG" TargetMode="External"/><Relationship Id="rId262" Type="http://schemas.openxmlformats.org/officeDocument/2006/relationships/hyperlink" Target="consultantplus://offline/ref=444A7FDC2C3A975EDEA645CBCE680897711301825AD3DA6C74CC2E4FE6EE0818309BCD89E274D6C4l9cFG" TargetMode="External"/><Relationship Id="rId318" Type="http://schemas.openxmlformats.org/officeDocument/2006/relationships/hyperlink" Target="consultantplus://offline/ref=444A7FDC2C3A975EDEA645CBCE6808977213058651D3DA6C74CC2E4FE6EE0818309BCD89E274D4CCl9cCG" TargetMode="External"/><Relationship Id="rId525" Type="http://schemas.openxmlformats.org/officeDocument/2006/relationships/hyperlink" Target="consultantplus://offline/ref=444A7FDC2C3A975EDEA645CBCE6808977213058651D3DA6C74CC2E4FE6EE0818309BCD89E274D0CDl9cFG" TargetMode="External"/><Relationship Id="rId567" Type="http://schemas.openxmlformats.org/officeDocument/2006/relationships/hyperlink" Target="consultantplus://offline/ref=444A7FDC2C3A975EDEA645CBCE680897711A008F52D5DA6C74CC2E4FE6EE0818309BCD89E274D7C1l9c1G" TargetMode="External"/><Relationship Id="rId732" Type="http://schemas.openxmlformats.org/officeDocument/2006/relationships/hyperlink" Target="consultantplus://offline/ref=444A7FDC2C3A975EDEA645CBCE6808977213058651D3DA6C74CC2E4FE6EE0818309BCD89E275D5C2l9cAG" TargetMode="External"/><Relationship Id="rId99" Type="http://schemas.openxmlformats.org/officeDocument/2006/relationships/hyperlink" Target="consultantplus://offline/ref=444A7FDC2C3A975EDEA645CBCE680897721D018E5AD0DA6C74CC2E4FE6EE0818309BCD89E274D7C1l9cEG" TargetMode="External"/><Relationship Id="rId122" Type="http://schemas.openxmlformats.org/officeDocument/2006/relationships/hyperlink" Target="consultantplus://offline/ref=444A7FDC2C3A975EDEA645CBCE680897721D018E5AD0DA6C74CC2E4FE6EE0818309BCD89E274D7C1l9c0G" TargetMode="External"/><Relationship Id="rId164" Type="http://schemas.openxmlformats.org/officeDocument/2006/relationships/hyperlink" Target="consultantplus://offline/ref=444A7FDC2C3A975EDEA645CBCE680897711301825AD3DA6C74CC2E4FE6EE0818309BCD89E274D7C1l9cFG" TargetMode="External"/><Relationship Id="rId371" Type="http://schemas.openxmlformats.org/officeDocument/2006/relationships/hyperlink" Target="consultantplus://offline/ref=444A7FDC2C3A975EDEA645CBCE680897711301825AD3DA6C74CC2E4FE6EE0818309BCD89E274D6C6l9c0G" TargetMode="External"/><Relationship Id="rId774" Type="http://schemas.openxmlformats.org/officeDocument/2006/relationships/hyperlink" Target="consultantplus://offline/ref=444A7FDC2C3A975EDEA645CBCE6808977213058651D3DA6C74CC2E4FE6EE0818309BCD89E275D4C4l9cCG" TargetMode="External"/><Relationship Id="rId427" Type="http://schemas.openxmlformats.org/officeDocument/2006/relationships/hyperlink" Target="consultantplus://offline/ref=444A7FDC2C3A975EDEA645CBCE6808977213058651D3DA6C74CC2E4FE6EE0818309BCD89E274D1CDl9c0G" TargetMode="External"/><Relationship Id="rId469" Type="http://schemas.openxmlformats.org/officeDocument/2006/relationships/hyperlink" Target="consultantplus://offline/ref=444A7FDC2C3A975EDEA645CBCE6808977213058651D3DA6C74CC2E4FE6EE0818309BCD89E274D0C6l9cBG" TargetMode="External"/><Relationship Id="rId634" Type="http://schemas.openxmlformats.org/officeDocument/2006/relationships/hyperlink" Target="consultantplus://offline/ref=444A7FDC2C3A975EDEA645CBCE680897711B058452D9DA6C74CC2E4FE6EE0818309BCD89E274D4C4l9cCG" TargetMode="External"/><Relationship Id="rId676" Type="http://schemas.openxmlformats.org/officeDocument/2006/relationships/hyperlink" Target="consultantplus://offline/ref=444A7FDC2C3A975EDEA645CBCE680897711301825AD3DA6C74CC2E4FE6EE0818309BCD89E274D5C0l9cBG" TargetMode="External"/><Relationship Id="rId841" Type="http://schemas.openxmlformats.org/officeDocument/2006/relationships/hyperlink" Target="consultantplus://offline/ref=444A7FDC2C3A975EDEA645CBCE680897711301825AD3DA6C74CC2E4FE6EE0818309BCD89E274D3C1l9cEG" TargetMode="External"/><Relationship Id="rId883" Type="http://schemas.openxmlformats.org/officeDocument/2006/relationships/hyperlink" Target="consultantplus://offline/ref=444A7FDC2C3A975EDEA645CBCE6808977213058651D3DA6C74CC2E4FE6EE0818309BCD89E275D2C4l9c9G" TargetMode="External"/><Relationship Id="rId26" Type="http://schemas.openxmlformats.org/officeDocument/2006/relationships/hyperlink" Target="consultantplus://offline/ref=444A7FDC2C3A975EDEA645CBCE680897711A0E8450D7DA6C74CC2E4FE6EE0818309BCD89E274D7C1l9c0G" TargetMode="External"/><Relationship Id="rId231" Type="http://schemas.openxmlformats.org/officeDocument/2006/relationships/hyperlink" Target="consultantplus://offline/ref=444A7FDC2C3A975EDEA645CBCE680897711301825AD3DA6C74CC2E4FE6EE0818309BCD89E274D7C3l9cEG" TargetMode="External"/><Relationship Id="rId273" Type="http://schemas.openxmlformats.org/officeDocument/2006/relationships/hyperlink" Target="consultantplus://offline/ref=444A7FDC2C3A975EDEA645CBCE6808977213058651D3DA6C74CC2E4FE6EE0818309BCD89E274D4C0l9c8G" TargetMode="External"/><Relationship Id="rId329" Type="http://schemas.openxmlformats.org/officeDocument/2006/relationships/hyperlink" Target="consultantplus://offline/ref=444A7FDC2C3A975EDEA645CBCE680897721D018E5AD0DA6C74CC2E4FE6EE0818309BCD89E274D3C4l9c0G" TargetMode="External"/><Relationship Id="rId480" Type="http://schemas.openxmlformats.org/officeDocument/2006/relationships/hyperlink" Target="consultantplus://offline/ref=444A7FDC2C3A975EDEA645CBCE6808977213058651D3DA6C74CC2E4FE6EE0818309BCD89E274D0C1l9cAG" TargetMode="External"/><Relationship Id="rId536" Type="http://schemas.openxmlformats.org/officeDocument/2006/relationships/hyperlink" Target="consultantplus://offline/ref=444A7FDC2C3A975EDEA645CBCE6808977213058651D3DA6C74CC2E4FE6EE0818309BCD89E274DFC4l9cAG" TargetMode="External"/><Relationship Id="rId701" Type="http://schemas.openxmlformats.org/officeDocument/2006/relationships/hyperlink" Target="consultantplus://offline/ref=444A7FDC2C3A975EDEA645CBCE680897721D018E5AD0DA6C74CC2E4FE6EE0818309BCD89E274D3C4l9cEG" TargetMode="External"/><Relationship Id="rId68" Type="http://schemas.openxmlformats.org/officeDocument/2006/relationships/hyperlink" Target="consultantplus://offline/ref=444A7FDC2C3A975EDEA645CBCE6808977119078457D6DA6C74CC2E4FE6EE0818309BCD8ElEc6G" TargetMode="External"/><Relationship Id="rId133" Type="http://schemas.openxmlformats.org/officeDocument/2006/relationships/hyperlink" Target="consultantplus://offline/ref=444A7FDC2C3A975EDEA645CBCE6808977213058651D3DA6C74CC2E4FE6EE0818309BCD89E274D7C7l9c1G" TargetMode="External"/><Relationship Id="rId175" Type="http://schemas.openxmlformats.org/officeDocument/2006/relationships/hyperlink" Target="consultantplus://offline/ref=444A7FDC2C3A975EDEA645CBCE680897711A008F52D5DA6C74CC2E4FE6EE0818309BCD89E274D7C7l9cCG" TargetMode="External"/><Relationship Id="rId340" Type="http://schemas.openxmlformats.org/officeDocument/2006/relationships/hyperlink" Target="consultantplus://offline/ref=444A7FDC2C3A975EDEA645CBCE680897721D018E5AD0DA6C74CC2E4FE6EE0818309BCD89E274D3C4l9c0G" TargetMode="External"/><Relationship Id="rId578" Type="http://schemas.openxmlformats.org/officeDocument/2006/relationships/hyperlink" Target="consultantplus://offline/ref=444A7FDC2C3A975EDEA645CBCE680897721D018E5AD0DA6C74CC2E4FE6EE0818309BCD89E274D3C4l9c0G" TargetMode="External"/><Relationship Id="rId743" Type="http://schemas.openxmlformats.org/officeDocument/2006/relationships/hyperlink" Target="consultantplus://offline/ref=444A7FDC2C3A975EDEA645CBCE6808977213058651D3DA6C74CC2E4FE6EE0818309BCD89E275D5CDl9cDG" TargetMode="External"/><Relationship Id="rId785" Type="http://schemas.openxmlformats.org/officeDocument/2006/relationships/hyperlink" Target="consultantplus://offline/ref=444A7FDC2C3A975EDEA645CBCE6808977213058651D3DA6C74CC2E4FE6EE0818309BCD89E275D4C7l9cFG" TargetMode="External"/><Relationship Id="rId200" Type="http://schemas.openxmlformats.org/officeDocument/2006/relationships/hyperlink" Target="consultantplus://offline/ref=444A7FDC2C3A975EDEA645CBCE6808977213058651D3DA6C74CC2E4FE6EE0818309BCD89E274D7C2l9cCG" TargetMode="External"/><Relationship Id="rId382" Type="http://schemas.openxmlformats.org/officeDocument/2006/relationships/hyperlink" Target="consultantplus://offline/ref=444A7FDC2C3A975EDEA645CBCE6808977213058651D3DA6C74CC2E4FE6EE0818309BCD89E274D2C1l9cFG" TargetMode="External"/><Relationship Id="rId438" Type="http://schemas.openxmlformats.org/officeDocument/2006/relationships/hyperlink" Target="consultantplus://offline/ref=444A7FDC2C3A975EDEA645CBCE6808977213058651D3DA6C74CC2E4FE6EE0818309BCD89E274D0C5l9c8G" TargetMode="External"/><Relationship Id="rId603" Type="http://schemas.openxmlformats.org/officeDocument/2006/relationships/hyperlink" Target="consultantplus://offline/ref=444A7FDC2C3A975EDEA645CBCE6808977213058651D3DA6C74CC2E4FE6EE0818309BCD89E274DEC3l9c8G" TargetMode="External"/><Relationship Id="rId645" Type="http://schemas.openxmlformats.org/officeDocument/2006/relationships/hyperlink" Target="consultantplus://offline/ref=444A7FDC2C3A975EDEA645CBCE680897711B058452D9DA6C74CC2E4FE6EE0818309BCD89E274D4C7l9c9G" TargetMode="External"/><Relationship Id="rId687" Type="http://schemas.openxmlformats.org/officeDocument/2006/relationships/hyperlink" Target="consultantplus://offline/ref=444A7FDC2C3A975EDEA645CBCE680897711301825AD3DA6C74CC2E4FE6EE0818309BCD89E274D5C0l9c1G" TargetMode="External"/><Relationship Id="rId810" Type="http://schemas.openxmlformats.org/officeDocument/2006/relationships/hyperlink" Target="consultantplus://offline/ref=444A7FDC2C3A975EDEA645CBCE6808977213058651D3DA6C74CC2E4FE6EE0818309BCD89E275D4C0l9c8G" TargetMode="External"/><Relationship Id="rId852" Type="http://schemas.openxmlformats.org/officeDocument/2006/relationships/hyperlink" Target="consultantplus://offline/ref=444A7FDC2C3A975EDEA645CBCE680897711301825AD3DA6C74CC2E4FE6EE0818309BCD89E274D3C0l9cDG" TargetMode="External"/><Relationship Id="rId242" Type="http://schemas.openxmlformats.org/officeDocument/2006/relationships/hyperlink" Target="consultantplus://offline/ref=444A7FDC2C3A975EDEA645CBCE6808977213058651D3DA6C74CC2E4FE6EE0818309BCD89E274D6C1l9c1G" TargetMode="External"/><Relationship Id="rId284" Type="http://schemas.openxmlformats.org/officeDocument/2006/relationships/hyperlink" Target="consultantplus://offline/ref=444A7FDC2C3A975EDEA645CBCE6808977213058651D3DA6C74CC2E4FE6EE0818309BCD89E274D4C3l9c9G" TargetMode="External"/><Relationship Id="rId491" Type="http://schemas.openxmlformats.org/officeDocument/2006/relationships/hyperlink" Target="consultantplus://offline/ref=444A7FDC2C3A975EDEA645CBCE6808977213058651D3DA6C74CC2E4FE6EE0818309BCD89E274D0C0l9cDG" TargetMode="External"/><Relationship Id="rId505" Type="http://schemas.openxmlformats.org/officeDocument/2006/relationships/hyperlink" Target="consultantplus://offline/ref=444A7FDC2C3A975EDEA645CBCE6808977213058651D3DA6C74CC2E4FE6EE0818309BCD89E274D0C3l9c1G" TargetMode="External"/><Relationship Id="rId712" Type="http://schemas.openxmlformats.org/officeDocument/2006/relationships/hyperlink" Target="consultantplus://offline/ref=444A7FDC2C3A975EDEA645CBCE6808977213058651D3DA6C74CC2E4FE6EE0818309BCD89E275D5C0l9cBG" TargetMode="External"/><Relationship Id="rId37" Type="http://schemas.openxmlformats.org/officeDocument/2006/relationships/hyperlink" Target="consultantplus://offline/ref=444A7FDC2C3A975EDEA645CBCE680897711A0E8450D7DA6C74CC2E4FE6EE0818309BCD89E274D2C7l9c0G" TargetMode="External"/><Relationship Id="rId79" Type="http://schemas.openxmlformats.org/officeDocument/2006/relationships/hyperlink" Target="consultantplus://offline/ref=444A7FDC2C3A975EDEA645CBCE680897721D018E5AD0DA6C74CC2E4FE6EE0818309BCD89E274D7C6l9cEG" TargetMode="External"/><Relationship Id="rId102" Type="http://schemas.openxmlformats.org/officeDocument/2006/relationships/hyperlink" Target="consultantplus://offline/ref=444A7FDC2C3A975EDEA645CBCE680897721D018E5AD0DA6C74CC2E4FE6EE0818309BCD89E274D7C1l9cEG" TargetMode="External"/><Relationship Id="rId144" Type="http://schemas.openxmlformats.org/officeDocument/2006/relationships/hyperlink" Target="consultantplus://offline/ref=444A7FDC2C3A975EDEA645CBCE680897711B058452D9DA6C74CC2E4FE6EE0818309BCD89E274D7C6l9cCG" TargetMode="External"/><Relationship Id="rId547" Type="http://schemas.openxmlformats.org/officeDocument/2006/relationships/hyperlink" Target="consultantplus://offline/ref=444A7FDC2C3A975EDEA645CBCE680897711301825AD3DA6C74CC2E4FE6EE0818309BCD89E274D6C2l9c9G" TargetMode="External"/><Relationship Id="rId589" Type="http://schemas.openxmlformats.org/officeDocument/2006/relationships/hyperlink" Target="consultantplus://offline/ref=444A7FDC2C3A975EDEA645CBCE6808977213058651D3DA6C74CC2E4FE6EE0818309BCD89E274DFCDl9cCG" TargetMode="External"/><Relationship Id="rId754" Type="http://schemas.openxmlformats.org/officeDocument/2006/relationships/hyperlink" Target="consultantplus://offline/ref=444A7FDC2C3A975EDEA645CBCE6808977213058651D3DA6C74CC2E4FE6EE0818309BCD89E275D5CCl9cCG" TargetMode="External"/><Relationship Id="rId796" Type="http://schemas.openxmlformats.org/officeDocument/2006/relationships/hyperlink" Target="consultantplus://offline/ref=444A7FDC2C3A975EDEA645CBCE6808977213058651D3DA6C74CC2E4FE6EE0818309BCD89E275D4C6l9cEG" TargetMode="External"/><Relationship Id="rId90" Type="http://schemas.openxmlformats.org/officeDocument/2006/relationships/hyperlink" Target="consultantplus://offline/ref=444A7FDC2C3A975EDEA645CBCE6808977213058651D3DA6C74CC2E4FE6EE0818309BCD89E274D7C4l9c0G" TargetMode="External"/><Relationship Id="rId186" Type="http://schemas.openxmlformats.org/officeDocument/2006/relationships/hyperlink" Target="consultantplus://offline/ref=444A7FDC2C3A975EDEA645CBCE680897711301825AD3DA6C74CC2E4FE6EE0818309BCD89E274D7C0l9cAG" TargetMode="External"/><Relationship Id="rId351" Type="http://schemas.openxmlformats.org/officeDocument/2006/relationships/hyperlink" Target="consultantplus://offline/ref=444A7FDC2C3A975EDEA645CBCE680897711B058452D9DA6C74CC2E4FE6EE0818309BCD89E274D6C2l9cAG" TargetMode="External"/><Relationship Id="rId393" Type="http://schemas.openxmlformats.org/officeDocument/2006/relationships/hyperlink" Target="consultantplus://offline/ref=444A7FDC2C3A975EDEA645CBCE680897721D018E5AD0DA6C74CC2E4FE6EE0818309BCD89E274D3C4l9c0G" TargetMode="External"/><Relationship Id="rId407" Type="http://schemas.openxmlformats.org/officeDocument/2006/relationships/hyperlink" Target="consultantplus://offline/ref=444A7FDC2C3A975EDEA645CBCE680897721D018E5AD0DA6C74CC2E4FE6EE0818309BCD89E274D5C7l9cBG" TargetMode="External"/><Relationship Id="rId449" Type="http://schemas.openxmlformats.org/officeDocument/2006/relationships/hyperlink" Target="consultantplus://offline/ref=444A7FDC2C3A975EDEA645CBCE6808977213058651D3DA6C74CC2E4FE6EE0818309BCD89E274D0C4l9cBG" TargetMode="External"/><Relationship Id="rId614" Type="http://schemas.openxmlformats.org/officeDocument/2006/relationships/hyperlink" Target="consultantplus://offline/ref=444A7FDC2C3A975EDEA645CBCE6808977213058651D3DA6C74CC2E4FE6EE0818309BCD89E275D7C3l9cAG" TargetMode="External"/><Relationship Id="rId656" Type="http://schemas.openxmlformats.org/officeDocument/2006/relationships/hyperlink" Target="consultantplus://offline/ref=444A7FDC2C3A975EDEA645CBCE680897721D018E5AD0DA6C74CC2E4FE6EE0818309BCD89E274D3C4l9c0G" TargetMode="External"/><Relationship Id="rId821" Type="http://schemas.openxmlformats.org/officeDocument/2006/relationships/hyperlink" Target="consultantplus://offline/ref=444A7FDC2C3A975EDEA645CBCE680897711B058452D9DA6C74CC2E4FE6EE0818309BCD89E274D4C6l9c0G" TargetMode="External"/><Relationship Id="rId863" Type="http://schemas.openxmlformats.org/officeDocument/2006/relationships/hyperlink" Target="consultantplus://offline/ref=444A7FDC2C3A975EDEA645CBCE680897711301825AD3DA6C74CC2E4FE6EE0818309BCD89E274D3C0l9cDG" TargetMode="External"/><Relationship Id="rId211" Type="http://schemas.openxmlformats.org/officeDocument/2006/relationships/hyperlink" Target="consultantplus://offline/ref=444A7FDC2C3A975EDEA645CBCE6808977213058651D3DA6C74CC2E4FE6EE0818309BCD89E274D7CDl9cCG" TargetMode="External"/><Relationship Id="rId253" Type="http://schemas.openxmlformats.org/officeDocument/2006/relationships/hyperlink" Target="consultantplus://offline/ref=444A7FDC2C3A975EDEA645CBCE680897711B058452D9DA6C74CC2E4FE6EE0818309BCD89E274D6C4l9c0G" TargetMode="External"/><Relationship Id="rId295" Type="http://schemas.openxmlformats.org/officeDocument/2006/relationships/hyperlink" Target="consultantplus://offline/ref=444A7FDC2C3A975EDEA645CBCE6808977213058651D3DA6C74CC2E4FE6EE0818309BCD89E274D4C2l9cBG" TargetMode="External"/><Relationship Id="rId309" Type="http://schemas.openxmlformats.org/officeDocument/2006/relationships/hyperlink" Target="consultantplus://offline/ref=444A7FDC2C3A975EDEA645CBCE6808977213058651D3DA6C74CC2E4FE6EE0818309BCD89E274D4CDl9cFG" TargetMode="External"/><Relationship Id="rId460" Type="http://schemas.openxmlformats.org/officeDocument/2006/relationships/hyperlink" Target="consultantplus://offline/ref=444A7FDC2C3A975EDEA645CBCE6808977213058651D3DA6C74CC2E4FE6EE0818309BCD89E274D0C7l9cAG" TargetMode="External"/><Relationship Id="rId516" Type="http://schemas.openxmlformats.org/officeDocument/2006/relationships/hyperlink" Target="consultantplus://offline/ref=444A7FDC2C3A975EDEA645CBCE680897711B058452D9DA6C74CC2E4FE6EE0818309BCD89E274D5C7l9cFG" TargetMode="External"/><Relationship Id="rId698" Type="http://schemas.openxmlformats.org/officeDocument/2006/relationships/hyperlink" Target="consultantplus://offline/ref=444A7FDC2C3A975EDEA645CBCE6808977213058651D3DA6C74CC2E4FE6EE0818309BCD89E275D6C2l9cEG" TargetMode="External"/><Relationship Id="rId48" Type="http://schemas.openxmlformats.org/officeDocument/2006/relationships/hyperlink" Target="consultantplus://offline/ref=444A7FDC2C3A975EDEA645CBCE680897711B058452D9DA6C74CC2E4FE6EE0818309BCD89E274D7C4l9c8G" TargetMode="External"/><Relationship Id="rId113" Type="http://schemas.openxmlformats.org/officeDocument/2006/relationships/hyperlink" Target="consultantplus://offline/ref=444A7FDC2C3A975EDEA645CBCE680897721D018E5AD0DA6C74CC2E4FE6EE0818309BCD89E274D7C1l9c0G" TargetMode="External"/><Relationship Id="rId320" Type="http://schemas.openxmlformats.org/officeDocument/2006/relationships/hyperlink" Target="consultantplus://offline/ref=444A7FDC2C3A975EDEA645CBCE680897721D018E5AD0DA6C74CC2E4FE6EE0818309BCD89E274D3C4l9c0G" TargetMode="External"/><Relationship Id="rId558" Type="http://schemas.openxmlformats.org/officeDocument/2006/relationships/hyperlink" Target="consultantplus://offline/ref=444A7FDC2C3A975EDEA645CBCE6808977213058651D3DA6C74CC2E4FE6EE0818309BCD89E274DFC0l9cAG" TargetMode="External"/><Relationship Id="rId723" Type="http://schemas.openxmlformats.org/officeDocument/2006/relationships/hyperlink" Target="consultantplus://offline/ref=444A7FDC2C3A975EDEA645CBCE6808977213058651D3DA6C74CC2E4FE6EE0818309BCD89E275D5C3l9cDG" TargetMode="External"/><Relationship Id="rId765" Type="http://schemas.openxmlformats.org/officeDocument/2006/relationships/hyperlink" Target="consultantplus://offline/ref=444A7FDC2C3A975EDEA645CBCE6808977213058651D3DA6C74CC2E4FE6EE0818309BCD89E275D4C5l9cFG" TargetMode="External"/><Relationship Id="rId155" Type="http://schemas.openxmlformats.org/officeDocument/2006/relationships/hyperlink" Target="consultantplus://offline/ref=444A7FDC2C3A975EDEA645CBCE680897711301825AD3DA6C74CC2E4FE6EE0818309BCD89E274D7C6l9cDG" TargetMode="External"/><Relationship Id="rId197" Type="http://schemas.openxmlformats.org/officeDocument/2006/relationships/hyperlink" Target="consultantplus://offline/ref=444A7FDC2C3A975EDEA645CBCE6808977213058651D3DA6C74CC2E4FE6EE0818309BCD89E274D7C3l9cDG" TargetMode="External"/><Relationship Id="rId362" Type="http://schemas.openxmlformats.org/officeDocument/2006/relationships/hyperlink" Target="consultantplus://offline/ref=444A7FDC2C3A975EDEA645CBCE6808977213058651D3DA6C74CC2E4FE6EE0818309BCD89E274D3CDl9cEG" TargetMode="External"/><Relationship Id="rId418" Type="http://schemas.openxmlformats.org/officeDocument/2006/relationships/hyperlink" Target="consultantplus://offline/ref=444A7FDC2C3A975EDEA645CBCE680897711B058452D9DA6C74CC2E4FE6EE0818309BCD89E274D5C7l9cDG" TargetMode="External"/><Relationship Id="rId625" Type="http://schemas.openxmlformats.org/officeDocument/2006/relationships/hyperlink" Target="consultantplus://offline/ref=444A7FDC2C3A975EDEA645CBCE6808977213058651D3DA6C74CC2E4FE6EE0818309BCD89E275D6C4l9c8G" TargetMode="External"/><Relationship Id="rId832" Type="http://schemas.openxmlformats.org/officeDocument/2006/relationships/hyperlink" Target="consultantplus://offline/ref=444A7FDC2C3A975EDEA645CBCE680897711B058452D9DA6C74CC2E4FE6EE0818309BCD89E274D4C1l9cAG" TargetMode="External"/><Relationship Id="rId222" Type="http://schemas.openxmlformats.org/officeDocument/2006/relationships/hyperlink" Target="consultantplus://offline/ref=444A7FDC2C3A975EDEA645CBCE6808977213058651D3DA6C74CC2E4FE6EE0818309BCD89E274D7CCl9cEG" TargetMode="External"/><Relationship Id="rId264" Type="http://schemas.openxmlformats.org/officeDocument/2006/relationships/hyperlink" Target="consultantplus://offline/ref=444A7FDC2C3A975EDEA645CBCE680897711301825AD3DA6C74CC2E4FE6EE0818309BCD89E274D6C4l9c0G" TargetMode="External"/><Relationship Id="rId471" Type="http://schemas.openxmlformats.org/officeDocument/2006/relationships/hyperlink" Target="consultantplus://offline/ref=444A7FDC2C3A975EDEA645CBCE6808977213058651D3DA6C74CC2E4FE6EE0818309BCD89E274D0C6l9cDG" TargetMode="External"/><Relationship Id="rId667" Type="http://schemas.openxmlformats.org/officeDocument/2006/relationships/hyperlink" Target="consultantplus://offline/ref=444A7FDC2C3A975EDEA645CBCE6808977213058651D3DA6C74CC2E4FE6EE0818309BCD89E275D6C3l9cAG" TargetMode="External"/><Relationship Id="rId874" Type="http://schemas.openxmlformats.org/officeDocument/2006/relationships/hyperlink" Target="consultantplus://offline/ref=444A7FDC2C3A975EDEA645CBCE680897711301825AD3DA6C74CC2E4FE6EE0818309BCD89E274D3C0l9cDG" TargetMode="External"/><Relationship Id="rId17" Type="http://schemas.openxmlformats.org/officeDocument/2006/relationships/hyperlink" Target="consultantplus://offline/ref=444A7FDC2C3A975EDEA645CBCE680897711A008F52D5DA6C74CC2E4FE6EE0818309BCD89E274D7C5l9cFG" TargetMode="External"/><Relationship Id="rId59" Type="http://schemas.openxmlformats.org/officeDocument/2006/relationships/hyperlink" Target="consultantplus://offline/ref=444A7FDC2C3A975EDEA645CBCE6808977213058651D3DA6C74CC2E4FE6EE0818309BCD89E274D7C4l9cCG" TargetMode="External"/><Relationship Id="rId124" Type="http://schemas.openxmlformats.org/officeDocument/2006/relationships/hyperlink" Target="consultantplus://offline/ref=444A7FDC2C3A975EDEA645CBCE680897721D018E5AD0DA6C74CC2E4FE6EE0818309BCD89E274D7C0l9c9G" TargetMode="External"/><Relationship Id="rId527" Type="http://schemas.openxmlformats.org/officeDocument/2006/relationships/hyperlink" Target="consultantplus://offline/ref=444A7FDC2C3A975EDEA645CBCE6808977213058651D3DA6C74CC2E4FE6EE0818309BCD89E274D0CCl9c9G" TargetMode="External"/><Relationship Id="rId569" Type="http://schemas.openxmlformats.org/officeDocument/2006/relationships/hyperlink" Target="consultantplus://offline/ref=444A7FDC2C3A975EDEA645CBCE680897721D018E5AD0DA6C74CC2E4FE6EE0818309BCD89E274D3C4l9c0G" TargetMode="External"/><Relationship Id="rId734" Type="http://schemas.openxmlformats.org/officeDocument/2006/relationships/hyperlink" Target="consultantplus://offline/ref=444A7FDC2C3A975EDEA645CBCE6808977213058651D3DA6C74CC2E4FE6EE0818309BCD89E275D5C2l9cCG" TargetMode="External"/><Relationship Id="rId776" Type="http://schemas.openxmlformats.org/officeDocument/2006/relationships/hyperlink" Target="consultantplus://offline/ref=444A7FDC2C3A975EDEA645CBCE6808977213058651D3DA6C74CC2E4FE6EE0818309BCD89E275D4C4l9cEG" TargetMode="External"/><Relationship Id="rId70" Type="http://schemas.openxmlformats.org/officeDocument/2006/relationships/hyperlink" Target="consultantplus://offline/ref=444A7FDC2C3A975EDEA645CBCE680897721D018E5AD0DA6C74CC2E4FE6EE0818309BCD89E274D7C6l9cBG" TargetMode="External"/><Relationship Id="rId166" Type="http://schemas.openxmlformats.org/officeDocument/2006/relationships/hyperlink" Target="consultantplus://offline/ref=444A7FDC2C3A975EDEA645CBCE680897721D018E5AD0DA6C74CC2E4FE6EE0818309BCD89E274D7C2l9c9G" TargetMode="External"/><Relationship Id="rId331" Type="http://schemas.openxmlformats.org/officeDocument/2006/relationships/hyperlink" Target="consultantplus://offline/ref=444A7FDC2C3A975EDEA645CBCE6808977213058651D3DA6C74CC2E4FE6EE0818309BCD89E274D3C7l9c9G" TargetMode="External"/><Relationship Id="rId373" Type="http://schemas.openxmlformats.org/officeDocument/2006/relationships/hyperlink" Target="consultantplus://offline/ref=444A7FDC2C3A975EDEA645CBCE6808977213058651D3DA6C74CC2E4FE6EE0818309BCD89E274D3CCl9c8G" TargetMode="External"/><Relationship Id="rId429" Type="http://schemas.openxmlformats.org/officeDocument/2006/relationships/hyperlink" Target="consultantplus://offline/ref=444A7FDC2C3A975EDEA645CBCE6808977213058651D3DA6C74CC2E4FE6EE0818309BCD89E274D1CCl9cBG" TargetMode="External"/><Relationship Id="rId580" Type="http://schemas.openxmlformats.org/officeDocument/2006/relationships/hyperlink" Target="consultantplus://offline/ref=444A7FDC2C3A975EDEA645CBCE6808977213058651D3DA6C74CC2E4FE6EE0818309BCD89E274DFC2l9cAG" TargetMode="External"/><Relationship Id="rId636" Type="http://schemas.openxmlformats.org/officeDocument/2006/relationships/hyperlink" Target="consultantplus://offline/ref=444A7FDC2C3A975EDEA645CBCE680897721D018E5AD0DA6C74CC2E4FE6EE0818309BCD89E274D3C4l9c0G" TargetMode="External"/><Relationship Id="rId801" Type="http://schemas.openxmlformats.org/officeDocument/2006/relationships/hyperlink" Target="consultantplus://offline/ref=444A7FDC2C3A975EDEA645CBCE6808977213058651D3DA6C74CC2E4FE6EE0818309BCD89E275D4C1l9cBG" TargetMode="External"/><Relationship Id="rId1" Type="http://schemas.openxmlformats.org/officeDocument/2006/relationships/styles" Target="styles.xml"/><Relationship Id="rId233" Type="http://schemas.openxmlformats.org/officeDocument/2006/relationships/hyperlink" Target="consultantplus://offline/ref=444A7FDC2C3A975EDEA645CBCE680897721D018E5AD0DA6C74CC2E4FE6EE0818309BCD89E274D6C4l9cBG" TargetMode="External"/><Relationship Id="rId440" Type="http://schemas.openxmlformats.org/officeDocument/2006/relationships/hyperlink" Target="consultantplus://offline/ref=444A7FDC2C3A975EDEA645CBCE6808977213058651D3DA6C74CC2E4FE6EE0818309BCD89E274D0C5l9cAG" TargetMode="External"/><Relationship Id="rId678" Type="http://schemas.openxmlformats.org/officeDocument/2006/relationships/hyperlink" Target="consultantplus://offline/ref=444A7FDC2C3A975EDEA645CBCE680897721D018E5AD0DA6C74CC2E4FE6EE0818309BCD89E274D3C4l9c0G" TargetMode="External"/><Relationship Id="rId843" Type="http://schemas.openxmlformats.org/officeDocument/2006/relationships/hyperlink" Target="consultantplus://offline/ref=444A7FDC2C3A975EDEA645CBCE680897711301825AD3DA6C74CC2E4FE6EE0818309BCD89E274D3C0l9cDG" TargetMode="External"/><Relationship Id="rId885" Type="http://schemas.openxmlformats.org/officeDocument/2006/relationships/hyperlink" Target="consultantplus://offline/ref=444A7FDC2C3A975EDEA645CBCE6808977213058651D3DA6C74CC2E4FE6EE0818309BCD89E275D2C7l9c9G" TargetMode="External"/><Relationship Id="rId28" Type="http://schemas.openxmlformats.org/officeDocument/2006/relationships/hyperlink" Target="consultantplus://offline/ref=444A7FDC2C3A975EDEA645CBCE6808977B18058654DA87667C95224DE1E1570F37D2C188E274D6lCc4G" TargetMode="External"/><Relationship Id="rId275" Type="http://schemas.openxmlformats.org/officeDocument/2006/relationships/hyperlink" Target="consultantplus://offline/ref=444A7FDC2C3A975EDEA645CBCE680897711B058452D9DA6C74CC2E4FE6EE0818309BCD89E274D6C3l9cEG" TargetMode="External"/><Relationship Id="rId300" Type="http://schemas.openxmlformats.org/officeDocument/2006/relationships/hyperlink" Target="consultantplus://offline/ref=444A7FDC2C3A975EDEA645CBCE6808977213058651D3DA6C74CC2E4FE6EE0818309BCD89E274D4C2l9cEG" TargetMode="External"/><Relationship Id="rId482" Type="http://schemas.openxmlformats.org/officeDocument/2006/relationships/hyperlink" Target="consultantplus://offline/ref=444A7FDC2C3A975EDEA645CBCE6808977213058651D3DA6C74CC2E4FE6EE0818309BCD89E274D0C1l9cCG" TargetMode="External"/><Relationship Id="rId538" Type="http://schemas.openxmlformats.org/officeDocument/2006/relationships/hyperlink" Target="consultantplus://offline/ref=444A7FDC2C3A975EDEA645CBCE680897711301825AD3DA6C74CC2E4FE6EE0818309BCD89E274D6C3l9cFG" TargetMode="External"/><Relationship Id="rId703" Type="http://schemas.openxmlformats.org/officeDocument/2006/relationships/hyperlink" Target="consultantplus://offline/ref=444A7FDC2C3A975EDEA645CBCE680897721D018E5AD0DA6C74CC2E4FE6EE0818309BCD89E274D3C4l9c0G" TargetMode="External"/><Relationship Id="rId745" Type="http://schemas.openxmlformats.org/officeDocument/2006/relationships/hyperlink" Target="consultantplus://offline/ref=444A7FDC2C3A975EDEA645CBCE6808977213058651D3DA6C74CC2E4FE6EE0818309BCD89E275D5CDl9cFG" TargetMode="External"/><Relationship Id="rId81" Type="http://schemas.openxmlformats.org/officeDocument/2006/relationships/hyperlink" Target="consultantplus://offline/ref=444A7FDC2C3A975EDEA645CBCE6808977119078F57D2DA6C74CC2E4FE6EE0818309BCD89E0l7c0G" TargetMode="External"/><Relationship Id="rId135" Type="http://schemas.openxmlformats.org/officeDocument/2006/relationships/hyperlink" Target="consultantplus://offline/ref=444A7FDC2C3A975EDEA645CBCE680897711B058452D9DA6C74CC2E4FE6EE0818309BCD89E274D7C7l9cDG" TargetMode="External"/><Relationship Id="rId177" Type="http://schemas.openxmlformats.org/officeDocument/2006/relationships/hyperlink" Target="consultantplus://offline/ref=444A7FDC2C3A975EDEA645CBCE680897711B058452D9DA6C74CC2E4FE6EE0818309BCD89E274D7C0l9c0G" TargetMode="External"/><Relationship Id="rId342" Type="http://schemas.openxmlformats.org/officeDocument/2006/relationships/hyperlink" Target="consultantplus://offline/ref=444A7FDC2C3A975EDEA645CBCE680897721D018E5AD0DA6C74CC2E4FE6EE0818309BCD89E274D5C7l9cBG" TargetMode="External"/><Relationship Id="rId384" Type="http://schemas.openxmlformats.org/officeDocument/2006/relationships/hyperlink" Target="consultantplus://offline/ref=444A7FDC2C3A975EDEA645CBCE680897711301825AD3DA6C74CC2E4FE6EE0818309BCD89E274D6C1l9cAG" TargetMode="External"/><Relationship Id="rId591" Type="http://schemas.openxmlformats.org/officeDocument/2006/relationships/hyperlink" Target="consultantplus://offline/ref=444A7FDC2C3A975EDEA645CBCE680897721D018E5AD0DA6C74CC2E4FE6EE0818309BCD89E274D3C4l9c0G" TargetMode="External"/><Relationship Id="rId605" Type="http://schemas.openxmlformats.org/officeDocument/2006/relationships/hyperlink" Target="consultantplus://offline/ref=444A7FDC2C3A975EDEA645CBCE6808977213058651D3DA6C74CC2E4FE6EE0818309BCD89E274DEC2l9c9G" TargetMode="External"/><Relationship Id="rId787" Type="http://schemas.openxmlformats.org/officeDocument/2006/relationships/hyperlink" Target="consultantplus://offline/ref=444A7FDC2C3A975EDEA645CBCE6808977213058651D3DA6C74CC2E4FE6EE0818309BCD89E275D4C7l9c1G" TargetMode="External"/><Relationship Id="rId812" Type="http://schemas.openxmlformats.org/officeDocument/2006/relationships/hyperlink" Target="consultantplus://offline/ref=444A7FDC2C3A975EDEA645CBCE6808977213058651D3DA6C74CC2E4FE6EE0818309BCD89E275D4C0l9cAG" TargetMode="External"/><Relationship Id="rId202" Type="http://schemas.openxmlformats.org/officeDocument/2006/relationships/hyperlink" Target="consultantplus://offline/ref=444A7FDC2C3A975EDEA645CBCE6808977213058651D3DA6C74CC2E4FE6EE0818309BCD89E274D7C2l9cFG" TargetMode="External"/><Relationship Id="rId244" Type="http://schemas.openxmlformats.org/officeDocument/2006/relationships/hyperlink" Target="consultantplus://offline/ref=444A7FDC2C3A975EDEA645CBCE6808977213058651D3DA6C74CC2E4FE6EE0818309BCD89E274D6C0l9c0G" TargetMode="External"/><Relationship Id="rId647" Type="http://schemas.openxmlformats.org/officeDocument/2006/relationships/hyperlink" Target="consultantplus://offline/ref=444A7FDC2C3A975EDEA645CBCE680897711B058452D9DA6C74CC2E4FE6EE0818309BCD89E274D4C7l9cAG" TargetMode="External"/><Relationship Id="rId689" Type="http://schemas.openxmlformats.org/officeDocument/2006/relationships/hyperlink" Target="consultantplus://offline/ref=444A7FDC2C3A975EDEA645CBCE680897711301825AD3DA6C74CC2E4FE6EE0818309BCD89E274D5C3l9c9G" TargetMode="External"/><Relationship Id="rId854" Type="http://schemas.openxmlformats.org/officeDocument/2006/relationships/hyperlink" Target="consultantplus://offline/ref=444A7FDC2C3A975EDEA645CBCE680897711301825AD3DA6C74CC2E4FE6EE0818309BCD89E274D3C0l9cDG" TargetMode="External"/><Relationship Id="rId39" Type="http://schemas.openxmlformats.org/officeDocument/2006/relationships/hyperlink" Target="consultantplus://offline/ref=444A7FDC2C3A975EDEA645CBCE680897711B058452D9DA6C74CC2E4FE6EE0818309BCD89E274D7C4l9c9G" TargetMode="External"/><Relationship Id="rId286" Type="http://schemas.openxmlformats.org/officeDocument/2006/relationships/hyperlink" Target="consultantplus://offline/ref=444A7FDC2C3A975EDEA645CBCE6808977213058651D3DA6C74CC2E4FE6EE0818309BCD89E274D4C3l9cBG" TargetMode="External"/><Relationship Id="rId451" Type="http://schemas.openxmlformats.org/officeDocument/2006/relationships/hyperlink" Target="consultantplus://offline/ref=444A7FDC2C3A975EDEA645CBCE6808977213058651D3DA6C74CC2E4FE6EE0818309BCD89E274D0C4l9cDG" TargetMode="External"/><Relationship Id="rId493" Type="http://schemas.openxmlformats.org/officeDocument/2006/relationships/hyperlink" Target="consultantplus://offline/ref=444A7FDC2C3A975EDEA645CBCE6808977213058651D3DA6C74CC2E4FE6EE0818309BCD89E274D0C0l9cFG" TargetMode="External"/><Relationship Id="rId507" Type="http://schemas.openxmlformats.org/officeDocument/2006/relationships/hyperlink" Target="consultantplus://offline/ref=444A7FDC2C3A975EDEA645CBCE6808977213058651D3DA6C74CC2E4FE6EE0818309BCD89E274D0C2l9c9G" TargetMode="External"/><Relationship Id="rId549" Type="http://schemas.openxmlformats.org/officeDocument/2006/relationships/hyperlink" Target="consultantplus://offline/ref=444A7FDC2C3A975EDEA645CBCE680897711301825AD3DA6C74CC2E4FE6EE0818309BCD89E274D6C2l9cBG" TargetMode="External"/><Relationship Id="rId714" Type="http://schemas.openxmlformats.org/officeDocument/2006/relationships/hyperlink" Target="consultantplus://offline/ref=444A7FDC2C3A975EDEA645CBCE6808977213058651D3DA6C74CC2E4FE6EE0818309BCD89E275D5C0l9cCG" TargetMode="External"/><Relationship Id="rId756" Type="http://schemas.openxmlformats.org/officeDocument/2006/relationships/hyperlink" Target="consultantplus://offline/ref=444A7FDC2C3A975EDEA645CBCE6808977213058651D3DA6C74CC2E4FE6EE0818309BCD89E275D5CCl9cEG" TargetMode="External"/><Relationship Id="rId50" Type="http://schemas.openxmlformats.org/officeDocument/2006/relationships/hyperlink" Target="consultantplus://offline/ref=444A7FDC2C3A975EDEA645CBCE680897711301825AD3DA6C74CC2E4FE6EE0818309BCD89E274D7C4l9cBG" TargetMode="External"/><Relationship Id="rId104" Type="http://schemas.openxmlformats.org/officeDocument/2006/relationships/hyperlink" Target="consultantplus://offline/ref=444A7FDC2C3A975EDEA645CBCE680897721D018E5AD0DA6C74CC2E4FE6EE0818309BCD89E274D7C1l9c1G" TargetMode="External"/><Relationship Id="rId146" Type="http://schemas.openxmlformats.org/officeDocument/2006/relationships/hyperlink" Target="consultantplus://offline/ref=444A7FDC2C3A975EDEA645CBCE680897711B058452D9DA6C74CC2E4FE6EE0818309BCD89E274D7C6l9c0G" TargetMode="External"/><Relationship Id="rId188" Type="http://schemas.openxmlformats.org/officeDocument/2006/relationships/hyperlink" Target="consultantplus://offline/ref=444A7FDC2C3A975EDEA645CBCE680897711301825AD3DA6C74CC2E4FE6EE0818309BCD89E274D7C0l9cCG" TargetMode="External"/><Relationship Id="rId311" Type="http://schemas.openxmlformats.org/officeDocument/2006/relationships/hyperlink" Target="consultantplus://offline/ref=444A7FDC2C3A975EDEA645CBCE6808977213058651D3DA6C74CC2E4FE6EE0818309BCD89E274D4CDl9c1G" TargetMode="External"/><Relationship Id="rId353" Type="http://schemas.openxmlformats.org/officeDocument/2006/relationships/hyperlink" Target="consultantplus://offline/ref=444A7FDC2C3A975EDEA645CBCE680897711B058452D9DA6C74CC2E4FE6EE0818309BCD89E274D6C2l9cFG" TargetMode="External"/><Relationship Id="rId395" Type="http://schemas.openxmlformats.org/officeDocument/2006/relationships/hyperlink" Target="consultantplus://offline/ref=444A7FDC2C3A975EDEA645CBCE680897711B058452D9DA6C74CC2E4FE6EE0818309BCD89E274D6CCl9cBG" TargetMode="External"/><Relationship Id="rId409" Type="http://schemas.openxmlformats.org/officeDocument/2006/relationships/hyperlink" Target="consultantplus://offline/ref=444A7FDC2C3A975EDEA645CBCE680897711A008F52D5DA6C74CC2E4FE6EE0818309BCD89E274D7C1l9cAG" TargetMode="External"/><Relationship Id="rId560" Type="http://schemas.openxmlformats.org/officeDocument/2006/relationships/hyperlink" Target="consultantplus://offline/ref=444A7FDC2C3A975EDEA645CBCE6808977213058651D3DA6C74CC2E4FE6EE0818309BCD89E274DFC0l9cEG" TargetMode="External"/><Relationship Id="rId798" Type="http://schemas.openxmlformats.org/officeDocument/2006/relationships/hyperlink" Target="consultantplus://offline/ref=444A7FDC2C3A975EDEA645CBCE6808977213058651D3DA6C74CC2E4FE6EE0818309BCD89E275D4C6l9c0G" TargetMode="External"/><Relationship Id="rId92" Type="http://schemas.openxmlformats.org/officeDocument/2006/relationships/hyperlink" Target="consultantplus://offline/ref=444A7FDC2C3A975EDEA645CBCE680897721D018E5AD0DA6C74CC2E4FE6EE0818309BCD89E274D7C1l9cFG" TargetMode="External"/><Relationship Id="rId213" Type="http://schemas.openxmlformats.org/officeDocument/2006/relationships/hyperlink" Target="consultantplus://offline/ref=444A7FDC2C3A975EDEA645CBCE680897711301825AD3DA6C74CC2E4FE6EE0818309BCD89E274D7C3l9c9G" TargetMode="External"/><Relationship Id="rId420" Type="http://schemas.openxmlformats.org/officeDocument/2006/relationships/hyperlink" Target="consultantplus://offline/ref=444A7FDC2C3A975EDEA645CBCE680897721D018E5AD0DA6C74CC2E4FE6EE0818309BCD89E274D5C7l9cCG" TargetMode="External"/><Relationship Id="rId616" Type="http://schemas.openxmlformats.org/officeDocument/2006/relationships/hyperlink" Target="consultantplus://offline/ref=444A7FDC2C3A975EDEA645CBCE6808977213058651D3DA6C74CC2E4FE6EE0818309BCD89E275D7C3l9c0G" TargetMode="External"/><Relationship Id="rId658" Type="http://schemas.openxmlformats.org/officeDocument/2006/relationships/hyperlink" Target="consultantplus://offline/ref=444A7FDC2C3A975EDEA645CBCE680897721D018E5AD0DA6C74CC2E4FE6EE0818309BCD89E274D3C4l9c0G" TargetMode="External"/><Relationship Id="rId823" Type="http://schemas.openxmlformats.org/officeDocument/2006/relationships/hyperlink" Target="consultantplus://offline/ref=444A7FDC2C3A975EDEA645CBCE680897721D018E5AD0DA6C74CC2E4FE6EE0818309BCD89E274D3C4l9c0G" TargetMode="External"/><Relationship Id="rId865" Type="http://schemas.openxmlformats.org/officeDocument/2006/relationships/hyperlink" Target="consultantplus://offline/ref=444A7FDC2C3A975EDEA645CBCE680897711301825AD3DA6C74CC2E4FE6EE0818309BCD89E274D3C0l9cDG" TargetMode="External"/><Relationship Id="rId255" Type="http://schemas.openxmlformats.org/officeDocument/2006/relationships/hyperlink" Target="consultantplus://offline/ref=444A7FDC2C3A975EDEA645CBCE680897711B058452D9DA6C74CC2E4FE6EE0818309BCD89E274D6C7l9cBG" TargetMode="External"/><Relationship Id="rId297" Type="http://schemas.openxmlformats.org/officeDocument/2006/relationships/hyperlink" Target="consultantplus://offline/ref=444A7FDC2C3A975EDEA645CBCE6808977213058651D3DA6C74CC2E4FE6EE0818309BCD89E274D4C2l9cDG" TargetMode="External"/><Relationship Id="rId462" Type="http://schemas.openxmlformats.org/officeDocument/2006/relationships/hyperlink" Target="consultantplus://offline/ref=444A7FDC2C3A975EDEA645CBCE6808977213058651D3DA6C74CC2E4FE6EE0818309BCD89E274D0C7l9cCG" TargetMode="External"/><Relationship Id="rId518" Type="http://schemas.openxmlformats.org/officeDocument/2006/relationships/hyperlink" Target="consultantplus://offline/ref=444A7FDC2C3A975EDEA645CBCE680897721D018E5AD0DA6C74CC2E4FE6EE0818309BCD89E274D5C7l9c1G" TargetMode="External"/><Relationship Id="rId725" Type="http://schemas.openxmlformats.org/officeDocument/2006/relationships/hyperlink" Target="consultantplus://offline/ref=444A7FDC2C3A975EDEA645CBCE6808977213058651D3DA6C74CC2E4FE6EE0818309BCD89E275D5C3l9cFG" TargetMode="External"/><Relationship Id="rId115" Type="http://schemas.openxmlformats.org/officeDocument/2006/relationships/hyperlink" Target="consultantplus://offline/ref=444A7FDC2C3A975EDEA645CBCE680897721D018E5AD0DA6C74CC2E4FE6EE0818309BCD89E274D7C0l9cEG" TargetMode="External"/><Relationship Id="rId157" Type="http://schemas.openxmlformats.org/officeDocument/2006/relationships/hyperlink" Target="consultantplus://offline/ref=444A7FDC2C3A975EDEA645CBCE680897711301825AD3DA6C74CC2E4FE6EE0818309BCD89E274D7C6l9cEG" TargetMode="External"/><Relationship Id="rId322" Type="http://schemas.openxmlformats.org/officeDocument/2006/relationships/hyperlink" Target="consultantplus://offline/ref=444A7FDC2C3A975EDEA645CBCE680897721D018E5AD0DA6C74CC2E4FE6EE0818309BCD89E274D5C7l9cBG" TargetMode="External"/><Relationship Id="rId364" Type="http://schemas.openxmlformats.org/officeDocument/2006/relationships/hyperlink" Target="consultantplus://offline/ref=444A7FDC2C3A975EDEA645CBCE680897721D018E5AD0DA6C74CC2E4FE6EE0818309BCD89E274D3C4l9c0G" TargetMode="External"/><Relationship Id="rId767" Type="http://schemas.openxmlformats.org/officeDocument/2006/relationships/hyperlink" Target="consultantplus://offline/ref=444A7FDC2C3A975EDEA645CBCE6808977213058651D3DA6C74CC2E4FE6EE0818309BCD89E275D4C5l9c1G" TargetMode="External"/><Relationship Id="rId61" Type="http://schemas.openxmlformats.org/officeDocument/2006/relationships/hyperlink" Target="consultantplus://offline/ref=444A7FDC2C3A975EDEA645CBCE680897721D018E5AD0DA6C74CC2E4FE6EE0818309BCD89E274D7C7l9cFG" TargetMode="External"/><Relationship Id="rId199" Type="http://schemas.openxmlformats.org/officeDocument/2006/relationships/hyperlink" Target="consultantplus://offline/ref=444A7FDC2C3A975EDEA645CBCE680897711B058452D9DA6C74CC2E4FE6EE0818309BCD89E274D7C2l9cFG" TargetMode="External"/><Relationship Id="rId571" Type="http://schemas.openxmlformats.org/officeDocument/2006/relationships/hyperlink" Target="consultantplus://offline/ref=444A7FDC2C3A975EDEA645CBCE680897721D018E5AD0DA6C74CC2E4FE6EE0818309BCD89E274D3C4l9c0G" TargetMode="External"/><Relationship Id="rId627" Type="http://schemas.openxmlformats.org/officeDocument/2006/relationships/hyperlink" Target="consultantplus://offline/ref=444A7FDC2C3A975EDEA645CBCE680897721D018E5AD0DA6C74CC2E4FE6EE0818309BCD89E274D3C4l9cDG" TargetMode="External"/><Relationship Id="rId669" Type="http://schemas.openxmlformats.org/officeDocument/2006/relationships/hyperlink" Target="consultantplus://offline/ref=444A7FDC2C3A975EDEA645CBCE680897721D018E5AD0DA6C74CC2E4FE6EE0818309BCD89E274D3C4l9c0G" TargetMode="External"/><Relationship Id="rId834" Type="http://schemas.openxmlformats.org/officeDocument/2006/relationships/hyperlink" Target="consultantplus://offline/ref=444A7FDC2C3A975EDEA645CBCE680897711301825AD3DA6C74CC2E4FE6EE0818309BCD89E274D3C7l9cCG" TargetMode="External"/><Relationship Id="rId876" Type="http://schemas.openxmlformats.org/officeDocument/2006/relationships/hyperlink" Target="consultantplus://offline/ref=444A7FDC2C3A975EDEA645CBCE680897711301825AD3DA6C74CC2E4FE6EE0818309BCD89E274D3C0l9cDG" TargetMode="External"/><Relationship Id="rId19" Type="http://schemas.openxmlformats.org/officeDocument/2006/relationships/hyperlink" Target="consultantplus://offline/ref=444A7FDC2C3A975EDEA645CBCE680897711A0E8450D7DA6C74CC2E4FE6EE0818309BCD89E274D7CDl9c1G" TargetMode="External"/><Relationship Id="rId224" Type="http://schemas.openxmlformats.org/officeDocument/2006/relationships/hyperlink" Target="consultantplus://offline/ref=444A7FDC2C3A975EDEA645CBCE6808977213058651D3DA6C74CC2E4FE6EE0818309BCD89E274D7CCl9c0G" TargetMode="External"/><Relationship Id="rId266" Type="http://schemas.openxmlformats.org/officeDocument/2006/relationships/hyperlink" Target="consultantplus://offline/ref=444A7FDC2C3A975EDEA645CBCE680897711301825AD3DA6C74CC2E4FE6EE0818309BCD89E274D6C7l9cAG" TargetMode="External"/><Relationship Id="rId431" Type="http://schemas.openxmlformats.org/officeDocument/2006/relationships/hyperlink" Target="consultantplus://offline/ref=444A7FDC2C3A975EDEA645CBCE6808977213058651D3DA6C74CC2E4FE6EE0818309BCD89E274D1CCl9cDG" TargetMode="External"/><Relationship Id="rId473" Type="http://schemas.openxmlformats.org/officeDocument/2006/relationships/hyperlink" Target="consultantplus://offline/ref=444A7FDC2C3A975EDEA645CBCE6808977213058651D3DA6C74CC2E4FE6EE0818309BCD89E274D0C6l9cFG" TargetMode="External"/><Relationship Id="rId529" Type="http://schemas.openxmlformats.org/officeDocument/2006/relationships/hyperlink" Target="consultantplus://offline/ref=444A7FDC2C3A975EDEA645CBCE6808977213058651D3DA6C74CC2E4FE6EE0818309BCD89E274DFC5l9c9G" TargetMode="External"/><Relationship Id="rId680" Type="http://schemas.openxmlformats.org/officeDocument/2006/relationships/hyperlink" Target="consultantplus://offline/ref=444A7FDC2C3A975EDEA645CBCE6808977213058651D3DA6C74CC2E4FE6EE0818309BCD89E275D6C3l9c1G" TargetMode="External"/><Relationship Id="rId736" Type="http://schemas.openxmlformats.org/officeDocument/2006/relationships/hyperlink" Target="consultantplus://offline/ref=444A7FDC2C3A975EDEA645CBCE6808977213058651D3DA6C74CC2E4FE6EE0818309BCD89E275D5C2l9cEG" TargetMode="External"/><Relationship Id="rId30" Type="http://schemas.openxmlformats.org/officeDocument/2006/relationships/hyperlink" Target="consultantplus://offline/ref=444A7FDC2C3A975EDEA645CBCE680897721D018E5AD0DA6C74CC2E4FE6EE0818309BCD89E274D7C4l9cDG" TargetMode="External"/><Relationship Id="rId126" Type="http://schemas.openxmlformats.org/officeDocument/2006/relationships/hyperlink" Target="consultantplus://offline/ref=444A7FDC2C3A975EDEA645CBCE680897721D018E5AD0DA6C74CC2E4FE6EE0818309BCD89E274D7C0l9cBG" TargetMode="External"/><Relationship Id="rId168" Type="http://schemas.openxmlformats.org/officeDocument/2006/relationships/hyperlink" Target="consultantplus://offline/ref=444A7FDC2C3A975EDEA645CBCE680897711B058452D9DA6C74CC2E4FE6EE0818309BCD89E274D7C0l9cFG" TargetMode="External"/><Relationship Id="rId333" Type="http://schemas.openxmlformats.org/officeDocument/2006/relationships/hyperlink" Target="consultantplus://offline/ref=444A7FDC2C3A975EDEA645CBCE680897721D018E5AD0DA6C74CC2E4FE6EE0818309BCD89E274D3C4l9c0G" TargetMode="External"/><Relationship Id="rId540" Type="http://schemas.openxmlformats.org/officeDocument/2006/relationships/hyperlink" Target="consultantplus://offline/ref=444A7FDC2C3A975EDEA645CBCE6808977213058651D3DA6C74CC2E4FE6EE0818309BCD89E274DFC7l9cBG" TargetMode="External"/><Relationship Id="rId778" Type="http://schemas.openxmlformats.org/officeDocument/2006/relationships/hyperlink" Target="consultantplus://offline/ref=444A7FDC2C3A975EDEA645CBCE6808977213058651D3DA6C74CC2E4FE6EE0818309BCD89E275D4C4l9c0G" TargetMode="External"/><Relationship Id="rId72" Type="http://schemas.openxmlformats.org/officeDocument/2006/relationships/hyperlink" Target="consultantplus://offline/ref=444A7FDC2C3A975EDEA645CBCE680897721A05875BD4DA6C74CC2E4FE6EE0818309BCD89E274D7C4l9cAG" TargetMode="External"/><Relationship Id="rId375" Type="http://schemas.openxmlformats.org/officeDocument/2006/relationships/hyperlink" Target="consultantplus://offline/ref=444A7FDC2C3A975EDEA645CBCE680897721D018E5AD0DA6C74CC2E4FE6EE0818309BCD89E274D3C4l9c0G" TargetMode="External"/><Relationship Id="rId582" Type="http://schemas.openxmlformats.org/officeDocument/2006/relationships/hyperlink" Target="consultantplus://offline/ref=444A7FDC2C3A975EDEA645CBCE680897721D018E5AD0DA6C74CC2E4FE6EE0818309BCD89E274D3C4l9c0G" TargetMode="External"/><Relationship Id="rId638" Type="http://schemas.openxmlformats.org/officeDocument/2006/relationships/hyperlink" Target="consultantplus://offline/ref=444A7FDC2C3A975EDEA645CBCE6808977213058651D3DA6C74CC2E4FE6EE0818309BCD89E275D6C7l9cEG" TargetMode="External"/><Relationship Id="rId803" Type="http://schemas.openxmlformats.org/officeDocument/2006/relationships/hyperlink" Target="consultantplus://offline/ref=444A7FDC2C3A975EDEA645CBCE680897721D018E5AD0DA6C74CC2E4FE6EE0818309BCD89E274D3C4l9c0G" TargetMode="External"/><Relationship Id="rId845" Type="http://schemas.openxmlformats.org/officeDocument/2006/relationships/hyperlink" Target="consultantplus://offline/ref=444A7FDC2C3A975EDEA645CBCE680897711301825AD3DA6C74CC2E4FE6EE0818309BCD89E274D3C0l9cDG" TargetMode="External"/><Relationship Id="rId3" Type="http://schemas.openxmlformats.org/officeDocument/2006/relationships/webSettings" Target="webSettings.xml"/><Relationship Id="rId235" Type="http://schemas.openxmlformats.org/officeDocument/2006/relationships/hyperlink" Target="consultantplus://offline/ref=444A7FDC2C3A975EDEA645CBCE6808977213058651D3DA6C74CC2E4FE6EE0818309BCD89E274D6C4l9cCG" TargetMode="External"/><Relationship Id="rId277" Type="http://schemas.openxmlformats.org/officeDocument/2006/relationships/hyperlink" Target="consultantplus://offline/ref=444A7FDC2C3A975EDEA645CBCE6808977213058651D3DA6C74CC2E4FE6EE0818309BCD89E274D4C0l9cDG" TargetMode="External"/><Relationship Id="rId400" Type="http://schemas.openxmlformats.org/officeDocument/2006/relationships/hyperlink" Target="consultantplus://offline/ref=444A7FDC2C3A975EDEA645CBCE680897721D018E5AD0DA6C74CC2E4FE6EE0818309BCD89E274D3C4l9c0G" TargetMode="External"/><Relationship Id="rId442" Type="http://schemas.openxmlformats.org/officeDocument/2006/relationships/hyperlink" Target="consultantplus://offline/ref=444A7FDC2C3A975EDEA645CBCE6808977213058651D3DA6C74CC2E4FE6EE0818309BCD89E274D0C5l9cCG" TargetMode="External"/><Relationship Id="rId484" Type="http://schemas.openxmlformats.org/officeDocument/2006/relationships/hyperlink" Target="consultantplus://offline/ref=444A7FDC2C3A975EDEA645CBCE6808977213058651D3DA6C74CC2E4FE6EE0818309BCD89E274D0C1l9cEG" TargetMode="External"/><Relationship Id="rId705" Type="http://schemas.openxmlformats.org/officeDocument/2006/relationships/hyperlink" Target="consultantplus://offline/ref=444A7FDC2C3A975EDEA645CBCE680897711301825AD3DA6C74CC2E4FE6EE0818309BCD89E274D5C3l9cFG" TargetMode="External"/><Relationship Id="rId887" Type="http://schemas.openxmlformats.org/officeDocument/2006/relationships/image" Target="media/image1.png"/><Relationship Id="rId137" Type="http://schemas.openxmlformats.org/officeDocument/2006/relationships/hyperlink" Target="consultantplus://offline/ref=444A7FDC2C3A975EDEA645CBCE680897711B058452D9DA6C74CC2E4FE6EE0818309BCD89E274D7C7l9cEG" TargetMode="External"/><Relationship Id="rId302" Type="http://schemas.openxmlformats.org/officeDocument/2006/relationships/hyperlink" Target="consultantplus://offline/ref=444A7FDC2C3A975EDEA645CBCE6808977213058651D3DA6C74CC2E4FE6EE0818309BCD89E274D4C2l9c0G" TargetMode="External"/><Relationship Id="rId344" Type="http://schemas.openxmlformats.org/officeDocument/2006/relationships/hyperlink" Target="consultantplus://offline/ref=444A7FDC2C3A975EDEA645CBCE680897711A008F52D5DA6C74CC2E4FE6EE0818309BCD89E274D7C6l9cAG" TargetMode="External"/><Relationship Id="rId691" Type="http://schemas.openxmlformats.org/officeDocument/2006/relationships/hyperlink" Target="consultantplus://offline/ref=444A7FDC2C3A975EDEA645CBCE680897721D018E5AD0DA6C74CC2E4FE6EE0818309BCD89E274D3C4l9c0G" TargetMode="External"/><Relationship Id="rId747" Type="http://schemas.openxmlformats.org/officeDocument/2006/relationships/hyperlink" Target="consultantplus://offline/ref=444A7FDC2C3A975EDEA645CBCE6808977213058651D3DA6C74CC2E4FE6EE0818309BCD89E275D5CDl9c1G" TargetMode="External"/><Relationship Id="rId789" Type="http://schemas.openxmlformats.org/officeDocument/2006/relationships/hyperlink" Target="consultantplus://offline/ref=444A7FDC2C3A975EDEA645CBCE6808977213058651D3DA6C74CC2E4FE6EE0818309BCD89E275D4C6l9c9G" TargetMode="External"/><Relationship Id="rId41" Type="http://schemas.openxmlformats.org/officeDocument/2006/relationships/hyperlink" Target="consultantplus://offline/ref=444A7FDC2C3A975EDEA645CBCE680897721D018E5AD0DA6C74CC2E4FE6EE0818309BCD89E274D7C4l9cEG" TargetMode="External"/><Relationship Id="rId83" Type="http://schemas.openxmlformats.org/officeDocument/2006/relationships/hyperlink" Target="consultantplus://offline/ref=444A7FDC2C3A975EDEA645CBCE680897721D018E5AD0DA6C74CC2E4FE6EE0818309BCD89E274D7C6l9c0G" TargetMode="External"/><Relationship Id="rId179" Type="http://schemas.openxmlformats.org/officeDocument/2006/relationships/hyperlink" Target="consultantplus://offline/ref=444A7FDC2C3A975EDEA645CBCE680897711B058452D9DA6C74CC2E4FE6EE0818309BCD89E274D7C3l9cBG" TargetMode="External"/><Relationship Id="rId386" Type="http://schemas.openxmlformats.org/officeDocument/2006/relationships/hyperlink" Target="consultantplus://offline/ref=444A7FDC2C3A975EDEA645CBCE680897711301825AD3DA6C74CC2E4FE6EE0818309BCD89E274D6C1l9cFG" TargetMode="External"/><Relationship Id="rId551" Type="http://schemas.openxmlformats.org/officeDocument/2006/relationships/hyperlink" Target="consultantplus://offline/ref=444A7FDC2C3A975EDEA645CBCE680897711B058452D9DA6C74CC2E4FE6EE0818309BCD89E274D5C0l9cAG" TargetMode="External"/><Relationship Id="rId593" Type="http://schemas.openxmlformats.org/officeDocument/2006/relationships/hyperlink" Target="consultantplus://offline/ref=444A7FDC2C3A975EDEA645CBCE680897721D018E5AD0DA6C74CC2E4FE6EE0818309BCD89E274D3C4l9c0G" TargetMode="External"/><Relationship Id="rId607" Type="http://schemas.openxmlformats.org/officeDocument/2006/relationships/hyperlink" Target="consultantplus://offline/ref=444A7FDC2C3A975EDEA645CBCE6808977213058651D3DA6C74CC2E4FE6EE0818309BCD89E274DEC2l9cCG" TargetMode="External"/><Relationship Id="rId649" Type="http://schemas.openxmlformats.org/officeDocument/2006/relationships/hyperlink" Target="consultantplus://offline/ref=444A7FDC2C3A975EDEA645CBCE680897711301825AD3DA6C74CC2E4FE6EE0818309BCD89E274D5C1l9cBG" TargetMode="External"/><Relationship Id="rId814" Type="http://schemas.openxmlformats.org/officeDocument/2006/relationships/hyperlink" Target="consultantplus://offline/ref=444A7FDC2C3A975EDEA645CBCE6808977213058651D3DA6C74CC2E4FE6EE0818309BCD89E275D4C0l9cCG" TargetMode="External"/><Relationship Id="rId856" Type="http://schemas.openxmlformats.org/officeDocument/2006/relationships/hyperlink" Target="consultantplus://offline/ref=444A7FDC2C3A975EDEA645CBCE680897711301825AD3DA6C74CC2E4FE6EE0818309BCD89E274D3C0l9cDG" TargetMode="External"/><Relationship Id="rId190" Type="http://schemas.openxmlformats.org/officeDocument/2006/relationships/hyperlink" Target="consultantplus://offline/ref=444A7FDC2C3A975EDEA645CBCE680897711B058452D9DA6C74CC2E4FE6EE0818309BCD89E274D7C3l9c0G" TargetMode="External"/><Relationship Id="rId204" Type="http://schemas.openxmlformats.org/officeDocument/2006/relationships/hyperlink" Target="consultantplus://offline/ref=444A7FDC2C3A975EDEA645CBCE680897711B058452D9DA6C74CC2E4FE6EE0818309BCD89E274D7C2l9c0G" TargetMode="External"/><Relationship Id="rId246" Type="http://schemas.openxmlformats.org/officeDocument/2006/relationships/hyperlink" Target="consultantplus://offline/ref=444A7FDC2C3A975EDEA645CBCE680897711301825AD3DA6C74CC2E4FE6EE0818309BCD89E274D7CCl9c9G" TargetMode="External"/><Relationship Id="rId288" Type="http://schemas.openxmlformats.org/officeDocument/2006/relationships/hyperlink" Target="consultantplus://offline/ref=444A7FDC2C3A975EDEA645CBCE6808977213058651D3DA6C74CC2E4FE6EE0818309BCD89E274D4C3l9cDG" TargetMode="External"/><Relationship Id="rId411" Type="http://schemas.openxmlformats.org/officeDocument/2006/relationships/hyperlink" Target="consultantplus://offline/ref=444A7FDC2C3A975EDEA645CBCE6808977213058651D3DA6C74CC2E4FE6EE0818309BCD89E274D1C2l9cFG" TargetMode="External"/><Relationship Id="rId453" Type="http://schemas.openxmlformats.org/officeDocument/2006/relationships/hyperlink" Target="consultantplus://offline/ref=444A7FDC2C3A975EDEA645CBCE6808977213058651D3DA6C74CC2E4FE6EE0818309BCD89E274D0C4l9cFG" TargetMode="External"/><Relationship Id="rId509" Type="http://schemas.openxmlformats.org/officeDocument/2006/relationships/hyperlink" Target="consultantplus://offline/ref=444A7FDC2C3A975EDEA645CBCE6808977213058651D3DA6C74CC2E4FE6EE0818309BCD89E274D0C2l9cBG" TargetMode="External"/><Relationship Id="rId660" Type="http://schemas.openxmlformats.org/officeDocument/2006/relationships/hyperlink" Target="consultantplus://offline/ref=444A7FDC2C3A975EDEA645CBCE680897721D018E5AD0DA6C74CC2E4FE6EE0818309BCD89E274D3C4l9c0G" TargetMode="External"/><Relationship Id="rId106" Type="http://schemas.openxmlformats.org/officeDocument/2006/relationships/hyperlink" Target="consultantplus://offline/ref=444A7FDC2C3A975EDEA645CBCE680897721D018E5AD0DA6C74CC2E4FE6EE0818309BCD89E274D7C1l9c0G" TargetMode="External"/><Relationship Id="rId313" Type="http://schemas.openxmlformats.org/officeDocument/2006/relationships/hyperlink" Target="consultantplus://offline/ref=444A7FDC2C3A975EDEA645CBCE6808977213058651D3DA6C74CC2E4FE6EE0818309BCD89E274D4CCl9c9G" TargetMode="External"/><Relationship Id="rId495" Type="http://schemas.openxmlformats.org/officeDocument/2006/relationships/hyperlink" Target="consultantplus://offline/ref=444A7FDC2C3A975EDEA645CBCE6808977213058651D3DA6C74CC2E4FE6EE0818309BCD89E274D0C0l9c1G" TargetMode="External"/><Relationship Id="rId716" Type="http://schemas.openxmlformats.org/officeDocument/2006/relationships/hyperlink" Target="consultantplus://offline/ref=444A7FDC2C3A975EDEA645CBCE6808977213058651D3DA6C74CC2E4FE6EE0818309BCD89E275D5C0l9cEG" TargetMode="External"/><Relationship Id="rId758" Type="http://schemas.openxmlformats.org/officeDocument/2006/relationships/hyperlink" Target="consultantplus://offline/ref=444A7FDC2C3A975EDEA645CBCE6808977213058651D3DA6C74CC2E4FE6EE0818309BCD89E275D5CCl9c0G" TargetMode="External"/><Relationship Id="rId10" Type="http://schemas.openxmlformats.org/officeDocument/2006/relationships/hyperlink" Target="consultantplus://offline/ref=444A7FDC2C3A975EDEA645CBCE680897711301825AD3DA6C74CC2E4FE6EE0818309BCD89E274D7C5l9cFG" TargetMode="External"/><Relationship Id="rId52" Type="http://schemas.openxmlformats.org/officeDocument/2006/relationships/hyperlink" Target="consultantplus://offline/ref=444A7FDC2C3A975EDEA645CBCE680897721D018E5AD0DA6C74CC2E4FE6EE0818309BCD89E274D7C7l9cBG" TargetMode="External"/><Relationship Id="rId94" Type="http://schemas.openxmlformats.org/officeDocument/2006/relationships/hyperlink" Target="consultantplus://offline/ref=444A7FDC2C3A975EDEA645CBCE68089772120F8451D4DA6C74CC2E4FE6lEcEG" TargetMode="External"/><Relationship Id="rId148" Type="http://schemas.openxmlformats.org/officeDocument/2006/relationships/hyperlink" Target="consultantplus://offline/ref=444A7FDC2C3A975EDEA645CBCE680897721D018E5AD0DA6C74CC2E4FE6EE0818309BCD89E274D7C3l9cBG" TargetMode="External"/><Relationship Id="rId355" Type="http://schemas.openxmlformats.org/officeDocument/2006/relationships/hyperlink" Target="consultantplus://offline/ref=444A7FDC2C3A975EDEA645CBCE680897711301825AD3DA6C74CC2E4FE6EE0818309BCD89E274D6C6l9cBG" TargetMode="External"/><Relationship Id="rId397" Type="http://schemas.openxmlformats.org/officeDocument/2006/relationships/hyperlink" Target="consultantplus://offline/ref=444A7FDC2C3A975EDEA645CBCE680897711301825AD3DA6C74CC2E4FE6EE0818309BCD89E274D6C0l9c9G" TargetMode="External"/><Relationship Id="rId520" Type="http://schemas.openxmlformats.org/officeDocument/2006/relationships/hyperlink" Target="consultantplus://offline/ref=444A7FDC2C3A975EDEA645CBCE6808977213058651D3DA6C74CC2E4FE6EE0818309BCD89E274D0CDl9cAG" TargetMode="External"/><Relationship Id="rId562" Type="http://schemas.openxmlformats.org/officeDocument/2006/relationships/hyperlink" Target="consultantplus://offline/ref=444A7FDC2C3A975EDEA645CBCE6808977213058651D3DA6C74CC2E4FE6EE0818309BCD89E274DFC3l9c8G" TargetMode="External"/><Relationship Id="rId618" Type="http://schemas.openxmlformats.org/officeDocument/2006/relationships/hyperlink" Target="consultantplus://offline/ref=444A7FDC2C3A975EDEA645CBCE680897711B058452D9DA6C74CC2E4FE6EE0818309BCD89E274D4C4l9c9G" TargetMode="External"/><Relationship Id="rId825" Type="http://schemas.openxmlformats.org/officeDocument/2006/relationships/hyperlink" Target="consultantplus://offline/ref=444A7FDC2C3A975EDEA645CBCE680897711301825AD3DA6C74CC2E4FE6EE0818309BCD89E274D4C0l9cDG" TargetMode="External"/><Relationship Id="rId215" Type="http://schemas.openxmlformats.org/officeDocument/2006/relationships/hyperlink" Target="consultantplus://offline/ref=444A7FDC2C3A975EDEA645CBCE6808977213058651D3DA6C74CC2E4FE6EE0818309BCD89E274D7CCl9c8G" TargetMode="External"/><Relationship Id="rId257" Type="http://schemas.openxmlformats.org/officeDocument/2006/relationships/hyperlink" Target="consultantplus://offline/ref=444A7FDC2C3A975EDEA645CBCE680897711B058452D9DA6C74CC2E4FE6EE0818309BCD89E274D6C7l9cFG" TargetMode="External"/><Relationship Id="rId422" Type="http://schemas.openxmlformats.org/officeDocument/2006/relationships/hyperlink" Target="consultantplus://offline/ref=444A7FDC2C3A975EDEA645CBCE680897711B058452D9DA6C74CC2E4FE6EE0818309BCD89E274D5C7l9cCG" TargetMode="External"/><Relationship Id="rId464" Type="http://schemas.openxmlformats.org/officeDocument/2006/relationships/hyperlink" Target="consultantplus://offline/ref=444A7FDC2C3A975EDEA645CBCE6808977213058651D3DA6C74CC2E4FE6EE0818309BCD89E274D0C7l9cEG" TargetMode="External"/><Relationship Id="rId867" Type="http://schemas.openxmlformats.org/officeDocument/2006/relationships/hyperlink" Target="consultantplus://offline/ref=444A7FDC2C3A975EDEA645CBCE680897711301825AD3DA6C74CC2E4FE6EE0818309BCD89E274D3C0l9cDG" TargetMode="External"/><Relationship Id="rId299" Type="http://schemas.openxmlformats.org/officeDocument/2006/relationships/hyperlink" Target="consultantplus://offline/ref=444A7FDC2C3A975EDEA645CBCE6808977213058651D3DA6C74CC2E4FE6EE0818309BCD89E274D4C2l9cFG" TargetMode="External"/><Relationship Id="rId727" Type="http://schemas.openxmlformats.org/officeDocument/2006/relationships/hyperlink" Target="consultantplus://offline/ref=444A7FDC2C3A975EDEA645CBCE6808977213058651D3DA6C74CC2E4FE6EE0818309BCD89E275D5C3l9c1G" TargetMode="External"/><Relationship Id="rId63" Type="http://schemas.openxmlformats.org/officeDocument/2006/relationships/hyperlink" Target="consultantplus://offline/ref=444A7FDC2C3A975EDEA645CBCE6808977119078457D6DA6C74CC2E4FE6lEcEG" TargetMode="External"/><Relationship Id="rId159" Type="http://schemas.openxmlformats.org/officeDocument/2006/relationships/hyperlink" Target="consultantplus://offline/ref=444A7FDC2C3A975EDEA645CBCE680897711B058452D9DA6C74CC2E4FE6EE0818309BCD89E274D7C1l9cEG" TargetMode="External"/><Relationship Id="rId366" Type="http://schemas.openxmlformats.org/officeDocument/2006/relationships/hyperlink" Target="consultantplus://offline/ref=444A7FDC2C3A975EDEA645CBCE680897721D018E5AD0DA6C74CC2E4FE6EE0818309BCD89E274D3C4l9c0G" TargetMode="External"/><Relationship Id="rId573" Type="http://schemas.openxmlformats.org/officeDocument/2006/relationships/hyperlink" Target="consultantplus://offline/ref=444A7FDC2C3A975EDEA645CBCE680897721D018E5AD0DA6C74CC2E4FE6EE0818309BCD89E274D3C4l9c0G" TargetMode="External"/><Relationship Id="rId780" Type="http://schemas.openxmlformats.org/officeDocument/2006/relationships/hyperlink" Target="consultantplus://offline/ref=444A7FDC2C3A975EDEA645CBCE6808977213058651D3DA6C74CC2E4FE6EE0818309BCD89E275D4C7l9c8G" TargetMode="External"/><Relationship Id="rId226" Type="http://schemas.openxmlformats.org/officeDocument/2006/relationships/hyperlink" Target="consultantplus://offline/ref=444A7FDC2C3A975EDEA645CBCE680897721D018E5AD0DA6C74CC2E4FE6EE0818309BCD89E274D7CCl9c0G" TargetMode="External"/><Relationship Id="rId433" Type="http://schemas.openxmlformats.org/officeDocument/2006/relationships/hyperlink" Target="consultantplus://offline/ref=444A7FDC2C3A975EDEA645CBCE6808977213058651D3DA6C74CC2E4FE6EE0818309BCD89E274D1CCl9cFG" TargetMode="External"/><Relationship Id="rId878" Type="http://schemas.openxmlformats.org/officeDocument/2006/relationships/hyperlink" Target="consultantplus://offline/ref=444A7FDC2C3A975EDEA645CBCE6808977213058651D3DA6C74CC2E4FE6EE0818309BCD89E275D3CDl9c1G" TargetMode="External"/><Relationship Id="rId640" Type="http://schemas.openxmlformats.org/officeDocument/2006/relationships/hyperlink" Target="consultantplus://offline/ref=444A7FDC2C3A975EDEA645CBCE680897711B058452D9DA6C74CC2E4FE6EE0818309BCD89E274D4C4l9c0G" TargetMode="External"/><Relationship Id="rId738" Type="http://schemas.openxmlformats.org/officeDocument/2006/relationships/hyperlink" Target="consultantplus://offline/ref=444A7FDC2C3A975EDEA645CBCE6808977213058651D3DA6C74CC2E4FE6EE0818309BCD89E275D5C2l9c0G" TargetMode="External"/><Relationship Id="rId74" Type="http://schemas.openxmlformats.org/officeDocument/2006/relationships/hyperlink" Target="consultantplus://offline/ref=444A7FDC2C3A975EDEA640C4CD680897721E078656DA87667C95224DE1E1570F37D2C188E274D5lCc6G" TargetMode="External"/><Relationship Id="rId377" Type="http://schemas.openxmlformats.org/officeDocument/2006/relationships/hyperlink" Target="consultantplus://offline/ref=444A7FDC2C3A975EDEA645CBCE680897721D018E5AD0DA6C74CC2E4FE6EE0818309BCD89E274D3C4l9c0G" TargetMode="External"/><Relationship Id="rId500" Type="http://schemas.openxmlformats.org/officeDocument/2006/relationships/hyperlink" Target="consultantplus://offline/ref=444A7FDC2C3A975EDEA645CBCE6808977213058651D3DA6C74CC2E4FE6EE0818309BCD89E274D0C3l9cAG" TargetMode="External"/><Relationship Id="rId584" Type="http://schemas.openxmlformats.org/officeDocument/2006/relationships/hyperlink" Target="consultantplus://offline/ref=444A7FDC2C3A975EDEA645CBCE680897721D018E5AD0DA6C74CC2E4FE6EE0818309BCD89E274D3C4l9c0G" TargetMode="External"/><Relationship Id="rId805" Type="http://schemas.openxmlformats.org/officeDocument/2006/relationships/hyperlink" Target="consultantplus://offline/ref=444A7FDC2C3A975EDEA645CBCE680897711301825AD3DA6C74CC2E4FE6EE0818309BCD89E274D4C1l9cEG" TargetMode="External"/><Relationship Id="rId5" Type="http://schemas.openxmlformats.org/officeDocument/2006/relationships/hyperlink" Target="consultantplus://offline/ref=444A7FDC2C3A975EDEA645CBCE680897721D018E5AD0DA6C74CC2E4FE6EE0818309BCD89E274D7C5l9cFG" TargetMode="External"/><Relationship Id="rId237" Type="http://schemas.openxmlformats.org/officeDocument/2006/relationships/hyperlink" Target="consultantplus://offline/ref=444A7FDC2C3A975EDEA645CBCE6808977213058651D3DA6C74CC2E4FE6EE0818309BCD89E274D6C7l9cAG" TargetMode="External"/><Relationship Id="rId791" Type="http://schemas.openxmlformats.org/officeDocument/2006/relationships/hyperlink" Target="consultantplus://offline/ref=444A7FDC2C3A975EDEA645CBCE6808977213058651D3DA6C74CC2E4FE6EE0818309BCD89E275D4C6l9cBG" TargetMode="External"/><Relationship Id="rId889" Type="http://schemas.openxmlformats.org/officeDocument/2006/relationships/theme" Target="theme/theme1.xml"/><Relationship Id="rId444" Type="http://schemas.openxmlformats.org/officeDocument/2006/relationships/hyperlink" Target="consultantplus://offline/ref=444A7FDC2C3A975EDEA645CBCE6808977213058651D3DA6C74CC2E4FE6EE0818309BCD89E274D0C5l9cEG" TargetMode="External"/><Relationship Id="rId651" Type="http://schemas.openxmlformats.org/officeDocument/2006/relationships/hyperlink" Target="consultantplus://offline/ref=444A7FDC2C3A975EDEA645CBCE6808977213058651D3DA6C74CC2E4FE6EE0818309BCD89E275D6C0l9cCG" TargetMode="External"/><Relationship Id="rId749" Type="http://schemas.openxmlformats.org/officeDocument/2006/relationships/hyperlink" Target="consultantplus://offline/ref=444A7FDC2C3A975EDEA645CBCE6808977213058651D3DA6C74CC2E4FE6EE0818309BCD89E275D5CCl9c9G" TargetMode="External"/><Relationship Id="rId290" Type="http://schemas.openxmlformats.org/officeDocument/2006/relationships/hyperlink" Target="consultantplus://offline/ref=444A7FDC2C3A975EDEA645CBCE680897721D018E5AD0DA6C74CC2E4FE6EE0818309BCD89E274D3C4l9c0G" TargetMode="External"/><Relationship Id="rId304" Type="http://schemas.openxmlformats.org/officeDocument/2006/relationships/hyperlink" Target="consultantplus://offline/ref=444A7FDC2C3A975EDEA645CBCE6808977213058651D3DA6C74CC2E4FE6EE0818309BCD89E274D4CDl9c8G" TargetMode="External"/><Relationship Id="rId388" Type="http://schemas.openxmlformats.org/officeDocument/2006/relationships/hyperlink" Target="consultantplus://offline/ref=444A7FDC2C3A975EDEA645CBCE680897711B058452D9DA6C74CC2E4FE6EE0818309BCD89E274D6CCl9c9G" TargetMode="External"/><Relationship Id="rId511" Type="http://schemas.openxmlformats.org/officeDocument/2006/relationships/hyperlink" Target="consultantplus://offline/ref=444A7FDC2C3A975EDEA645CBCE6808977213058651D3DA6C74CC2E4FE6EE0818309BCD89E274D0C2l9cDG" TargetMode="External"/><Relationship Id="rId609" Type="http://schemas.openxmlformats.org/officeDocument/2006/relationships/hyperlink" Target="consultantplus://offline/ref=444A7FDC2C3A975EDEA645CBCE680897711301825AD3DA6C74CC2E4FE6EE0818309BCD89E274D5C5l9c8G" TargetMode="External"/><Relationship Id="rId85" Type="http://schemas.openxmlformats.org/officeDocument/2006/relationships/hyperlink" Target="consultantplus://offline/ref=444A7FDC2C3A975EDEA645CBCE680897721D018E5AD0DA6C74CC2E4FE6EE0818309BCD89E274D7C1l9cBG" TargetMode="External"/><Relationship Id="rId150" Type="http://schemas.openxmlformats.org/officeDocument/2006/relationships/hyperlink" Target="consultantplus://offline/ref=444A7FDC2C3A975EDEA645CBCE680897711301825AD3DA6C74CC2E4FE6EE0818309BCD89E274D7C7l9cCG" TargetMode="External"/><Relationship Id="rId595" Type="http://schemas.openxmlformats.org/officeDocument/2006/relationships/hyperlink" Target="consultantplus://offline/ref=444A7FDC2C3A975EDEA645CBCE6808977213058651D3DA6C74CC2E4FE6EE0818309BCD89E274DFCCl9c1G" TargetMode="External"/><Relationship Id="rId816" Type="http://schemas.openxmlformats.org/officeDocument/2006/relationships/hyperlink" Target="consultantplus://offline/ref=444A7FDC2C3A975EDEA645CBCE6808977213058651D3DA6C74CC2E4FE6EE0818309BCD89E275D4C0l9cEG" TargetMode="External"/><Relationship Id="rId248" Type="http://schemas.openxmlformats.org/officeDocument/2006/relationships/hyperlink" Target="consultantplus://offline/ref=444A7FDC2C3A975EDEA645CBCE680897721D018E5AD0DA6C74CC2E4FE6EE0818309BCD89E274D6C1l9c8G" TargetMode="External"/><Relationship Id="rId455" Type="http://schemas.openxmlformats.org/officeDocument/2006/relationships/hyperlink" Target="consultantplus://offline/ref=444A7FDC2C3A975EDEA645CBCE6808977213058651D3DA6C74CC2E4FE6EE0818309BCD89E274D0C4l9c1G" TargetMode="External"/><Relationship Id="rId662" Type="http://schemas.openxmlformats.org/officeDocument/2006/relationships/hyperlink" Target="consultantplus://offline/ref=444A7FDC2C3A975EDEA645CBCE6808977213058651D3DA6C74CC2E4FE6EE0818309BCD89E275D6C0l9c1G" TargetMode="External"/><Relationship Id="rId12" Type="http://schemas.openxmlformats.org/officeDocument/2006/relationships/hyperlink" Target="consultantplus://offline/ref=444A7FDC2C3A975EDEA645CBCE6808977119078F57D2DA6C74CC2E4FE6EE0818309BCD89E3l7cCG" TargetMode="External"/><Relationship Id="rId108" Type="http://schemas.openxmlformats.org/officeDocument/2006/relationships/hyperlink" Target="consultantplus://offline/ref=444A7FDC2C3A975EDEA645CBCE680897711301825AD3DA6C74CC2E4FE6EE0818309BCD89E274D7C7l9c8G" TargetMode="External"/><Relationship Id="rId315" Type="http://schemas.openxmlformats.org/officeDocument/2006/relationships/hyperlink" Target="consultantplus://offline/ref=444A7FDC2C3A975EDEA645CBCE6808977213058651D3DA6C74CC2E4FE6EE0818309BCD89E274D4CCl9cBG" TargetMode="External"/><Relationship Id="rId522" Type="http://schemas.openxmlformats.org/officeDocument/2006/relationships/hyperlink" Target="consultantplus://offline/ref=444A7FDC2C3A975EDEA645CBCE6808977213058651D3DA6C74CC2E4FE6EE0818309BCD89E274D0CDl9c9G" TargetMode="External"/><Relationship Id="rId96" Type="http://schemas.openxmlformats.org/officeDocument/2006/relationships/hyperlink" Target="consultantplus://offline/ref=444A7FDC2C3A975EDEA645CBCE6808977119078454D3DA6C74CC2E4FE6EE0818309BCD89E274D0CDl9cDG" TargetMode="External"/><Relationship Id="rId161" Type="http://schemas.openxmlformats.org/officeDocument/2006/relationships/hyperlink" Target="consultantplus://offline/ref=444A7FDC2C3A975EDEA645CBCE680897711B058452D9DA6C74CC2E4FE6EE0818309BCD89E274D7C0l9cBG" TargetMode="External"/><Relationship Id="rId399" Type="http://schemas.openxmlformats.org/officeDocument/2006/relationships/hyperlink" Target="consultantplus://offline/ref=444A7FDC2C3A975EDEA645CBCE680897711301825AD3DA6C74CC2E4FE6EE0818309BCD89E274D6C0l9cCG" TargetMode="External"/><Relationship Id="rId827" Type="http://schemas.openxmlformats.org/officeDocument/2006/relationships/hyperlink" Target="consultantplus://offline/ref=444A7FDC2C3A975EDEA645CBCE680897721D018E5AD0DA6C74CC2E4FE6EE0818309BCD89E274D3C4l9c0G" TargetMode="External"/><Relationship Id="rId259" Type="http://schemas.openxmlformats.org/officeDocument/2006/relationships/hyperlink" Target="consultantplus://offline/ref=444A7FDC2C3A975EDEA645CBCE680897711301825AD3DA6C74CC2E4FE6EE0818309BCD89E274D6C4l9cCG" TargetMode="External"/><Relationship Id="rId466" Type="http://schemas.openxmlformats.org/officeDocument/2006/relationships/hyperlink" Target="consultantplus://offline/ref=444A7FDC2C3A975EDEA645CBCE6808977213058651D3DA6C74CC2E4FE6EE0818309BCD89E274D0C7l9c0G" TargetMode="External"/><Relationship Id="rId673" Type="http://schemas.openxmlformats.org/officeDocument/2006/relationships/hyperlink" Target="consultantplus://offline/ref=444A7FDC2C3A975EDEA645CBCE680897721D018E5AD0DA6C74CC2E4FE6EE0818309BCD89E274D3C4l9c0G" TargetMode="External"/><Relationship Id="rId880" Type="http://schemas.openxmlformats.org/officeDocument/2006/relationships/hyperlink" Target="consultantplus://offline/ref=444A7FDC2C3A975EDEA645CBCE6808977213058651D3DA6C74CC2E4FE6EE0818309BCD89E275D3CCl9cDG" TargetMode="External"/><Relationship Id="rId23" Type="http://schemas.openxmlformats.org/officeDocument/2006/relationships/hyperlink" Target="consultantplus://offline/ref=444A7FDC2C3A975EDEA645CBCE6808977A1D01845ADA87667C95224DE1E1570F37D2C188E274D7lCcCG" TargetMode="External"/><Relationship Id="rId119" Type="http://schemas.openxmlformats.org/officeDocument/2006/relationships/hyperlink" Target="consultantplus://offline/ref=444A7FDC2C3A975EDEA645CBCE680897721D018E5AD0DA6C74CC2E4FE6EE0818309BCD89E274D7C0l9c1G" TargetMode="External"/><Relationship Id="rId326" Type="http://schemas.openxmlformats.org/officeDocument/2006/relationships/hyperlink" Target="consultantplus://offline/ref=444A7FDC2C3A975EDEA645CBCE680897721D018E5AD0DA6C74CC2E4FE6EE0818309BCD89E274D3C4l9c0G" TargetMode="External"/><Relationship Id="rId533" Type="http://schemas.openxmlformats.org/officeDocument/2006/relationships/hyperlink" Target="consultantplus://offline/ref=444A7FDC2C3A975EDEA645CBCE680897711B058452D9DA6C74CC2E4FE6EE0818309BCD89E274D5C6l9cBG" TargetMode="External"/><Relationship Id="rId740" Type="http://schemas.openxmlformats.org/officeDocument/2006/relationships/hyperlink" Target="consultantplus://offline/ref=444A7FDC2C3A975EDEA645CBCE6808977213058651D3DA6C74CC2E4FE6EE0818309BCD89E275D5CDl9c8G" TargetMode="External"/><Relationship Id="rId838" Type="http://schemas.openxmlformats.org/officeDocument/2006/relationships/hyperlink" Target="consultantplus://offline/ref=444A7FDC2C3A975EDEA645CBCE680897711301825AD3DA6C74CC2E4FE6EE0818309BCD89E274D3C6l9c1G" TargetMode="External"/><Relationship Id="rId172" Type="http://schemas.openxmlformats.org/officeDocument/2006/relationships/hyperlink" Target="consultantplus://offline/ref=444A7FDC2C3A975EDEA645CBCE680897721D018E5AD0DA6C74CC2E4FE6EE0818309BCD89E274D7C2l9cAG" TargetMode="External"/><Relationship Id="rId477" Type="http://schemas.openxmlformats.org/officeDocument/2006/relationships/hyperlink" Target="consultantplus://offline/ref=444A7FDC2C3A975EDEA645CBCE6808977213058651D3DA6C74CC2E4FE6EE0818309BCD89E274D0C1l9c9G" TargetMode="External"/><Relationship Id="rId600" Type="http://schemas.openxmlformats.org/officeDocument/2006/relationships/hyperlink" Target="consultantplus://offline/ref=444A7FDC2C3A975EDEA645CBCE6808977213058651D3DA6C74CC2E4FE6EE0818309BCD89E274DEC1l9c9G" TargetMode="External"/><Relationship Id="rId684" Type="http://schemas.openxmlformats.org/officeDocument/2006/relationships/hyperlink" Target="consultantplus://offline/ref=444A7FDC2C3A975EDEA645CBCE680897711301825AD3DA6C74CC2E4FE6EE0818309BCD89E274D5C0l9cDG" TargetMode="External"/><Relationship Id="rId337" Type="http://schemas.openxmlformats.org/officeDocument/2006/relationships/hyperlink" Target="consultantplus://offline/ref=444A7FDC2C3A975EDEA645CBCE6808977213058651D3DA6C74CC2E4FE6EE0818309BCD89E274D3C1l9cAG" TargetMode="External"/><Relationship Id="rId34" Type="http://schemas.openxmlformats.org/officeDocument/2006/relationships/hyperlink" Target="consultantplus://offline/ref=444A7FDC2C3A975EDEA645CBCE680897721D018E5AD0DA6C74CC2E4FE6EE0818309BCD89E274D7C4l9cCG" TargetMode="External"/><Relationship Id="rId544" Type="http://schemas.openxmlformats.org/officeDocument/2006/relationships/hyperlink" Target="consultantplus://offline/ref=444A7FDC2C3A975EDEA645CBCE680897711B058452D9DA6C74CC2E4FE6EE0818309BCD89E274D5C1l9cAG" TargetMode="External"/><Relationship Id="rId751" Type="http://schemas.openxmlformats.org/officeDocument/2006/relationships/hyperlink" Target="consultantplus://offline/ref=444A7FDC2C3A975EDEA645CBCE6808977213058651D3DA6C74CC2E4FE6EE0818309BCD89E275D5CCl9cBG" TargetMode="External"/><Relationship Id="rId849" Type="http://schemas.openxmlformats.org/officeDocument/2006/relationships/hyperlink" Target="consultantplus://offline/ref=444A7FDC2C3A975EDEA645CBCE680897711301825AD3DA6C74CC2E4FE6EE0818309BCD89E274D3C0l9cDG" TargetMode="External"/><Relationship Id="rId183" Type="http://schemas.openxmlformats.org/officeDocument/2006/relationships/hyperlink" Target="consultantplus://offline/ref=444A7FDC2C3A975EDEA645CBCE680897711B058452D9DA6C74CC2E4FE6EE0818309BCD89E274D7C3l9cCG" TargetMode="External"/><Relationship Id="rId390" Type="http://schemas.openxmlformats.org/officeDocument/2006/relationships/hyperlink" Target="consultantplus://offline/ref=444A7FDC2C3A975EDEA645CBCE6808977213058651D3DA6C74CC2E4FE6EE0818309BCD89E274D2C1l9c0G" TargetMode="External"/><Relationship Id="rId404" Type="http://schemas.openxmlformats.org/officeDocument/2006/relationships/hyperlink" Target="consultantplus://offline/ref=444A7FDC2C3A975EDEA645CBCE6808977213058651D3DA6C74CC2E4FE6EE0818309BCD89E274D1C5l9cDG" TargetMode="External"/><Relationship Id="rId611" Type="http://schemas.openxmlformats.org/officeDocument/2006/relationships/hyperlink" Target="consultantplus://offline/ref=444A7FDC2C3A975EDEA645CBCE680897711B058452D9DA6C74CC2E4FE6EE0818309BCD89E274D5CDl9c9G" TargetMode="External"/><Relationship Id="rId250" Type="http://schemas.openxmlformats.org/officeDocument/2006/relationships/hyperlink" Target="consultantplus://offline/ref=444A7FDC2C3A975EDEA645CBCE680897711B058452D9DA6C74CC2E4FE6EE0818309BCD89E274D6C4l9cFG" TargetMode="External"/><Relationship Id="rId488" Type="http://schemas.openxmlformats.org/officeDocument/2006/relationships/hyperlink" Target="consultantplus://offline/ref=444A7FDC2C3A975EDEA645CBCE6808977213058651D3DA6C74CC2E4FE6EE0818309BCD89E274D0C0l9c8G" TargetMode="External"/><Relationship Id="rId695" Type="http://schemas.openxmlformats.org/officeDocument/2006/relationships/hyperlink" Target="consultantplus://offline/ref=444A7FDC2C3A975EDEA645CBCE680897721D018E5AD0DA6C74CC2E4FE6EE0818309BCD89E274D3C4l9c0G" TargetMode="External"/><Relationship Id="rId709" Type="http://schemas.openxmlformats.org/officeDocument/2006/relationships/hyperlink" Target="consultantplus://offline/ref=444A7FDC2C3A975EDEA645CBCE680897711301825AD3DA6C74CC2E4FE6EE0818309BCD89E274D5C2l9c9G" TargetMode="External"/><Relationship Id="rId45" Type="http://schemas.openxmlformats.org/officeDocument/2006/relationships/hyperlink" Target="consultantplus://offline/ref=444A7FDC2C3A975EDEA645CBCE680897711C008F5AD4DA6C74CC2E4FE6EE0818309BCD89E274D7C4l9c8G" TargetMode="External"/><Relationship Id="rId110" Type="http://schemas.openxmlformats.org/officeDocument/2006/relationships/hyperlink" Target="consultantplus://offline/ref=444A7FDC2C3A975EDEA645CBCE680897711A008F52D5DA6C74CC2E4FE6EE0818309BCD89E274D7C4l9c1G" TargetMode="External"/><Relationship Id="rId348" Type="http://schemas.openxmlformats.org/officeDocument/2006/relationships/hyperlink" Target="consultantplus://offline/ref=444A7FDC2C3A975EDEA645CBCE6808977213058651D3DA6C74CC2E4FE6EE0818309BCD89E274D3C3l9cEG" TargetMode="External"/><Relationship Id="rId555" Type="http://schemas.openxmlformats.org/officeDocument/2006/relationships/hyperlink" Target="consultantplus://offline/ref=444A7FDC2C3A975EDEA645CBCE680897711B058452D9DA6C74CC2E4FE6EE0818309BCD89E274D5C0l9cEG" TargetMode="External"/><Relationship Id="rId762" Type="http://schemas.openxmlformats.org/officeDocument/2006/relationships/hyperlink" Target="consultantplus://offline/ref=444A7FDC2C3A975EDEA645CBCE6808977213058651D3DA6C74CC2E4FE6EE0818309BCD89E275D4C5l9c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56472</Words>
  <Characters>321896</Characters>
  <Application>Microsoft Office Word</Application>
  <DocSecurity>0</DocSecurity>
  <Lines>2682</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2018-01-15T06:28:00Z</dcterms:created>
  <dcterms:modified xsi:type="dcterms:W3CDTF">2018-01-15T06:28:00Z</dcterms:modified>
</cp:coreProperties>
</file>