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E29" w:rsidRPr="00975B78" w:rsidRDefault="006B7E29" w:rsidP="006B7E29">
      <w:pPr>
        <w:rPr>
          <w:sz w:val="28"/>
          <w:szCs w:val="28"/>
        </w:rPr>
      </w:pPr>
    </w:p>
    <w:p w:rsidR="006B7E29" w:rsidRPr="007F33AE" w:rsidRDefault="006B7E29" w:rsidP="006B7E29">
      <w:pPr>
        <w:ind w:firstLine="708"/>
        <w:jc w:val="center"/>
        <w:rPr>
          <w:sz w:val="28"/>
          <w:szCs w:val="28"/>
        </w:rPr>
      </w:pPr>
      <w:r w:rsidRPr="007F33AE">
        <w:rPr>
          <w:sz w:val="28"/>
          <w:szCs w:val="28"/>
        </w:rPr>
        <w:t>5. Механизм реализации подпрограммы</w:t>
      </w:r>
    </w:p>
    <w:p w:rsidR="006B7E29" w:rsidRPr="007F33AE" w:rsidRDefault="006B7E29" w:rsidP="006B7E29">
      <w:pPr>
        <w:ind w:firstLine="708"/>
        <w:jc w:val="center"/>
        <w:rPr>
          <w:sz w:val="28"/>
          <w:szCs w:val="28"/>
        </w:rPr>
      </w:pP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Общий контроль за выполнением мероприятий подпрограммы осуществляет заместитель главы муниципального образования Брюховецкий район.</w:t>
      </w: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Текущее управление подпрограммой осуществляет администрация муниципального образования Брюховецкий район.</w:t>
      </w: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Координатор подпрограммы:</w:t>
      </w: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обеспечивает разработку и реализацию подпрограммы;</w:t>
      </w: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6B7E29" w:rsidRPr="007F33AE" w:rsidRDefault="006B7E29" w:rsidP="00394013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осуществляет иные полномочия, установленные муниципальн</w:t>
      </w:r>
      <w:r w:rsidR="00752DCF" w:rsidRPr="007F33AE">
        <w:rPr>
          <w:sz w:val="28"/>
          <w:szCs w:val="28"/>
        </w:rPr>
        <w:t>ой подпрограммой</w:t>
      </w:r>
      <w:r w:rsidR="005236FF">
        <w:rPr>
          <w:sz w:val="28"/>
          <w:szCs w:val="28"/>
        </w:rPr>
        <w:t>.</w:t>
      </w:r>
      <w:r w:rsidR="00394013">
        <w:rPr>
          <w:sz w:val="28"/>
          <w:szCs w:val="28"/>
        </w:rPr>
        <w:t>».</w:t>
      </w:r>
    </w:p>
    <w:p w:rsidR="006B7E29" w:rsidRPr="007F33AE" w:rsidRDefault="006B7E29" w:rsidP="006B7E29">
      <w:pPr>
        <w:ind w:firstLine="708"/>
        <w:jc w:val="center"/>
        <w:rPr>
          <w:sz w:val="28"/>
          <w:szCs w:val="28"/>
        </w:rPr>
      </w:pPr>
    </w:p>
    <w:p w:rsidR="006B7E29" w:rsidRPr="007F33AE" w:rsidRDefault="006B7E29" w:rsidP="006B7E29">
      <w:pPr>
        <w:ind w:firstLine="708"/>
        <w:jc w:val="center"/>
        <w:rPr>
          <w:sz w:val="28"/>
          <w:szCs w:val="28"/>
        </w:rPr>
      </w:pPr>
    </w:p>
    <w:p w:rsidR="006B7E29" w:rsidRPr="007F33AE" w:rsidRDefault="006B7E29" w:rsidP="006B7E29">
      <w:pPr>
        <w:ind w:firstLine="708"/>
        <w:jc w:val="center"/>
        <w:rPr>
          <w:sz w:val="28"/>
          <w:szCs w:val="28"/>
        </w:rPr>
      </w:pPr>
    </w:p>
    <w:p w:rsidR="006B7E29" w:rsidRPr="007F33AE" w:rsidRDefault="006B7E29" w:rsidP="006B7E29">
      <w:pPr>
        <w:pStyle w:val="a3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7F33AE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B7E29" w:rsidRPr="007F33AE" w:rsidRDefault="006B7E29" w:rsidP="006B7E29">
      <w:pPr>
        <w:pStyle w:val="a3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7F33A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B7E29" w:rsidRPr="007F33AE" w:rsidRDefault="006B7E29" w:rsidP="006B7E29">
      <w:pPr>
        <w:pStyle w:val="a3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7F33AE">
        <w:rPr>
          <w:rFonts w:ascii="Times New Roman" w:hAnsi="Times New Roman"/>
          <w:sz w:val="28"/>
          <w:szCs w:val="28"/>
        </w:rPr>
        <w:t xml:space="preserve">Брюховецкий район                                                                   С.Ю. </w:t>
      </w:r>
      <w:proofErr w:type="spellStart"/>
      <w:r w:rsidRPr="007F33AE">
        <w:rPr>
          <w:rFonts w:ascii="Times New Roman" w:hAnsi="Times New Roman"/>
          <w:sz w:val="28"/>
          <w:szCs w:val="28"/>
        </w:rPr>
        <w:t>Цирульник</w:t>
      </w:r>
      <w:proofErr w:type="spellEnd"/>
    </w:p>
    <w:p w:rsidR="001700A9" w:rsidRPr="007F33AE" w:rsidRDefault="001700A9"/>
    <w:sectPr w:rsidR="001700A9" w:rsidRPr="007F33AE" w:rsidSect="007F33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E29" w:rsidRDefault="006B7E29" w:rsidP="006B7E29">
      <w:r>
        <w:separator/>
      </w:r>
    </w:p>
  </w:endnote>
  <w:endnote w:type="continuationSeparator" w:id="0">
    <w:p w:rsidR="006B7E29" w:rsidRDefault="006B7E29" w:rsidP="006B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128" w:rsidRDefault="002A112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128" w:rsidRDefault="002A112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128" w:rsidRDefault="002A112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E29" w:rsidRDefault="006B7E29" w:rsidP="006B7E29">
      <w:r>
        <w:separator/>
      </w:r>
    </w:p>
  </w:footnote>
  <w:footnote w:type="continuationSeparator" w:id="0">
    <w:p w:rsidR="006B7E29" w:rsidRDefault="006B7E29" w:rsidP="006B7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128" w:rsidRDefault="002A112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6677262"/>
      <w:docPartObj>
        <w:docPartGallery w:val="Page Numbers (Top of Page)"/>
        <w:docPartUnique/>
      </w:docPartObj>
    </w:sdtPr>
    <w:sdtEndPr/>
    <w:sdtContent>
      <w:p w:rsidR="006B7E29" w:rsidRDefault="002A1128">
        <w:pPr>
          <w:pStyle w:val="a4"/>
          <w:jc w:val="center"/>
        </w:pPr>
        <w:r>
          <w:t>23</w:t>
        </w:r>
      </w:p>
      <w:bookmarkStart w:id="0" w:name="_GoBack" w:displacedByCustomXml="next"/>
      <w:bookmarkEnd w:id="0" w:displacedByCustomXml="next"/>
    </w:sdtContent>
  </w:sdt>
  <w:p w:rsidR="006B7E29" w:rsidRDefault="006B7E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128" w:rsidRDefault="002A11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635"/>
    <w:rsid w:val="001700A9"/>
    <w:rsid w:val="002A1128"/>
    <w:rsid w:val="00394013"/>
    <w:rsid w:val="004D1D90"/>
    <w:rsid w:val="005236FF"/>
    <w:rsid w:val="006B7E29"/>
    <w:rsid w:val="00752DCF"/>
    <w:rsid w:val="007F33AE"/>
    <w:rsid w:val="008E5635"/>
    <w:rsid w:val="009D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1F9E1-28C0-4736-B936-AAF68AD5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B7E2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6B7E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7E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B7E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7E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А. Заикина</dc:creator>
  <cp:keywords/>
  <dc:description/>
  <cp:lastModifiedBy>Светлана А. Заикина</cp:lastModifiedBy>
  <cp:revision>9</cp:revision>
  <dcterms:created xsi:type="dcterms:W3CDTF">2023-06-26T10:13:00Z</dcterms:created>
  <dcterms:modified xsi:type="dcterms:W3CDTF">2023-10-11T10:22:00Z</dcterms:modified>
</cp:coreProperties>
</file>