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5417E" w:rsidRPr="002105C7" w:rsidTr="006B7608">
        <w:trPr>
          <w:trHeight w:val="765"/>
        </w:trPr>
        <w:tc>
          <w:tcPr>
            <w:tcW w:w="9781" w:type="dxa"/>
            <w:gridSpan w:val="2"/>
          </w:tcPr>
          <w:p w:rsidR="00A5417E" w:rsidRPr="002105C7" w:rsidRDefault="00A5417E" w:rsidP="006B7608">
            <w:pPr>
              <w:keepNext/>
              <w:tabs>
                <w:tab w:val="num" w:pos="0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73C094E2" wp14:editId="3E1C8741">
                  <wp:extent cx="581025" cy="752475"/>
                  <wp:effectExtent l="0" t="0" r="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17E" w:rsidRPr="002105C7" w:rsidTr="006B7608">
        <w:tc>
          <w:tcPr>
            <w:tcW w:w="9781" w:type="dxa"/>
            <w:gridSpan w:val="2"/>
          </w:tcPr>
          <w:p w:rsidR="00A5417E" w:rsidRPr="002105C7" w:rsidRDefault="00A5417E" w:rsidP="006B7608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sz w:val="16"/>
                <w:szCs w:val="16"/>
              </w:rPr>
            </w:pPr>
          </w:p>
          <w:p w:rsidR="00A5417E" w:rsidRPr="002105C7" w:rsidRDefault="00A5417E" w:rsidP="006B7608">
            <w:pPr>
              <w:keepNext/>
              <w:tabs>
                <w:tab w:val="num" w:pos="176"/>
              </w:tabs>
              <w:ind w:left="34" w:hanging="432"/>
              <w:jc w:val="center"/>
              <w:outlineLvl w:val="0"/>
              <w:rPr>
                <w:b/>
                <w:sz w:val="28"/>
                <w:szCs w:val="28"/>
              </w:rPr>
            </w:pPr>
            <w:r w:rsidRPr="002105C7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  <w:p w:rsidR="00A5417E" w:rsidRPr="002105C7" w:rsidRDefault="00A5417E" w:rsidP="006B7608">
            <w:pPr>
              <w:jc w:val="center"/>
              <w:rPr>
                <w:b/>
                <w:sz w:val="12"/>
                <w:szCs w:val="12"/>
              </w:rPr>
            </w:pPr>
          </w:p>
          <w:p w:rsidR="00A5417E" w:rsidRPr="002105C7" w:rsidRDefault="00A5417E" w:rsidP="006B7608">
            <w:pPr>
              <w:snapToGrid w:val="0"/>
              <w:jc w:val="center"/>
              <w:rPr>
                <w:b/>
                <w:caps/>
                <w:sz w:val="32"/>
                <w:szCs w:val="32"/>
              </w:rPr>
            </w:pPr>
            <w:r w:rsidRPr="002105C7">
              <w:rPr>
                <w:b/>
                <w:caps/>
                <w:sz w:val="32"/>
                <w:szCs w:val="32"/>
              </w:rPr>
              <w:t>ПОСТАНОВЛЕНИЕ</w:t>
            </w:r>
          </w:p>
        </w:tc>
      </w:tr>
      <w:tr w:rsidR="00A5417E" w:rsidRPr="002105C7" w:rsidTr="006B7608">
        <w:tc>
          <w:tcPr>
            <w:tcW w:w="5069" w:type="dxa"/>
          </w:tcPr>
          <w:p w:rsidR="00A5417E" w:rsidRPr="002105C7" w:rsidRDefault="00330CD4" w:rsidP="006B7608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>от 28.06.2022</w:t>
            </w:r>
          </w:p>
        </w:tc>
        <w:tc>
          <w:tcPr>
            <w:tcW w:w="4712" w:type="dxa"/>
          </w:tcPr>
          <w:p w:rsidR="00A5417E" w:rsidRPr="002105C7" w:rsidRDefault="00330CD4" w:rsidP="006B7608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 33</w:t>
            </w:r>
          </w:p>
        </w:tc>
      </w:tr>
      <w:tr w:rsidR="00A5417E" w:rsidRPr="002105C7" w:rsidTr="006B7608">
        <w:tc>
          <w:tcPr>
            <w:tcW w:w="9781" w:type="dxa"/>
            <w:gridSpan w:val="2"/>
          </w:tcPr>
          <w:p w:rsidR="00A5417E" w:rsidRPr="002105C7" w:rsidRDefault="00A5417E" w:rsidP="006B7608">
            <w:pPr>
              <w:snapToGrid w:val="0"/>
              <w:jc w:val="center"/>
            </w:pPr>
            <w:r w:rsidRPr="002105C7">
              <w:t>село Новое Село</w:t>
            </w:r>
          </w:p>
        </w:tc>
      </w:tr>
    </w:tbl>
    <w:p w:rsidR="009B1F8D" w:rsidRDefault="00A5417E" w:rsidP="009B1F8D">
      <w:pPr>
        <w:pStyle w:val="ConsPlusNormal"/>
        <w:jc w:val="both"/>
        <w:rPr>
          <w:color w:val="800000"/>
          <w:shd w:val="clear" w:color="auto" w:fill="FFFFFF"/>
        </w:r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5417E" w:rsidRDefault="00531F4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</w:t>
      </w:r>
    </w:p>
    <w:p w:rsidR="00A5417E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CB3762">
        <w:rPr>
          <w:b/>
          <w:bCs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 заключения</w:t>
      </w:r>
      <w:r w:rsidR="00A5417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</w:t>
      </w:r>
    </w:p>
    <w:p w:rsidR="00CB3762" w:rsidRPr="00CB3762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CB3762">
        <w:rPr>
          <w:b/>
          <w:bCs/>
          <w:color w:val="000000"/>
          <w:sz w:val="28"/>
          <w:szCs w:val="28"/>
          <w:shd w:val="clear" w:color="auto" w:fill="FFFFFF"/>
        </w:rPr>
        <w:t>поощрении</w:t>
      </w:r>
      <w:proofErr w:type="gramEnd"/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 капиталовложений со стороны</w:t>
      </w:r>
    </w:p>
    <w:p w:rsidR="00A5417E" w:rsidRDefault="00A5417E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CB3762" w:rsidRDefault="00B5740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0"/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A5417E" w:rsidRDefault="00A5417E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B0870" w:rsidRDefault="00B57408" w:rsidP="00A5417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>В соответствии с частью 8 с</w:t>
      </w:r>
      <w:r w:rsidR="00A5417E">
        <w:rPr>
          <w:color w:val="000000"/>
          <w:sz w:val="28"/>
          <w:szCs w:val="28"/>
          <w:shd w:val="clear" w:color="auto" w:fill="FFFFFF"/>
        </w:rPr>
        <w:t xml:space="preserve">татьи 4 Федерального закона от </w:t>
      </w:r>
      <w:r w:rsidRPr="00B57408">
        <w:rPr>
          <w:color w:val="000000"/>
          <w:sz w:val="28"/>
          <w:szCs w:val="28"/>
          <w:shd w:val="clear" w:color="auto" w:fill="FFFFFF"/>
        </w:rPr>
        <w:t>1</w:t>
      </w:r>
      <w:r w:rsidR="00A5417E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2020 </w:t>
      </w:r>
      <w:r w:rsidR="001766FC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A5417E">
        <w:rPr>
          <w:color w:val="000000"/>
          <w:sz w:val="28"/>
          <w:szCs w:val="28"/>
          <w:shd w:val="clear" w:color="auto" w:fill="FFFFFF"/>
        </w:rPr>
        <w:t>Новосельского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="002B087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т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A5417E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A5417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Положени</w:t>
      </w:r>
      <w:r w:rsidR="00B57408">
        <w:rPr>
          <w:color w:val="000000"/>
          <w:sz w:val="28"/>
          <w:szCs w:val="28"/>
          <w:shd w:val="clear" w:color="auto" w:fill="FFFFFF"/>
        </w:rPr>
        <w:t>е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 w:rsidR="00B57408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 w:rsidR="00A5417E">
        <w:rPr>
          <w:color w:val="000000"/>
          <w:sz w:val="28"/>
          <w:szCs w:val="28"/>
          <w:shd w:val="clear" w:color="auto" w:fill="FFFFFF"/>
        </w:rPr>
        <w:t xml:space="preserve"> Новосельского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57408" w:rsidRPr="00B57408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 xml:space="preserve">2. Главному специалисту администрации Новосельского сельского поселения </w:t>
      </w:r>
      <w:proofErr w:type="spellStart"/>
      <w:r w:rsidRPr="00A5417E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A5417E">
        <w:rPr>
          <w:color w:val="000000"/>
          <w:sz w:val="28"/>
          <w:szCs w:val="28"/>
          <w:shd w:val="clear" w:color="auto" w:fill="FFFFFF"/>
        </w:rPr>
        <w:t xml:space="preserve"> района Н.Л. </w:t>
      </w:r>
      <w:proofErr w:type="spellStart"/>
      <w:r w:rsidRPr="00A5417E">
        <w:rPr>
          <w:color w:val="000000"/>
          <w:sz w:val="28"/>
          <w:szCs w:val="28"/>
          <w:shd w:val="clear" w:color="auto" w:fill="FFFFFF"/>
        </w:rPr>
        <w:t>Брачковой</w:t>
      </w:r>
      <w:proofErr w:type="spellEnd"/>
      <w:r w:rsidRPr="00A5417E">
        <w:rPr>
          <w:color w:val="000000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A5417E">
        <w:rPr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Pr="00A5417E">
        <w:rPr>
          <w:color w:val="000000"/>
          <w:sz w:val="28"/>
          <w:szCs w:val="28"/>
          <w:shd w:val="clear" w:color="auto" w:fill="FFFFFF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:rsidR="00A5417E" w:rsidRPr="00A5417E" w:rsidRDefault="00A5417E" w:rsidP="00A5417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</w:t>
      </w:r>
      <w:proofErr w:type="gramStart"/>
      <w:r w:rsidRPr="00A5417E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A5417E">
        <w:rPr>
          <w:color w:val="000000"/>
          <w:sz w:val="28"/>
          <w:szCs w:val="28"/>
          <w:shd w:val="clear" w:color="auto" w:fill="FFFFFF"/>
        </w:rPr>
        <w:t xml:space="preserve"> собой.</w:t>
      </w:r>
    </w:p>
    <w:p w:rsidR="00A5417E" w:rsidRPr="00A5417E" w:rsidRDefault="00A5417E" w:rsidP="00A5417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4. Постановление вступает в силу со дня его официального обнародования.</w:t>
      </w: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Глава Новосельского</w:t>
      </w: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A5417E" w:rsidRPr="00A5417E" w:rsidRDefault="00A5417E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5417E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A5417E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  <w:t xml:space="preserve">      В.А. Назаренко</w:t>
      </w:r>
    </w:p>
    <w:p w:rsidR="009B1F8D" w:rsidRDefault="009B1F8D" w:rsidP="00A5417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A5417E" w:rsidP="00A5417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417E" w:rsidRPr="00F305CD" w:rsidRDefault="00A5417E" w:rsidP="00A5417E">
      <w:pPr>
        <w:keepNext/>
        <w:widowControl/>
        <w:autoSpaceDN w:val="0"/>
        <w:ind w:left="5811" w:firstLine="561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305C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</w:t>
      </w:r>
    </w:p>
    <w:p w:rsidR="00A5417E" w:rsidRPr="00F305CD" w:rsidRDefault="00A5417E" w:rsidP="00A5417E">
      <w:pPr>
        <w:widowControl/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5417E" w:rsidRPr="00F305CD" w:rsidRDefault="00A5417E" w:rsidP="00A5417E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УТВЕРЖДЕН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</w:p>
    <w:p w:rsidR="00A5417E" w:rsidRPr="00F305CD" w:rsidRDefault="00A5417E" w:rsidP="00A5417E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постановлением администрации</w:t>
      </w:r>
    </w:p>
    <w:p w:rsidR="00A5417E" w:rsidRPr="00F305CD" w:rsidRDefault="00A5417E" w:rsidP="00A5417E">
      <w:pPr>
        <w:widowControl/>
        <w:suppressAutoHyphens w:val="0"/>
        <w:ind w:left="5103" w:hanging="425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Новосельского сельского поселения</w:t>
      </w:r>
    </w:p>
    <w:p w:rsidR="00A5417E" w:rsidRPr="00F305CD" w:rsidRDefault="00A5417E" w:rsidP="00A5417E">
      <w:pPr>
        <w:widowControl/>
        <w:suppressAutoHyphens w:val="0"/>
        <w:ind w:left="5103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>Брюховецкого</w:t>
      </w:r>
      <w:proofErr w:type="spellEnd"/>
      <w:r w:rsidRPr="00F305C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</w:t>
      </w:r>
    </w:p>
    <w:p w:rsidR="00A5417E" w:rsidRPr="00F305CD" w:rsidRDefault="00A5417E" w:rsidP="00A5417E">
      <w:pPr>
        <w:widowControl/>
        <w:suppressAutoHyphens w:val="0"/>
        <w:ind w:left="5103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F305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330CD4">
        <w:rPr>
          <w:rFonts w:eastAsia="Times New Roman" w:cs="Times New Roman"/>
          <w:kern w:val="0"/>
          <w:sz w:val="28"/>
          <w:szCs w:val="28"/>
          <w:lang w:eastAsia="ru-RU" w:bidi="ar-SA"/>
        </w:rPr>
        <w:t>28.06.2022</w:t>
      </w:r>
      <w:r w:rsidRPr="00F305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="00330CD4">
        <w:rPr>
          <w:rFonts w:eastAsia="Times New Roman" w:cs="Times New Roman"/>
          <w:kern w:val="0"/>
          <w:sz w:val="28"/>
          <w:szCs w:val="28"/>
          <w:lang w:eastAsia="ru-RU" w:bidi="ar-SA"/>
        </w:rPr>
        <w:t>33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57408" w:rsidRPr="00B57408" w:rsidRDefault="000038EF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57408" w:rsidRPr="00B57408" w:rsidRDefault="00B57408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9B1F8D" w:rsidRDefault="00A5417E" w:rsidP="00B5740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9FF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в соответствии с частью 8 статьи 4 Федерального закона от 1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69-ФЗ) и устанавливает порядок, условия заключения соглашений о защите и поощрении капиталовложений со стороны 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</w:t>
      </w:r>
      <w:r w:rsidR="005C53AB" w:rsidRPr="00A54C3F">
        <w:rPr>
          <w:rFonts w:eastAsia="Times New Roman" w:cs="Times New Roman"/>
          <w:sz w:val="28"/>
          <w:szCs w:val="28"/>
          <w:shd w:val="clear" w:color="auto" w:fill="FFFFFF"/>
        </w:rPr>
        <w:t>алее – муниципальное образование)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4D79FF" w:rsidRDefault="006A4149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5C53AB" w:rsidRDefault="005C53AB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 местного самоуправления,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согласование,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 также на осуществление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включающ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058" w:rsidRDefault="00370058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1.5. Должностным лицом органа местного самоуправления, уполномоченным на подписание 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соглашения к соглашению о защите и поощрении капиталовложений, в случае, предусмотренном пунктом 3 части 6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</w:t>
      </w:r>
      <w:r w:rsidR="001766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глава 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E7F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уполномоченное должностное лицо).</w:t>
      </w:r>
    </w:p>
    <w:p w:rsidR="003E7F2F" w:rsidRDefault="002960B9" w:rsidP="00A54C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B6375" w:rsidRDefault="002960B9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Условия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капиталовложений со стороны </w:t>
      </w:r>
      <w:r w:rsid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A5417E" w:rsidRDefault="00A5417E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A563F"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DA563F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375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проект реализуется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игорный бизнес;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 оптовая и розничная торговля;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65C4E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175EA" w:rsidRPr="00DD47FB" w:rsidRDefault="004175EA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D95A99" w:rsidRDefault="00D95A99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1FB2" w:rsidRDefault="00D95A99" w:rsidP="00701FB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лашение заключается не позднее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января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2030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5A99" w:rsidRDefault="003E7F2F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9C591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соглашение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соглашению о</w:t>
      </w:r>
      <w:r w:rsidR="00A959FE" w:rsidRPr="00A959FE">
        <w:t xml:space="preserve"> </w:t>
      </w:r>
      <w:r w:rsidR="00A959FE"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дополнительное соглашение)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подписывается уполномоченным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случае, предусмотренном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 Закона №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563F" w:rsidRDefault="00701FB2" w:rsidP="00701FB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3. Порядок заключения соглашений о защите и поощрении капиталовложений со стороны муниципального образования</w:t>
      </w:r>
    </w:p>
    <w:p w:rsidR="00BB6375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95A99" w:rsidRDefault="00D95A99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по результатам осуществления процедур, предусмотренных статьями 7, 8 Закона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69-ФЗ, в порядке частной или публичной инициативы.</w:t>
      </w:r>
    </w:p>
    <w:p w:rsidR="00BB6375" w:rsidRDefault="00D95A9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случае, если предполагается, что в качестве стороны соглашения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будет выступать муниципальное образование,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оссийское юридическое лицо, отвечающее признакам организации, реализующей проект (далее - заявитель), в целях получения согласия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оглашения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(п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рисоединени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соглашению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3 части 7 статьи 7, пунктом 5 части 9 статьи 8 Законом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</w:t>
      </w:r>
      <w:r w:rsidR="00CE66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либо в целях подписания </w:t>
      </w:r>
      <w:r w:rsidR="00370058"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дополнительного соглашения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 форме согласно приложению к настоящему Положению.</w:t>
      </w:r>
    </w:p>
    <w:p w:rsidR="00DD47FB" w:rsidRDefault="00DD47F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К заявлению прилагаются следующие документы: </w:t>
      </w:r>
    </w:p>
    <w:p w:rsidR="00CF467F" w:rsidRPr="00CF467F" w:rsidRDefault="00CF467F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государственную регистрацию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аявителя в качестве российского юридического лица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аявителя);</w:t>
      </w:r>
    </w:p>
    <w:p w:rsidR="00CF467F" w:rsidRPr="00CF467F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полномочия лица (лиц), имеющего право действовать от имени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 без доверенности;</w:t>
      </w:r>
    </w:p>
    <w:p w:rsidR="00DD47FB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47FB" w:rsidRDefault="007E2F2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проект дополнительного соглашения, в случае, предусмотренном пунктом 3 части 6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№69-ФЗ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если з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аявитель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намерен внести изменения в </w:t>
      </w:r>
      <w:r w:rsidR="00A6790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7 статьи 11 Закона №69-ФЗ.</w:t>
      </w:r>
    </w:p>
    <w:p w:rsidR="005D41FF" w:rsidRPr="005D41FF" w:rsidRDefault="00DD47FB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документы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пода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тся одним из следующих способов:</w:t>
      </w:r>
    </w:p>
    <w:p w:rsidR="005D41FF" w:rsidRPr="005D41FF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электронном виде (</w:t>
      </w:r>
      <w:proofErr w:type="gramStart"/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скан-копии</w:t>
      </w:r>
      <w:proofErr w:type="gramEnd"/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адрес электронной почты: </w:t>
      </w:r>
      <w:r w:rsidR="00A5417E" w:rsidRP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adminnovoeselo@rambler.ru;</w:t>
      </w:r>
    </w:p>
    <w:p w:rsidR="00D20869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бумажном носителе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(нарочно или почтовым отправлением).</w:t>
      </w:r>
    </w:p>
    <w:p w:rsidR="00D20869" w:rsidRDefault="00DB772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подлежит регистрации уполномоченным органо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361191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3.4. Рассмотрение заявления осуществляется уполномоченным органом течение 10 рабочих дней с даты его поступления.</w:t>
      </w:r>
    </w:p>
    <w:p w:rsidR="00D20869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заявления уполномоченным органом принимается одно из следующих решений: 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о согласии уполномоченного органа на заключение соглашения (присоединение к соглашению);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CF6FC0">
        <w:t xml:space="preserve"> </w:t>
      </w:r>
      <w:r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согласии уполномоченного органа на заключение соглашения (присоединение к соглашению)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подписание дополнительного соглашения;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об отказе в удовлетворении заявления.</w:t>
      </w:r>
    </w:p>
    <w:p w:rsidR="00BC0806" w:rsidRDefault="00F13FA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Принимая решения, предусмотренные подпунктами 1 и 2 пункта 3.5 настоящего Положения, уполномоченный орган подтверждает согласие 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образование на выполнение обязательств, возникающих у муниципального образования в связи с</w:t>
      </w:r>
      <w:r w:rsidR="00703D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участием в соглашении, в том числе по стабилизации в отношении заявителя актов (решений) муниципального образования в соответствии со статье 9 Закона №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 и законодательством Российской Федерации о налогах и сборах.</w:t>
      </w:r>
      <w:proofErr w:type="gramEnd"/>
    </w:p>
    <w:p w:rsidR="00CF6FC0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Основаниями для отказа</w:t>
      </w:r>
      <w:r w:rsidR="006314D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удовлетворении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наличие следующих обстоятельств:</w:t>
      </w:r>
    </w:p>
    <w:p w:rsidR="00F35881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заявитель не является российским юридическим лицом или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учреждений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унитарны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предприяти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6FC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инвестиционный проект не является новым инвестиционным проектов (не соответствует условиям, предусмотренным пунктом 6 части 1 статьи 2 Закона №69-ФЗ);</w:t>
      </w:r>
    </w:p>
    <w:p w:rsidR="00CB623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сфера российской экономики, в которой реализуется инвестиционный проект, не соответствует ограничениям, установленным частью 1 статьи 6 Закона №69-ФЗ;</w:t>
      </w:r>
    </w:p>
    <w:p w:rsidR="00CB6230" w:rsidRDefault="0003662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366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D20869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Решения, предусмотренные подпунктами 1 и 2 пункта 3.5 настоящего Положения, оформля</w:t>
      </w:r>
      <w:r w:rsidR="00674D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тся в виде постановления администрации </w:t>
      </w:r>
      <w:r w:rsidR="00A5417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A959FE" w:rsidRDefault="00A959FE" w:rsidP="00AA19D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уполномоченным должностным лицом в день принятия решения, предусмотренного подпунктом 2 </w:t>
      </w:r>
      <w:r w:rsidR="00AA19DC" w:rsidRP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323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3 </w:t>
      </w:r>
      <w:r w:rsidRPr="005C13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оформляется в виде мотивированного письма уполномоченного органа.</w:t>
      </w:r>
    </w:p>
    <w:p w:rsidR="00BB6375" w:rsidRDefault="009E5A5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Документы, указанные в пункте 3.</w:t>
      </w:r>
      <w:r w:rsidR="001E1C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направляются заявителю в течение 5 рабочих дней со дня принятия решения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предусмотренного пункто</w:t>
      </w:r>
      <w:r w:rsidR="003601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3.5 настоящего Положения,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заказным письмом с уведомлением о вручении либо вручаются нарочно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 чем делается отметка в журнале регистрации.</w:t>
      </w:r>
    </w:p>
    <w:p w:rsidR="008B7CF5" w:rsidRDefault="00607715" w:rsidP="0034537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3.10. Муниципальное</w:t>
      </w:r>
      <w:r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="00510B91"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p w:rsidR="009B3124" w:rsidRDefault="009B3124" w:rsidP="009B3124">
      <w:pPr>
        <w:rPr>
          <w:color w:val="000000"/>
          <w:sz w:val="28"/>
          <w:szCs w:val="28"/>
        </w:rPr>
      </w:pPr>
    </w:p>
    <w:p w:rsidR="009B3124" w:rsidRDefault="009B3124" w:rsidP="009B3124">
      <w:pPr>
        <w:rPr>
          <w:color w:val="000000"/>
          <w:sz w:val="28"/>
          <w:szCs w:val="28"/>
        </w:rPr>
      </w:pPr>
    </w:p>
    <w:p w:rsidR="00A5417E" w:rsidRPr="00A5417E" w:rsidRDefault="00A5417E" w:rsidP="00A5417E">
      <w:pPr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Глава Новосельского</w:t>
      </w:r>
    </w:p>
    <w:p w:rsidR="00A5417E" w:rsidRPr="009B3124" w:rsidRDefault="00A5417E" w:rsidP="00A5417E">
      <w:pPr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1766FC">
        <w:rPr>
          <w:color w:val="000000"/>
          <w:sz w:val="28"/>
          <w:szCs w:val="28"/>
          <w:shd w:val="clear" w:color="auto" w:fill="FFFFFF"/>
        </w:rPr>
        <w:t xml:space="preserve">   </w:t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  <w:t xml:space="preserve">      В.А. Назаренко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66FC" w:rsidTr="001766FC">
        <w:tc>
          <w:tcPr>
            <w:tcW w:w="4927" w:type="dxa"/>
          </w:tcPr>
          <w:p w:rsidR="001766FC" w:rsidRDefault="001766FC" w:rsidP="001766F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27" w:type="dxa"/>
          </w:tcPr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ПРИЛОЖЕНИЕ</w:t>
            </w:r>
          </w:p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 Положению об условиях</w:t>
            </w:r>
          </w:p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и </w:t>
            </w:r>
            <w:proofErr w:type="gramStart"/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порядке</w:t>
            </w:r>
            <w:proofErr w:type="gramEnd"/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заключения</w:t>
            </w:r>
          </w:p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соглашений о защите и поощрении</w:t>
            </w:r>
          </w:p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капиталовложений со стороны</w:t>
            </w:r>
          </w:p>
          <w:p w:rsidR="001766FC" w:rsidRP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Новосельского </w:t>
            </w:r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сельского поселения</w:t>
            </w:r>
          </w:p>
          <w:p w:rsidR="001766FC" w:rsidRDefault="001766FC" w:rsidP="001766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Брюховецкого</w:t>
            </w:r>
            <w:proofErr w:type="spellEnd"/>
            <w:r w:rsidRPr="001766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района</w:t>
            </w:r>
          </w:p>
        </w:tc>
      </w:tr>
    </w:tbl>
    <w:p w:rsidR="000E6052" w:rsidRDefault="001766FC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Pr="001766FC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766FC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Заявление</w:t>
      </w:r>
    </w:p>
    <w:p w:rsidR="000E6052" w:rsidRPr="001766FC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766FC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 подтверждении согласия уполномоченного органа на заключение соглашения</w:t>
      </w:r>
      <w:r w:rsidRPr="001766FC">
        <w:rPr>
          <w:b/>
        </w:rPr>
        <w:t xml:space="preserve"> </w:t>
      </w:r>
      <w:r w:rsidRPr="001766FC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(присоединение к соглашению), заключение дополнительного соглашения к соглашению </w:t>
      </w:r>
      <w:r w:rsidRPr="001766FC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</w:t>
      </w:r>
      <w:r w:rsidRPr="001766FC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) </w:t>
      </w:r>
      <w:r w:rsidRPr="001766FC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 защите и поощрении капиталовложений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1766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</w:t>
      </w:r>
      <w:r w:rsidR="001766F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</w:p>
    <w:p w:rsidR="000E6052" w:rsidRPr="000E6052" w:rsidRDefault="000E6052" w:rsidP="001766FC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(полное наименование организации, реализующей проект)</w:t>
      </w:r>
    </w:p>
    <w:p w:rsidR="000E6052" w:rsidRDefault="000E6052" w:rsidP="001766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лице </w:t>
      </w:r>
    </w:p>
    <w:p w:rsidR="000E6052" w:rsidRPr="000E6052" w:rsidRDefault="000E6052" w:rsidP="001766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  <w:r w:rsidR="001766F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(должность, фамилия, имя, отчество (при наличии) уполномоченного лица)</w:t>
      </w:r>
    </w:p>
    <w:p w:rsidR="008C2C25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действующего</w:t>
      </w:r>
      <w:proofErr w:type="gramEnd"/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основании</w:t>
      </w:r>
    </w:p>
    <w:p w:rsidR="000E6052" w:rsidRPr="000E6052" w:rsidRDefault="000E6052" w:rsidP="001766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</w:t>
      </w:r>
      <w:r w:rsidR="001766F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</w:t>
      </w:r>
    </w:p>
    <w:p w:rsidR="000E6052" w:rsidRPr="000E6052" w:rsidRDefault="000E6052" w:rsidP="001766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(устав, доверенность, приказ или иной документ, удостоверяющий полномочия)</w:t>
      </w:r>
    </w:p>
    <w:p w:rsidR="000E6052" w:rsidRPr="000E6052" w:rsidRDefault="000E6052" w:rsidP="008C2C2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просит подтвердить согласие </w:t>
      </w:r>
      <w:r w:rsidR="001766F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Новосельского 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заключение соглашения (присоединение к соглашению)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заключение дополнительного соглашения к соглашению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защите и поощрении капиталовложений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- соглашение) и на выполнение обязательств, возникающих у </w:t>
      </w:r>
      <w:r w:rsidR="001766F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Новосельского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связи с участием в соглашении, для реализации нового инвестиционного проекта</w:t>
      </w:r>
    </w:p>
    <w:p w:rsidR="000E6052" w:rsidRPr="000E6052" w:rsidRDefault="000E6052" w:rsidP="008C2C2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«_________________________________________________________________»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наименование проекта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(далее - проект).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об организации, реализующей проект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08"/>
        <w:gridCol w:w="4364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Сокращенное наименование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ОГРН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ОКПО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ОКВЭД (основной)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уставного капитала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места нахождения: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Фактический адрес (при наличии):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Телефон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Проектная компания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Участник внешнеэкономической деятельности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 проекте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4405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Субъект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(субъекты) Российской Федерации, на территории которого (которых) предполагается реализация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Российской Федерации в соглашении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в соглашении Краснодарского края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Участие в соглашении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муниципального образования (муниципальных образований)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Планируемая дата окончания реализации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1766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Прогнозируемый объем налогов и иных обязательных платежей </w:t>
            </w:r>
            <w:proofErr w:type="gramStart"/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действия соглашения (рублей)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1766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признании ранее заключенных договоров связанными договорами (да или нет)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1766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 бюджетов бюджетной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системы Российской Федерации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Подтверждение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соответствия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проекта и организации, реализующей проект, требованиям Федерального закона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защите и поощрении капиталовложений в Российской Федерации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Дата, ФИО, подпись, печать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766FC" w:rsidRPr="00A5417E" w:rsidRDefault="001766FC" w:rsidP="001766F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Глава Новосельского</w:t>
      </w:r>
    </w:p>
    <w:p w:rsidR="001766FC" w:rsidRPr="00A5417E" w:rsidRDefault="001766FC" w:rsidP="001766F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A5417E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1766FC" w:rsidRPr="00A5417E" w:rsidRDefault="001766FC" w:rsidP="001766F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5417E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A5417E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</w:r>
      <w:r w:rsidRPr="00A5417E">
        <w:rPr>
          <w:color w:val="000000"/>
          <w:sz w:val="28"/>
          <w:szCs w:val="28"/>
          <w:shd w:val="clear" w:color="auto" w:fill="FFFFFF"/>
        </w:rPr>
        <w:tab/>
        <w:t xml:space="preserve">      В.А. Назаренко</w:t>
      </w:r>
    </w:p>
    <w:p w:rsidR="001766FC" w:rsidRDefault="001766FC" w:rsidP="001766FC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3124" w:rsidRDefault="001766FC" w:rsidP="009B312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A54C3F" w:rsidRDefault="00A54C3F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p w:rsidR="001766FC" w:rsidRPr="00F8571F" w:rsidRDefault="006F7EE9" w:rsidP="00176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bookmarkStart w:id="1" w:name="_GoBack"/>
      <w:bookmarkEnd w:id="1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1766FC" w:rsidRDefault="001766FC" w:rsidP="00A54C3F">
      <w:pPr>
        <w:ind w:firstLine="559"/>
        <w:jc w:val="both"/>
        <w:rPr>
          <w:sz w:val="28"/>
          <w:szCs w:val="28"/>
        </w:rPr>
      </w:pPr>
    </w:p>
    <w:sectPr w:rsidR="001766FC" w:rsidSect="00A5417E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AB" w:rsidRDefault="00E815AB" w:rsidP="009F2D05">
      <w:r>
        <w:separator/>
      </w:r>
    </w:p>
  </w:endnote>
  <w:endnote w:type="continuationSeparator" w:id="0">
    <w:p w:rsidR="00E815AB" w:rsidRDefault="00E815AB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AB" w:rsidRDefault="00E815AB" w:rsidP="009F2D05">
      <w:r>
        <w:separator/>
      </w:r>
    </w:p>
  </w:footnote>
  <w:footnote w:type="continuationSeparator" w:id="0">
    <w:p w:rsidR="00E815AB" w:rsidRDefault="00E815AB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6F7EE9">
          <w:rPr>
            <w:noProof/>
          </w:rPr>
          <w:t>9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307B7"/>
    <w:rsid w:val="00033B59"/>
    <w:rsid w:val="00036627"/>
    <w:rsid w:val="00043DB7"/>
    <w:rsid w:val="00047EEE"/>
    <w:rsid w:val="00054379"/>
    <w:rsid w:val="000A1B42"/>
    <w:rsid w:val="000B2466"/>
    <w:rsid w:val="000B5B3D"/>
    <w:rsid w:val="000D0A22"/>
    <w:rsid w:val="000E6052"/>
    <w:rsid w:val="0010131F"/>
    <w:rsid w:val="00102E61"/>
    <w:rsid w:val="00106279"/>
    <w:rsid w:val="001423C9"/>
    <w:rsid w:val="0017386E"/>
    <w:rsid w:val="001766FC"/>
    <w:rsid w:val="00181585"/>
    <w:rsid w:val="00194828"/>
    <w:rsid w:val="00194A18"/>
    <w:rsid w:val="001C0F27"/>
    <w:rsid w:val="001C42B0"/>
    <w:rsid w:val="001D319F"/>
    <w:rsid w:val="001E1C12"/>
    <w:rsid w:val="00203310"/>
    <w:rsid w:val="00205332"/>
    <w:rsid w:val="0021703F"/>
    <w:rsid w:val="002361D6"/>
    <w:rsid w:val="00243FB1"/>
    <w:rsid w:val="00276910"/>
    <w:rsid w:val="002960B9"/>
    <w:rsid w:val="002A6B2E"/>
    <w:rsid w:val="002B0870"/>
    <w:rsid w:val="002C3021"/>
    <w:rsid w:val="00313E82"/>
    <w:rsid w:val="003237EA"/>
    <w:rsid w:val="0032434E"/>
    <w:rsid w:val="00330CD4"/>
    <w:rsid w:val="00341DE0"/>
    <w:rsid w:val="0034537B"/>
    <w:rsid w:val="00346B8C"/>
    <w:rsid w:val="003601EF"/>
    <w:rsid w:val="00361191"/>
    <w:rsid w:val="00370058"/>
    <w:rsid w:val="00377F2D"/>
    <w:rsid w:val="003A0F5E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44E18"/>
    <w:rsid w:val="00583972"/>
    <w:rsid w:val="005863C8"/>
    <w:rsid w:val="005974F5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91AA8"/>
    <w:rsid w:val="006A4149"/>
    <w:rsid w:val="006B1DBA"/>
    <w:rsid w:val="006B30F6"/>
    <w:rsid w:val="006D3D0B"/>
    <w:rsid w:val="006D77DB"/>
    <w:rsid w:val="006F7EE9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95E36"/>
    <w:rsid w:val="008B0532"/>
    <w:rsid w:val="008B7CF5"/>
    <w:rsid w:val="008C2C25"/>
    <w:rsid w:val="009038E5"/>
    <w:rsid w:val="009057B3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5417E"/>
    <w:rsid w:val="00A54C3F"/>
    <w:rsid w:val="00A67902"/>
    <w:rsid w:val="00A87907"/>
    <w:rsid w:val="00A959FE"/>
    <w:rsid w:val="00AA19DC"/>
    <w:rsid w:val="00AA6E68"/>
    <w:rsid w:val="00AA734D"/>
    <w:rsid w:val="00AB44AF"/>
    <w:rsid w:val="00AC0D25"/>
    <w:rsid w:val="00AD5FE4"/>
    <w:rsid w:val="00B03F72"/>
    <w:rsid w:val="00B116C5"/>
    <w:rsid w:val="00B33467"/>
    <w:rsid w:val="00B43515"/>
    <w:rsid w:val="00B57408"/>
    <w:rsid w:val="00B607D2"/>
    <w:rsid w:val="00B62C4A"/>
    <w:rsid w:val="00B75EB3"/>
    <w:rsid w:val="00BB2FB5"/>
    <w:rsid w:val="00BB6375"/>
    <w:rsid w:val="00BC0806"/>
    <w:rsid w:val="00BC55BA"/>
    <w:rsid w:val="00BD00CF"/>
    <w:rsid w:val="00BD6ED3"/>
    <w:rsid w:val="00C00A74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95A99"/>
    <w:rsid w:val="00DA0BBA"/>
    <w:rsid w:val="00DA563F"/>
    <w:rsid w:val="00DA79A6"/>
    <w:rsid w:val="00DB772C"/>
    <w:rsid w:val="00DC4194"/>
    <w:rsid w:val="00DD47FB"/>
    <w:rsid w:val="00E04596"/>
    <w:rsid w:val="00E5573D"/>
    <w:rsid w:val="00E815AB"/>
    <w:rsid w:val="00EB11C7"/>
    <w:rsid w:val="00EC25BC"/>
    <w:rsid w:val="00ED5E83"/>
    <w:rsid w:val="00EE5A27"/>
    <w:rsid w:val="00F06A7E"/>
    <w:rsid w:val="00F06EBC"/>
    <w:rsid w:val="00F12838"/>
    <w:rsid w:val="00F13FAC"/>
    <w:rsid w:val="00F351C7"/>
    <w:rsid w:val="00F35881"/>
    <w:rsid w:val="00F60125"/>
    <w:rsid w:val="00F91528"/>
    <w:rsid w:val="00FA2A40"/>
    <w:rsid w:val="00FB6C02"/>
    <w:rsid w:val="00FC53F0"/>
    <w:rsid w:val="00FC5B55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table" w:styleId="ae">
    <w:name w:val="Table Grid"/>
    <w:basedOn w:val="a1"/>
    <w:uiPriority w:val="39"/>
    <w:rsid w:val="0017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B426-AE7E-4A0F-AC88-7DF2473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NovosSP_010</cp:lastModifiedBy>
  <cp:revision>141</cp:revision>
  <cp:lastPrinted>2022-06-27T11:44:00Z</cp:lastPrinted>
  <dcterms:created xsi:type="dcterms:W3CDTF">2019-06-11T12:47:00Z</dcterms:created>
  <dcterms:modified xsi:type="dcterms:W3CDTF">2022-06-28T08:23:00Z</dcterms:modified>
</cp:coreProperties>
</file>