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948"/>
        <w:gridCol w:w="4000"/>
        <w:gridCol w:w="2736"/>
      </w:tblGrid>
      <w:tr w:rsidR="00EF57F3" w:rsidRPr="002D37A2" w:rsidTr="009354EB">
        <w:trPr>
          <w:trHeight w:val="1276"/>
        </w:trPr>
        <w:tc>
          <w:tcPr>
            <w:tcW w:w="9684" w:type="dxa"/>
            <w:gridSpan w:val="3"/>
          </w:tcPr>
          <w:p w:rsidR="00EF57F3" w:rsidRPr="009354EB" w:rsidRDefault="00EF57F3" w:rsidP="009354EB">
            <w:pPr>
              <w:keepNext/>
              <w:spacing w:after="0" w:line="240" w:lineRule="auto"/>
              <w:outlineLvl w:val="0"/>
              <w:rPr>
                <w:rFonts w:ascii="Times New Roman" w:hAnsi="Times New Roman"/>
                <w:b/>
                <w:sz w:val="28"/>
                <w:szCs w:val="28"/>
                <w:lang w:eastAsia="ar-SA"/>
              </w:rPr>
            </w:pPr>
            <w:r w:rsidRPr="009354EB">
              <w:rPr>
                <w:rFonts w:ascii="Times New Roman" w:hAnsi="Times New Roman"/>
                <w:b/>
                <w:sz w:val="28"/>
                <w:szCs w:val="28"/>
                <w:lang w:eastAsia="ar-SA"/>
              </w:rPr>
              <w:t xml:space="preserve">АДМИНИСТРАЦИЯ </w:t>
            </w:r>
            <w:r>
              <w:rPr>
                <w:rFonts w:ascii="Times New Roman" w:hAnsi="Times New Roman"/>
                <w:b/>
                <w:sz w:val="28"/>
                <w:szCs w:val="28"/>
                <w:lang w:eastAsia="ar-SA"/>
              </w:rPr>
              <w:t>БАТУРИНСКОГО</w:t>
            </w:r>
            <w:r w:rsidRPr="009354EB">
              <w:rPr>
                <w:rFonts w:ascii="Times New Roman" w:hAnsi="Times New Roman"/>
                <w:b/>
                <w:sz w:val="28"/>
                <w:szCs w:val="28"/>
                <w:lang w:eastAsia="ar-SA"/>
              </w:rPr>
              <w:t xml:space="preserve"> СЕЛЬСКОГО ПОСЕЛЕНИЯ</w:t>
            </w:r>
          </w:p>
          <w:p w:rsidR="00EF57F3" w:rsidRPr="009354EB" w:rsidRDefault="00EF57F3" w:rsidP="009354EB">
            <w:pPr>
              <w:spacing w:after="0" w:line="240" w:lineRule="auto"/>
              <w:jc w:val="center"/>
              <w:rPr>
                <w:rFonts w:ascii="Times New Roman" w:hAnsi="Times New Roman"/>
                <w:b/>
                <w:sz w:val="24"/>
                <w:szCs w:val="24"/>
                <w:lang w:eastAsia="ar-SA"/>
              </w:rPr>
            </w:pPr>
            <w:r w:rsidRPr="009354EB">
              <w:rPr>
                <w:rFonts w:ascii="Times New Roman" w:hAnsi="Times New Roman"/>
                <w:b/>
                <w:sz w:val="28"/>
                <w:szCs w:val="28"/>
                <w:lang w:eastAsia="ar-SA"/>
              </w:rPr>
              <w:t>БРЮХОВЕЦКОГО РАЙОНА</w:t>
            </w:r>
          </w:p>
          <w:p w:rsidR="00EF57F3" w:rsidRPr="009354EB" w:rsidRDefault="00EF57F3" w:rsidP="009354EB">
            <w:pPr>
              <w:spacing w:after="0" w:line="240" w:lineRule="auto"/>
              <w:jc w:val="center"/>
              <w:rPr>
                <w:rFonts w:ascii="Times New Roman" w:hAnsi="Times New Roman"/>
                <w:b/>
                <w:lang w:eastAsia="ar-SA"/>
              </w:rPr>
            </w:pPr>
          </w:p>
          <w:p w:rsidR="00EF57F3" w:rsidRPr="009354EB" w:rsidRDefault="00EF57F3" w:rsidP="009354EB">
            <w:pPr>
              <w:spacing w:after="0" w:line="240" w:lineRule="auto"/>
              <w:jc w:val="center"/>
              <w:rPr>
                <w:rFonts w:ascii="Times New Roman" w:hAnsi="Times New Roman"/>
                <w:b/>
                <w:sz w:val="32"/>
                <w:szCs w:val="32"/>
                <w:lang w:eastAsia="ar-SA"/>
              </w:rPr>
            </w:pPr>
            <w:r w:rsidRPr="009354EB">
              <w:rPr>
                <w:rFonts w:ascii="Times New Roman" w:hAnsi="Times New Roman"/>
                <w:b/>
                <w:sz w:val="32"/>
                <w:szCs w:val="32"/>
                <w:lang w:eastAsia="ar-SA"/>
              </w:rPr>
              <w:t>ПОСТАНОВЛЕНИЕ</w:t>
            </w:r>
          </w:p>
          <w:p w:rsidR="00EF57F3" w:rsidRPr="009354EB" w:rsidRDefault="00EF57F3" w:rsidP="009354EB">
            <w:pPr>
              <w:spacing w:after="0" w:line="240" w:lineRule="auto"/>
              <w:rPr>
                <w:rFonts w:ascii="Times New Roman" w:hAnsi="Times New Roman"/>
                <w:b/>
                <w:sz w:val="28"/>
                <w:szCs w:val="28"/>
                <w:lang w:eastAsia="ar-SA"/>
              </w:rPr>
            </w:pPr>
          </w:p>
        </w:tc>
      </w:tr>
      <w:tr w:rsidR="00EF57F3" w:rsidRPr="002D37A2" w:rsidTr="00AB6087">
        <w:tc>
          <w:tcPr>
            <w:tcW w:w="2948" w:type="dxa"/>
          </w:tcPr>
          <w:p w:rsidR="00EF57F3" w:rsidRPr="009354EB" w:rsidRDefault="00EF57F3" w:rsidP="00D33593">
            <w:pPr>
              <w:snapToGrid w:val="0"/>
              <w:spacing w:after="0" w:line="240" w:lineRule="auto"/>
              <w:rPr>
                <w:rFonts w:ascii="Times New Roman" w:hAnsi="Times New Roman"/>
                <w:sz w:val="28"/>
                <w:szCs w:val="28"/>
                <w:lang w:eastAsia="ar-SA"/>
              </w:rPr>
            </w:pPr>
            <w:r>
              <w:rPr>
                <w:rFonts w:ascii="Times New Roman" w:hAnsi="Times New Roman"/>
                <w:sz w:val="28"/>
                <w:szCs w:val="28"/>
                <w:lang w:eastAsia="ar-SA"/>
              </w:rPr>
              <w:t>от 21.12.2017</w:t>
            </w:r>
          </w:p>
        </w:tc>
        <w:tc>
          <w:tcPr>
            <w:tcW w:w="4000" w:type="dxa"/>
          </w:tcPr>
          <w:p w:rsidR="00EF57F3" w:rsidRPr="009354EB" w:rsidRDefault="00EF57F3" w:rsidP="009354EB">
            <w:pPr>
              <w:snapToGrid w:val="0"/>
              <w:spacing w:after="0" w:line="240" w:lineRule="auto"/>
              <w:jc w:val="center"/>
              <w:rPr>
                <w:rFonts w:ascii="Times New Roman" w:hAnsi="Times New Roman"/>
                <w:sz w:val="28"/>
                <w:szCs w:val="28"/>
                <w:lang w:eastAsia="ar-SA"/>
              </w:rPr>
            </w:pPr>
          </w:p>
        </w:tc>
        <w:tc>
          <w:tcPr>
            <w:tcW w:w="2736" w:type="dxa"/>
          </w:tcPr>
          <w:p w:rsidR="00EF57F3" w:rsidRPr="009354EB" w:rsidRDefault="00EF57F3" w:rsidP="00D33593">
            <w:pPr>
              <w:snapToGrid w:val="0"/>
              <w:spacing w:after="0" w:line="240" w:lineRule="auto"/>
              <w:rPr>
                <w:rFonts w:ascii="Times New Roman" w:hAnsi="Times New Roman"/>
                <w:sz w:val="28"/>
                <w:szCs w:val="28"/>
                <w:lang w:eastAsia="ar-SA"/>
              </w:rPr>
            </w:pPr>
            <w:r w:rsidRPr="009354EB">
              <w:rPr>
                <w:rFonts w:ascii="Times New Roman" w:hAnsi="Times New Roman"/>
                <w:sz w:val="28"/>
                <w:szCs w:val="28"/>
                <w:lang w:eastAsia="ar-SA"/>
              </w:rPr>
              <w:t xml:space="preserve">                  № </w:t>
            </w:r>
            <w:r>
              <w:rPr>
                <w:rFonts w:ascii="Times New Roman" w:hAnsi="Times New Roman"/>
                <w:sz w:val="28"/>
                <w:szCs w:val="28"/>
                <w:lang w:eastAsia="ar-SA"/>
              </w:rPr>
              <w:t>160</w:t>
            </w:r>
          </w:p>
        </w:tc>
      </w:tr>
      <w:tr w:rsidR="00EF57F3" w:rsidRPr="002D37A2" w:rsidTr="00AB6087">
        <w:tc>
          <w:tcPr>
            <w:tcW w:w="2948" w:type="dxa"/>
          </w:tcPr>
          <w:p w:rsidR="00EF57F3" w:rsidRPr="009354EB" w:rsidRDefault="00EF57F3" w:rsidP="009354EB">
            <w:pPr>
              <w:snapToGrid w:val="0"/>
              <w:spacing w:after="0" w:line="240" w:lineRule="auto"/>
              <w:jc w:val="center"/>
              <w:rPr>
                <w:rFonts w:ascii="Times New Roman" w:hAnsi="Times New Roman"/>
                <w:sz w:val="28"/>
                <w:szCs w:val="28"/>
                <w:lang w:eastAsia="ar-SA"/>
              </w:rPr>
            </w:pPr>
          </w:p>
        </w:tc>
        <w:tc>
          <w:tcPr>
            <w:tcW w:w="4000" w:type="dxa"/>
          </w:tcPr>
          <w:p w:rsidR="00EF57F3" w:rsidRPr="009354EB" w:rsidRDefault="00EF57F3" w:rsidP="00D33593">
            <w:pPr>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ст-ца Батуринская</w:t>
            </w:r>
          </w:p>
        </w:tc>
        <w:tc>
          <w:tcPr>
            <w:tcW w:w="2736" w:type="dxa"/>
          </w:tcPr>
          <w:p w:rsidR="00EF57F3" w:rsidRPr="009354EB" w:rsidRDefault="00EF57F3" w:rsidP="009354EB">
            <w:pPr>
              <w:snapToGrid w:val="0"/>
              <w:spacing w:after="0" w:line="240" w:lineRule="auto"/>
              <w:jc w:val="center"/>
              <w:rPr>
                <w:rFonts w:ascii="Times New Roman" w:hAnsi="Times New Roman"/>
                <w:sz w:val="28"/>
                <w:szCs w:val="28"/>
                <w:lang w:eastAsia="ar-SA"/>
              </w:rPr>
            </w:pPr>
          </w:p>
        </w:tc>
      </w:tr>
    </w:tbl>
    <w:p w:rsidR="00EF57F3" w:rsidRPr="009354EB" w:rsidRDefault="00EF57F3" w:rsidP="009354EB">
      <w:pPr>
        <w:widowControl w:val="0"/>
        <w:shd w:val="clear" w:color="auto" w:fill="FFFFFF"/>
        <w:tabs>
          <w:tab w:val="left" w:leader="underscore" w:pos="3019"/>
          <w:tab w:val="left" w:leader="underscore" w:pos="5568"/>
        </w:tabs>
        <w:autoSpaceDE w:val="0"/>
        <w:autoSpaceDN w:val="0"/>
        <w:adjustRightInd w:val="0"/>
        <w:spacing w:after="0" w:line="240" w:lineRule="auto"/>
        <w:jc w:val="center"/>
        <w:rPr>
          <w:rFonts w:ascii="Times New Roman" w:hAnsi="Times New Roman" w:cs="Arial"/>
          <w:b/>
          <w:bCs/>
          <w:sz w:val="28"/>
          <w:szCs w:val="28"/>
          <w:lang w:eastAsia="ru-RU"/>
        </w:rPr>
      </w:pPr>
    </w:p>
    <w:p w:rsidR="00EF57F3" w:rsidRPr="009354EB" w:rsidRDefault="00EF57F3" w:rsidP="009354EB">
      <w:pPr>
        <w:widowControl w:val="0"/>
        <w:shd w:val="clear" w:color="auto" w:fill="FFFFFF"/>
        <w:tabs>
          <w:tab w:val="left" w:leader="underscore" w:pos="3019"/>
          <w:tab w:val="left" w:leader="underscore" w:pos="5568"/>
        </w:tabs>
        <w:autoSpaceDE w:val="0"/>
        <w:autoSpaceDN w:val="0"/>
        <w:adjustRightInd w:val="0"/>
        <w:spacing w:after="0" w:line="240" w:lineRule="auto"/>
        <w:jc w:val="center"/>
        <w:rPr>
          <w:rFonts w:ascii="Times New Roman" w:hAnsi="Times New Roman" w:cs="Arial"/>
          <w:b/>
          <w:bCs/>
          <w:sz w:val="28"/>
          <w:szCs w:val="28"/>
          <w:lang w:eastAsia="ru-RU"/>
        </w:rPr>
      </w:pPr>
    </w:p>
    <w:p w:rsidR="00EF57F3" w:rsidRPr="009354EB" w:rsidRDefault="00EF57F3" w:rsidP="009354EB">
      <w:pPr>
        <w:widowControl w:val="0"/>
        <w:shd w:val="clear" w:color="auto" w:fill="FFFFFF"/>
        <w:tabs>
          <w:tab w:val="left" w:leader="underscore" w:pos="3019"/>
          <w:tab w:val="left" w:leader="underscore" w:pos="5568"/>
        </w:tabs>
        <w:autoSpaceDE w:val="0"/>
        <w:autoSpaceDN w:val="0"/>
        <w:adjustRightInd w:val="0"/>
        <w:spacing w:after="0" w:line="240" w:lineRule="auto"/>
        <w:jc w:val="center"/>
        <w:rPr>
          <w:rFonts w:ascii="Times New Roman" w:hAnsi="Times New Roman" w:cs="Arial"/>
          <w:b/>
          <w:bCs/>
          <w:sz w:val="28"/>
          <w:szCs w:val="28"/>
          <w:lang w:eastAsia="ru-RU"/>
        </w:rPr>
      </w:pPr>
    </w:p>
    <w:p w:rsidR="00EF57F3" w:rsidRPr="009354EB" w:rsidRDefault="00EF57F3" w:rsidP="009354EB">
      <w:pPr>
        <w:widowControl w:val="0"/>
        <w:shd w:val="clear" w:color="auto" w:fill="FFFFFF"/>
        <w:tabs>
          <w:tab w:val="left" w:leader="underscore" w:pos="3019"/>
          <w:tab w:val="left" w:leader="underscore" w:pos="5568"/>
        </w:tabs>
        <w:autoSpaceDE w:val="0"/>
        <w:autoSpaceDN w:val="0"/>
        <w:adjustRightInd w:val="0"/>
        <w:spacing w:after="0" w:line="240" w:lineRule="auto"/>
        <w:jc w:val="center"/>
        <w:rPr>
          <w:rFonts w:ascii="Times New Roman" w:hAnsi="Times New Roman" w:cs="Arial"/>
          <w:b/>
          <w:bCs/>
          <w:sz w:val="28"/>
          <w:szCs w:val="28"/>
          <w:lang w:eastAsia="ru-RU"/>
        </w:rPr>
      </w:pPr>
      <w:r w:rsidRPr="009354EB">
        <w:rPr>
          <w:rFonts w:ascii="Times New Roman" w:hAnsi="Times New Roman" w:cs="Arial"/>
          <w:b/>
          <w:bCs/>
          <w:sz w:val="28"/>
          <w:szCs w:val="28"/>
          <w:lang w:eastAsia="ru-RU"/>
        </w:rPr>
        <w:t xml:space="preserve">О порядке </w:t>
      </w:r>
      <w:r>
        <w:rPr>
          <w:rFonts w:ascii="Times New Roman" w:hAnsi="Times New Roman" w:cs="Arial"/>
          <w:b/>
          <w:bCs/>
          <w:sz w:val="28"/>
          <w:szCs w:val="28"/>
          <w:lang w:eastAsia="ru-RU"/>
        </w:rPr>
        <w:t>деятельности общественных кладбищ на территории Батуринского сельского поселения Брюховецкого района</w:t>
      </w:r>
    </w:p>
    <w:p w:rsidR="00EF57F3" w:rsidRPr="009354EB" w:rsidRDefault="00EF57F3" w:rsidP="009354EB">
      <w:pPr>
        <w:widowControl w:val="0"/>
        <w:shd w:val="clear" w:color="auto" w:fill="FFFFFF"/>
        <w:tabs>
          <w:tab w:val="left" w:leader="underscore" w:pos="3019"/>
          <w:tab w:val="left" w:leader="underscore" w:pos="5568"/>
        </w:tabs>
        <w:autoSpaceDE w:val="0"/>
        <w:autoSpaceDN w:val="0"/>
        <w:adjustRightInd w:val="0"/>
        <w:spacing w:after="0" w:line="240" w:lineRule="auto"/>
        <w:jc w:val="center"/>
        <w:rPr>
          <w:rFonts w:ascii="Times New Roman" w:hAnsi="Times New Roman" w:cs="Arial"/>
          <w:b/>
          <w:bCs/>
          <w:sz w:val="28"/>
          <w:szCs w:val="28"/>
          <w:lang w:eastAsia="ru-RU"/>
        </w:rPr>
      </w:pPr>
    </w:p>
    <w:p w:rsidR="00EF57F3" w:rsidRPr="009354EB" w:rsidRDefault="00EF57F3" w:rsidP="009354EB">
      <w:pPr>
        <w:widowControl w:val="0"/>
        <w:shd w:val="clear" w:color="auto" w:fill="FFFFFF"/>
        <w:tabs>
          <w:tab w:val="left" w:leader="underscore" w:pos="3019"/>
          <w:tab w:val="left" w:leader="underscore" w:pos="5568"/>
        </w:tabs>
        <w:autoSpaceDE w:val="0"/>
        <w:autoSpaceDN w:val="0"/>
        <w:adjustRightInd w:val="0"/>
        <w:spacing w:after="0" w:line="240" w:lineRule="auto"/>
        <w:jc w:val="center"/>
        <w:rPr>
          <w:rFonts w:ascii="Times New Roman" w:hAnsi="Times New Roman" w:cs="Arial"/>
          <w:b/>
          <w:bCs/>
          <w:sz w:val="28"/>
          <w:szCs w:val="28"/>
          <w:lang w:eastAsia="ru-RU"/>
        </w:rPr>
      </w:pPr>
    </w:p>
    <w:p w:rsidR="00EF57F3" w:rsidRPr="009354EB" w:rsidRDefault="00EF57F3" w:rsidP="009354EB">
      <w:pPr>
        <w:widowControl w:val="0"/>
        <w:shd w:val="clear" w:color="auto" w:fill="FFFFFF"/>
        <w:tabs>
          <w:tab w:val="left" w:leader="underscore" w:pos="3019"/>
          <w:tab w:val="left" w:leader="underscore" w:pos="5568"/>
        </w:tabs>
        <w:autoSpaceDE w:val="0"/>
        <w:autoSpaceDN w:val="0"/>
        <w:adjustRightInd w:val="0"/>
        <w:spacing w:after="0" w:line="240" w:lineRule="auto"/>
        <w:jc w:val="center"/>
        <w:rPr>
          <w:rFonts w:ascii="Times New Roman" w:hAnsi="Times New Roman" w:cs="Arial"/>
          <w:sz w:val="28"/>
          <w:szCs w:val="28"/>
          <w:lang w:eastAsia="ru-RU"/>
        </w:rPr>
      </w:pPr>
    </w:p>
    <w:p w:rsidR="00EF57F3" w:rsidRPr="009354EB" w:rsidRDefault="00EF57F3" w:rsidP="009354EB">
      <w:pPr>
        <w:widowControl w:val="0"/>
        <w:shd w:val="clear" w:color="auto" w:fill="FFFFFF"/>
        <w:tabs>
          <w:tab w:val="left" w:leader="underscore" w:pos="3734"/>
        </w:tabs>
        <w:autoSpaceDE w:val="0"/>
        <w:autoSpaceDN w:val="0"/>
        <w:adjustRightInd w:val="0"/>
        <w:spacing w:after="0" w:line="240" w:lineRule="auto"/>
        <w:ind w:firstLine="567"/>
        <w:jc w:val="both"/>
        <w:rPr>
          <w:rFonts w:ascii="Times New Roman" w:hAnsi="Times New Roman" w:cs="Arial"/>
          <w:sz w:val="28"/>
          <w:szCs w:val="28"/>
          <w:lang w:eastAsia="ru-RU"/>
        </w:rPr>
      </w:pPr>
      <w:r>
        <w:rPr>
          <w:rFonts w:ascii="Times New Roman" w:hAnsi="Times New Roman" w:cs="Arial"/>
          <w:sz w:val="28"/>
          <w:szCs w:val="28"/>
          <w:lang w:eastAsia="ru-RU"/>
        </w:rPr>
        <w:t>В соответствии со статей 19</w:t>
      </w:r>
      <w:r w:rsidRPr="009354EB">
        <w:rPr>
          <w:rFonts w:ascii="Times New Roman" w:hAnsi="Times New Roman" w:cs="Arial"/>
          <w:sz w:val="28"/>
          <w:szCs w:val="28"/>
          <w:lang w:eastAsia="ru-RU"/>
        </w:rPr>
        <w:t xml:space="preserve"> Закона Краснодарского края от 4 февраля 2004 года № 666-КЗ «О погребении и похоронном деле в Краснодарском крае», Уставом </w:t>
      </w:r>
      <w:r>
        <w:rPr>
          <w:rFonts w:ascii="Times New Roman" w:hAnsi="Times New Roman" w:cs="Arial"/>
          <w:sz w:val="28"/>
          <w:szCs w:val="28"/>
          <w:lang w:eastAsia="ru-RU"/>
        </w:rPr>
        <w:t>Батуринского</w:t>
      </w:r>
      <w:r w:rsidRPr="009354EB">
        <w:rPr>
          <w:rFonts w:ascii="Times New Roman" w:hAnsi="Times New Roman" w:cs="Arial"/>
          <w:sz w:val="28"/>
          <w:szCs w:val="28"/>
          <w:lang w:eastAsia="ru-RU"/>
        </w:rPr>
        <w:t xml:space="preserve"> сельского поселения Брюховецкого района,</w:t>
      </w:r>
      <w:r>
        <w:rPr>
          <w:rFonts w:ascii="Times New Roman" w:hAnsi="Times New Roman" w:cs="Arial"/>
          <w:sz w:val="28"/>
          <w:szCs w:val="28"/>
          <w:lang w:eastAsia="ru-RU"/>
        </w:rPr>
        <w:t xml:space="preserve">                    </w:t>
      </w:r>
      <w:r w:rsidRPr="009354EB">
        <w:rPr>
          <w:rFonts w:ascii="Times New Roman" w:hAnsi="Times New Roman" w:cs="Arial"/>
          <w:sz w:val="28"/>
          <w:szCs w:val="28"/>
          <w:lang w:eastAsia="ru-RU"/>
        </w:rPr>
        <w:t xml:space="preserve"> п о с т а н о в л я ю:</w:t>
      </w:r>
    </w:p>
    <w:p w:rsidR="00EF57F3" w:rsidRPr="009354EB" w:rsidRDefault="00EF57F3" w:rsidP="009354EB">
      <w:pPr>
        <w:widowControl w:val="0"/>
        <w:shd w:val="clear" w:color="auto" w:fill="FFFFFF"/>
        <w:tabs>
          <w:tab w:val="left" w:leader="underscore" w:pos="3734"/>
        </w:tabs>
        <w:autoSpaceDE w:val="0"/>
        <w:autoSpaceDN w:val="0"/>
        <w:adjustRightInd w:val="0"/>
        <w:spacing w:after="0" w:line="240" w:lineRule="auto"/>
        <w:ind w:firstLine="567"/>
        <w:jc w:val="both"/>
        <w:rPr>
          <w:rFonts w:ascii="Times New Roman" w:hAnsi="Times New Roman" w:cs="Arial"/>
          <w:sz w:val="28"/>
          <w:szCs w:val="28"/>
          <w:lang w:eastAsia="ru-RU"/>
        </w:rPr>
      </w:pPr>
      <w:r w:rsidRPr="009354EB">
        <w:rPr>
          <w:rFonts w:ascii="Times New Roman" w:hAnsi="Times New Roman" w:cs="Arial"/>
          <w:sz w:val="28"/>
          <w:szCs w:val="28"/>
          <w:lang w:eastAsia="ru-RU"/>
        </w:rPr>
        <w:t xml:space="preserve">1. Утвердить Порядок </w:t>
      </w:r>
      <w:r>
        <w:rPr>
          <w:rFonts w:ascii="Times New Roman" w:hAnsi="Times New Roman" w:cs="Arial"/>
          <w:sz w:val="28"/>
          <w:szCs w:val="28"/>
          <w:lang w:eastAsia="ru-RU"/>
        </w:rPr>
        <w:t>деятельности общественных кладбищ на территории Батуринского сельского поселения Брюховецкого района</w:t>
      </w:r>
      <w:r w:rsidRPr="009354EB">
        <w:rPr>
          <w:rFonts w:ascii="Times New Roman" w:hAnsi="Times New Roman" w:cs="Arial"/>
          <w:sz w:val="28"/>
          <w:szCs w:val="28"/>
          <w:lang w:eastAsia="ru-RU"/>
        </w:rPr>
        <w:t xml:space="preserve"> (прилагается). </w:t>
      </w:r>
    </w:p>
    <w:p w:rsidR="00EF57F3" w:rsidRPr="009354EB" w:rsidRDefault="00EF57F3" w:rsidP="009354EB">
      <w:pPr>
        <w:widowControl w:val="0"/>
        <w:shd w:val="clear" w:color="auto" w:fill="FFFFFF"/>
        <w:tabs>
          <w:tab w:val="left" w:pos="709"/>
          <w:tab w:val="left" w:leader="underscore" w:pos="2213"/>
        </w:tabs>
        <w:autoSpaceDE w:val="0"/>
        <w:autoSpaceDN w:val="0"/>
        <w:adjustRightInd w:val="0"/>
        <w:spacing w:after="0" w:line="240" w:lineRule="auto"/>
        <w:jc w:val="both"/>
        <w:rPr>
          <w:rFonts w:ascii="Times New Roman" w:hAnsi="Times New Roman" w:cs="Arial"/>
          <w:sz w:val="28"/>
          <w:szCs w:val="28"/>
          <w:lang w:eastAsia="ru-RU"/>
        </w:rPr>
      </w:pPr>
      <w:r w:rsidRPr="009354EB">
        <w:rPr>
          <w:rFonts w:ascii="Times New Roman" w:hAnsi="Times New Roman" w:cs="Arial"/>
          <w:sz w:val="28"/>
          <w:szCs w:val="28"/>
          <w:lang w:eastAsia="ru-RU"/>
        </w:rPr>
        <w:tab/>
        <w:t xml:space="preserve">2. Контроль за выполнением настоящего постановления </w:t>
      </w:r>
      <w:r>
        <w:rPr>
          <w:rFonts w:ascii="Times New Roman" w:hAnsi="Times New Roman" w:cs="Arial"/>
          <w:sz w:val="28"/>
          <w:szCs w:val="28"/>
          <w:lang w:eastAsia="ru-RU"/>
        </w:rPr>
        <w:t>оставляю за собой.</w:t>
      </w:r>
      <w:bookmarkStart w:id="0" w:name="_GoBack"/>
      <w:bookmarkEnd w:id="0"/>
    </w:p>
    <w:p w:rsidR="00EF57F3" w:rsidRPr="009354EB" w:rsidRDefault="00EF57F3" w:rsidP="009354EB">
      <w:pPr>
        <w:widowControl w:val="0"/>
        <w:shd w:val="clear" w:color="auto" w:fill="FFFFFF"/>
        <w:tabs>
          <w:tab w:val="left" w:pos="709"/>
          <w:tab w:val="left" w:leader="underscore" w:pos="2213"/>
        </w:tabs>
        <w:autoSpaceDE w:val="0"/>
        <w:autoSpaceDN w:val="0"/>
        <w:adjustRightInd w:val="0"/>
        <w:spacing w:after="0" w:line="240" w:lineRule="auto"/>
        <w:jc w:val="both"/>
        <w:rPr>
          <w:rFonts w:ascii="Times New Roman" w:hAnsi="Times New Roman" w:cs="Arial"/>
          <w:sz w:val="28"/>
          <w:szCs w:val="28"/>
          <w:lang w:eastAsia="ru-RU"/>
        </w:rPr>
      </w:pPr>
      <w:r w:rsidRPr="009354EB">
        <w:rPr>
          <w:rFonts w:ascii="Times New Roman" w:hAnsi="Times New Roman" w:cs="Arial"/>
          <w:sz w:val="28"/>
          <w:szCs w:val="28"/>
          <w:lang w:eastAsia="ru-RU"/>
        </w:rPr>
        <w:tab/>
        <w:t>3.</w:t>
      </w:r>
      <w:r>
        <w:rPr>
          <w:rFonts w:ascii="Times New Roman" w:hAnsi="Times New Roman" w:cs="Arial"/>
          <w:sz w:val="28"/>
          <w:szCs w:val="28"/>
          <w:lang w:eastAsia="ru-RU"/>
        </w:rPr>
        <w:t xml:space="preserve"> </w:t>
      </w:r>
      <w:r w:rsidRPr="009354EB">
        <w:rPr>
          <w:rFonts w:ascii="Times New Roman" w:hAnsi="Times New Roman" w:cs="Arial"/>
          <w:sz w:val="28"/>
          <w:szCs w:val="28"/>
          <w:lang w:eastAsia="ru-RU"/>
        </w:rPr>
        <w:t xml:space="preserve">Настоящее постановление вступает в силу со дня его </w:t>
      </w:r>
      <w:r>
        <w:rPr>
          <w:rFonts w:ascii="Times New Roman" w:hAnsi="Times New Roman" w:cs="Arial"/>
          <w:sz w:val="28"/>
          <w:szCs w:val="28"/>
          <w:lang w:eastAsia="ru-RU"/>
        </w:rPr>
        <w:t>обнародования</w:t>
      </w:r>
      <w:r w:rsidRPr="009354EB">
        <w:rPr>
          <w:rFonts w:ascii="Times New Roman" w:hAnsi="Times New Roman" w:cs="Arial"/>
          <w:sz w:val="28"/>
          <w:szCs w:val="28"/>
          <w:lang w:eastAsia="ru-RU"/>
        </w:rPr>
        <w:t>.</w:t>
      </w:r>
    </w:p>
    <w:p w:rsidR="00EF57F3" w:rsidRDefault="00EF57F3" w:rsidP="009354EB">
      <w:pPr>
        <w:widowControl w:val="0"/>
        <w:shd w:val="clear" w:color="auto" w:fill="FFFFFF"/>
        <w:tabs>
          <w:tab w:val="left" w:pos="259"/>
          <w:tab w:val="left" w:leader="underscore" w:pos="2213"/>
        </w:tabs>
        <w:autoSpaceDE w:val="0"/>
        <w:autoSpaceDN w:val="0"/>
        <w:adjustRightInd w:val="0"/>
        <w:spacing w:after="0" w:line="240" w:lineRule="auto"/>
        <w:jc w:val="both"/>
        <w:rPr>
          <w:rFonts w:ascii="Times New Roman" w:hAnsi="Times New Roman" w:cs="Arial"/>
          <w:sz w:val="28"/>
          <w:szCs w:val="28"/>
          <w:lang w:eastAsia="ru-RU"/>
        </w:rPr>
      </w:pPr>
    </w:p>
    <w:p w:rsidR="00EF57F3" w:rsidRPr="009354EB" w:rsidRDefault="00EF57F3" w:rsidP="009354EB">
      <w:pPr>
        <w:widowControl w:val="0"/>
        <w:shd w:val="clear" w:color="auto" w:fill="FFFFFF"/>
        <w:tabs>
          <w:tab w:val="left" w:pos="259"/>
          <w:tab w:val="left" w:leader="underscore" w:pos="2213"/>
        </w:tabs>
        <w:autoSpaceDE w:val="0"/>
        <w:autoSpaceDN w:val="0"/>
        <w:adjustRightInd w:val="0"/>
        <w:spacing w:after="0" w:line="240" w:lineRule="auto"/>
        <w:jc w:val="both"/>
        <w:rPr>
          <w:rFonts w:ascii="Times New Roman" w:hAnsi="Times New Roman" w:cs="Arial"/>
          <w:sz w:val="28"/>
          <w:szCs w:val="28"/>
          <w:lang w:eastAsia="ru-RU"/>
        </w:rPr>
      </w:pPr>
    </w:p>
    <w:p w:rsidR="00EF57F3" w:rsidRPr="009354EB" w:rsidRDefault="00EF57F3" w:rsidP="009354EB">
      <w:pPr>
        <w:widowControl w:val="0"/>
        <w:shd w:val="clear" w:color="auto" w:fill="FFFFFF"/>
        <w:tabs>
          <w:tab w:val="left" w:pos="259"/>
          <w:tab w:val="left" w:leader="underscore" w:pos="2213"/>
        </w:tabs>
        <w:autoSpaceDE w:val="0"/>
        <w:autoSpaceDN w:val="0"/>
        <w:adjustRightInd w:val="0"/>
        <w:spacing w:after="0" w:line="240" w:lineRule="auto"/>
        <w:rPr>
          <w:rFonts w:ascii="Times New Roman" w:hAnsi="Times New Roman" w:cs="Arial"/>
          <w:sz w:val="28"/>
          <w:szCs w:val="28"/>
          <w:lang w:eastAsia="ru-RU"/>
        </w:rPr>
      </w:pPr>
    </w:p>
    <w:p w:rsidR="00EF57F3" w:rsidRPr="009354EB" w:rsidRDefault="00EF57F3" w:rsidP="009354EB">
      <w:pPr>
        <w:widowControl w:val="0"/>
        <w:shd w:val="clear" w:color="auto" w:fill="FFFFFF"/>
        <w:autoSpaceDE w:val="0"/>
        <w:autoSpaceDN w:val="0"/>
        <w:adjustRightInd w:val="0"/>
        <w:spacing w:after="0" w:line="240" w:lineRule="auto"/>
        <w:rPr>
          <w:rFonts w:ascii="Times New Roman" w:hAnsi="Times New Roman" w:cs="Arial"/>
          <w:sz w:val="28"/>
          <w:szCs w:val="28"/>
          <w:lang w:eastAsia="ru-RU"/>
        </w:rPr>
      </w:pPr>
      <w:r w:rsidRPr="009354EB">
        <w:rPr>
          <w:rFonts w:ascii="Times New Roman" w:hAnsi="Times New Roman" w:cs="Arial"/>
          <w:sz w:val="28"/>
          <w:szCs w:val="28"/>
          <w:lang w:eastAsia="ru-RU"/>
        </w:rPr>
        <w:t xml:space="preserve">Глава </w:t>
      </w:r>
      <w:r>
        <w:rPr>
          <w:rFonts w:ascii="Times New Roman" w:hAnsi="Times New Roman" w:cs="Arial"/>
          <w:sz w:val="28"/>
          <w:szCs w:val="28"/>
          <w:lang w:eastAsia="ru-RU"/>
        </w:rPr>
        <w:t>Батуринского</w:t>
      </w:r>
    </w:p>
    <w:p w:rsidR="00EF57F3" w:rsidRPr="009354EB" w:rsidRDefault="00EF57F3" w:rsidP="009354EB">
      <w:pPr>
        <w:widowControl w:val="0"/>
        <w:shd w:val="clear" w:color="auto" w:fill="FFFFFF"/>
        <w:autoSpaceDE w:val="0"/>
        <w:autoSpaceDN w:val="0"/>
        <w:adjustRightInd w:val="0"/>
        <w:spacing w:after="0" w:line="240" w:lineRule="auto"/>
        <w:rPr>
          <w:rFonts w:ascii="Times New Roman" w:hAnsi="Times New Roman" w:cs="Arial"/>
          <w:sz w:val="28"/>
          <w:szCs w:val="28"/>
          <w:lang w:eastAsia="ru-RU"/>
        </w:rPr>
      </w:pPr>
      <w:r w:rsidRPr="009354EB">
        <w:rPr>
          <w:rFonts w:ascii="Times New Roman" w:hAnsi="Times New Roman" w:cs="Arial"/>
          <w:sz w:val="28"/>
          <w:szCs w:val="28"/>
          <w:lang w:eastAsia="ru-RU"/>
        </w:rPr>
        <w:t xml:space="preserve">сельского поселения                                                                                          Брюховецкого района                                                                      </w:t>
      </w:r>
      <w:r>
        <w:rPr>
          <w:rFonts w:ascii="Times New Roman" w:hAnsi="Times New Roman" w:cs="Arial"/>
          <w:sz w:val="28"/>
          <w:szCs w:val="28"/>
          <w:lang w:eastAsia="ru-RU"/>
        </w:rPr>
        <w:t xml:space="preserve">     </w:t>
      </w:r>
      <w:r w:rsidRPr="009354EB">
        <w:rPr>
          <w:rFonts w:ascii="Times New Roman" w:hAnsi="Times New Roman" w:cs="Arial"/>
          <w:sz w:val="28"/>
          <w:szCs w:val="28"/>
          <w:lang w:eastAsia="ru-RU"/>
        </w:rPr>
        <w:t xml:space="preserve">   </w:t>
      </w:r>
      <w:r>
        <w:rPr>
          <w:rFonts w:ascii="Times New Roman" w:hAnsi="Times New Roman" w:cs="Arial"/>
          <w:sz w:val="28"/>
          <w:szCs w:val="28"/>
          <w:lang w:eastAsia="ru-RU"/>
        </w:rPr>
        <w:t>В.Н. Сурмач</w:t>
      </w:r>
    </w:p>
    <w:p w:rsidR="00EF57F3" w:rsidRPr="009354EB" w:rsidRDefault="00EF57F3" w:rsidP="009354EB">
      <w:pPr>
        <w:widowControl w:val="0"/>
        <w:shd w:val="clear" w:color="auto" w:fill="FFFFFF"/>
        <w:autoSpaceDE w:val="0"/>
        <w:autoSpaceDN w:val="0"/>
        <w:adjustRightInd w:val="0"/>
        <w:spacing w:before="250" w:after="0" w:line="240" w:lineRule="auto"/>
        <w:rPr>
          <w:rFonts w:ascii="Times New Roman" w:hAnsi="Times New Roman" w:cs="Arial"/>
          <w:sz w:val="28"/>
          <w:szCs w:val="28"/>
          <w:lang w:eastAsia="ru-RU"/>
        </w:rPr>
      </w:pPr>
    </w:p>
    <w:p w:rsidR="00EF57F3" w:rsidRDefault="00EF57F3"/>
    <w:p w:rsidR="00EF57F3" w:rsidRDefault="00EF57F3"/>
    <w:p w:rsidR="00EF57F3" w:rsidRDefault="00EF57F3"/>
    <w:p w:rsidR="00EF57F3" w:rsidRDefault="00EF57F3"/>
    <w:p w:rsidR="00EF57F3" w:rsidRDefault="00EF57F3"/>
    <w:p w:rsidR="00EF57F3" w:rsidRDefault="00EF57F3"/>
    <w:p w:rsidR="00EF57F3" w:rsidRDefault="00EF57F3"/>
    <w:p w:rsidR="00EF57F3" w:rsidRDefault="00EF57F3"/>
    <w:p w:rsidR="00EF57F3" w:rsidRDefault="00EF5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EF57F3" w:rsidRPr="002D37A2" w:rsidTr="002D37A2">
        <w:tc>
          <w:tcPr>
            <w:tcW w:w="4927" w:type="dxa"/>
            <w:tcBorders>
              <w:top w:val="nil"/>
              <w:left w:val="nil"/>
              <w:bottom w:val="nil"/>
              <w:right w:val="nil"/>
            </w:tcBorders>
          </w:tcPr>
          <w:p w:rsidR="00EF57F3" w:rsidRPr="002D37A2" w:rsidRDefault="00EF57F3" w:rsidP="002D37A2">
            <w:pPr>
              <w:spacing w:after="0" w:line="240" w:lineRule="auto"/>
              <w:rPr>
                <w:rFonts w:ascii="Times New Roman" w:hAnsi="Times New Roman"/>
                <w:sz w:val="28"/>
                <w:szCs w:val="28"/>
              </w:rPr>
            </w:pPr>
          </w:p>
        </w:tc>
        <w:tc>
          <w:tcPr>
            <w:tcW w:w="4927" w:type="dxa"/>
            <w:tcBorders>
              <w:top w:val="nil"/>
              <w:left w:val="nil"/>
              <w:bottom w:val="nil"/>
              <w:right w:val="nil"/>
            </w:tcBorders>
          </w:tcPr>
          <w:p w:rsidR="00EF57F3" w:rsidRDefault="00EF57F3" w:rsidP="002D37A2">
            <w:pPr>
              <w:spacing w:after="0" w:line="240" w:lineRule="auto"/>
              <w:jc w:val="center"/>
              <w:rPr>
                <w:rFonts w:ascii="Times New Roman" w:hAnsi="Times New Roman"/>
                <w:sz w:val="28"/>
                <w:szCs w:val="28"/>
              </w:rPr>
            </w:pPr>
            <w:r w:rsidRPr="002D37A2">
              <w:rPr>
                <w:rFonts w:ascii="Times New Roman" w:hAnsi="Times New Roman"/>
                <w:sz w:val="28"/>
                <w:szCs w:val="28"/>
              </w:rPr>
              <w:t>ПРИЛОЖЕНИЕ</w:t>
            </w:r>
          </w:p>
          <w:p w:rsidR="00EF57F3" w:rsidRDefault="00EF57F3" w:rsidP="002D37A2">
            <w:pPr>
              <w:spacing w:after="0" w:line="240" w:lineRule="auto"/>
              <w:jc w:val="center"/>
              <w:rPr>
                <w:rFonts w:ascii="Times New Roman" w:hAnsi="Times New Roman"/>
                <w:sz w:val="28"/>
                <w:szCs w:val="28"/>
              </w:rPr>
            </w:pPr>
          </w:p>
          <w:p w:rsidR="00EF57F3" w:rsidRPr="002D37A2" w:rsidRDefault="00EF57F3" w:rsidP="002D37A2">
            <w:pPr>
              <w:spacing w:after="0" w:line="240" w:lineRule="auto"/>
              <w:jc w:val="center"/>
              <w:rPr>
                <w:rFonts w:ascii="Times New Roman" w:hAnsi="Times New Roman"/>
                <w:sz w:val="28"/>
                <w:szCs w:val="28"/>
              </w:rPr>
            </w:pPr>
            <w:r>
              <w:rPr>
                <w:rFonts w:ascii="Times New Roman" w:hAnsi="Times New Roman"/>
                <w:sz w:val="28"/>
                <w:szCs w:val="28"/>
              </w:rPr>
              <w:t>УТВЕРЖДЕН</w:t>
            </w:r>
          </w:p>
          <w:p w:rsidR="00EF57F3" w:rsidRPr="002D37A2" w:rsidRDefault="00EF57F3" w:rsidP="002D37A2">
            <w:pPr>
              <w:spacing w:after="0" w:line="240" w:lineRule="auto"/>
              <w:jc w:val="center"/>
              <w:rPr>
                <w:rFonts w:ascii="Times New Roman" w:hAnsi="Times New Roman"/>
                <w:sz w:val="28"/>
                <w:szCs w:val="28"/>
              </w:rPr>
            </w:pPr>
            <w:r w:rsidRPr="002D37A2">
              <w:rPr>
                <w:rFonts w:ascii="Times New Roman" w:hAnsi="Times New Roman"/>
                <w:sz w:val="28"/>
                <w:szCs w:val="28"/>
              </w:rPr>
              <w:t>постановлени</w:t>
            </w:r>
            <w:r>
              <w:rPr>
                <w:rFonts w:ascii="Times New Roman" w:hAnsi="Times New Roman"/>
                <w:sz w:val="28"/>
                <w:szCs w:val="28"/>
              </w:rPr>
              <w:t>ем</w:t>
            </w:r>
            <w:r w:rsidRPr="002D37A2">
              <w:rPr>
                <w:rFonts w:ascii="Times New Roman" w:hAnsi="Times New Roman"/>
                <w:sz w:val="28"/>
                <w:szCs w:val="28"/>
              </w:rPr>
              <w:t xml:space="preserve"> администрации</w:t>
            </w:r>
          </w:p>
          <w:p w:rsidR="00EF57F3" w:rsidRPr="002D37A2" w:rsidRDefault="00EF57F3" w:rsidP="002D37A2">
            <w:pPr>
              <w:spacing w:after="0" w:line="240" w:lineRule="auto"/>
              <w:jc w:val="center"/>
              <w:rPr>
                <w:rFonts w:ascii="Times New Roman" w:hAnsi="Times New Roman"/>
                <w:sz w:val="28"/>
                <w:szCs w:val="28"/>
              </w:rPr>
            </w:pPr>
            <w:r w:rsidRPr="002D37A2">
              <w:rPr>
                <w:rFonts w:ascii="Times New Roman" w:hAnsi="Times New Roman"/>
                <w:sz w:val="28"/>
                <w:szCs w:val="28"/>
              </w:rPr>
              <w:t>Батуринского сельского поселения</w:t>
            </w:r>
          </w:p>
          <w:p w:rsidR="00EF57F3" w:rsidRPr="002D37A2" w:rsidRDefault="00EF57F3" w:rsidP="002D37A2">
            <w:pPr>
              <w:spacing w:after="0" w:line="240" w:lineRule="auto"/>
              <w:jc w:val="center"/>
              <w:rPr>
                <w:rFonts w:ascii="Times New Roman" w:hAnsi="Times New Roman"/>
                <w:sz w:val="28"/>
                <w:szCs w:val="28"/>
              </w:rPr>
            </w:pPr>
            <w:r w:rsidRPr="002D37A2">
              <w:rPr>
                <w:rFonts w:ascii="Times New Roman" w:hAnsi="Times New Roman"/>
                <w:sz w:val="28"/>
                <w:szCs w:val="28"/>
              </w:rPr>
              <w:t>Брюховецкого района</w:t>
            </w:r>
          </w:p>
          <w:p w:rsidR="00EF57F3" w:rsidRPr="002D37A2" w:rsidRDefault="00EF57F3" w:rsidP="002D37A2">
            <w:pPr>
              <w:spacing w:after="0" w:line="240" w:lineRule="auto"/>
              <w:jc w:val="center"/>
              <w:rPr>
                <w:rFonts w:ascii="Times New Roman" w:hAnsi="Times New Roman"/>
                <w:sz w:val="28"/>
                <w:szCs w:val="28"/>
              </w:rPr>
            </w:pPr>
            <w:r w:rsidRPr="002D37A2">
              <w:rPr>
                <w:rFonts w:ascii="Times New Roman" w:hAnsi="Times New Roman"/>
                <w:sz w:val="28"/>
                <w:szCs w:val="28"/>
              </w:rPr>
              <w:t xml:space="preserve">от </w:t>
            </w:r>
            <w:r>
              <w:rPr>
                <w:rFonts w:ascii="Times New Roman" w:hAnsi="Times New Roman"/>
                <w:sz w:val="28"/>
                <w:szCs w:val="28"/>
              </w:rPr>
              <w:t>21.12.2017</w:t>
            </w:r>
            <w:r w:rsidRPr="002D37A2">
              <w:rPr>
                <w:rFonts w:ascii="Times New Roman" w:hAnsi="Times New Roman"/>
                <w:sz w:val="28"/>
                <w:szCs w:val="28"/>
              </w:rPr>
              <w:t xml:space="preserve"> № </w:t>
            </w:r>
            <w:r>
              <w:rPr>
                <w:rFonts w:ascii="Times New Roman" w:hAnsi="Times New Roman"/>
                <w:sz w:val="28"/>
                <w:szCs w:val="28"/>
              </w:rPr>
              <w:t>160</w:t>
            </w:r>
          </w:p>
        </w:tc>
      </w:tr>
    </w:tbl>
    <w:p w:rsidR="00EF57F3" w:rsidRPr="009354EB" w:rsidRDefault="00EF57F3" w:rsidP="009354EB">
      <w:pPr>
        <w:spacing w:after="0" w:line="240" w:lineRule="auto"/>
        <w:rPr>
          <w:rFonts w:ascii="Times New Roman" w:hAnsi="Times New Roman"/>
          <w:sz w:val="28"/>
          <w:szCs w:val="28"/>
        </w:rPr>
      </w:pPr>
    </w:p>
    <w:p w:rsidR="00EF57F3" w:rsidRPr="009354EB" w:rsidRDefault="00EF57F3" w:rsidP="009354EB">
      <w:pPr>
        <w:spacing w:after="0" w:line="240" w:lineRule="auto"/>
        <w:rPr>
          <w:rFonts w:ascii="Times New Roman" w:hAnsi="Times New Roman"/>
          <w:sz w:val="28"/>
          <w:szCs w:val="28"/>
        </w:rPr>
      </w:pPr>
    </w:p>
    <w:p w:rsidR="00EF57F3" w:rsidRDefault="00EF57F3" w:rsidP="009354EB">
      <w:pPr>
        <w:spacing w:after="0" w:line="240" w:lineRule="auto"/>
        <w:jc w:val="center"/>
        <w:rPr>
          <w:rFonts w:ascii="Times New Roman" w:hAnsi="Times New Roman"/>
          <w:sz w:val="28"/>
          <w:szCs w:val="28"/>
        </w:rPr>
      </w:pPr>
      <w:r>
        <w:rPr>
          <w:rFonts w:ascii="Times New Roman" w:hAnsi="Times New Roman"/>
          <w:sz w:val="28"/>
          <w:szCs w:val="28"/>
        </w:rPr>
        <w:t>ПОРЯДОК</w:t>
      </w:r>
    </w:p>
    <w:p w:rsidR="00EF57F3" w:rsidRDefault="00EF57F3" w:rsidP="009354EB">
      <w:pPr>
        <w:spacing w:after="0" w:line="240" w:lineRule="auto"/>
        <w:jc w:val="center"/>
        <w:rPr>
          <w:rFonts w:ascii="Times New Roman" w:hAnsi="Times New Roman"/>
          <w:sz w:val="28"/>
          <w:szCs w:val="28"/>
        </w:rPr>
      </w:pPr>
      <w:r>
        <w:rPr>
          <w:rFonts w:ascii="Times New Roman" w:hAnsi="Times New Roman"/>
          <w:sz w:val="28"/>
          <w:szCs w:val="28"/>
        </w:rPr>
        <w:t>деятельности общественных кладбищ на территории</w:t>
      </w:r>
    </w:p>
    <w:p w:rsidR="00EF57F3" w:rsidRDefault="00EF57F3" w:rsidP="009354EB">
      <w:pPr>
        <w:spacing w:after="0" w:line="240" w:lineRule="auto"/>
        <w:jc w:val="center"/>
        <w:rPr>
          <w:rFonts w:ascii="Times New Roman" w:hAnsi="Times New Roman"/>
          <w:sz w:val="28"/>
          <w:szCs w:val="28"/>
        </w:rPr>
      </w:pPr>
      <w:r>
        <w:rPr>
          <w:rFonts w:ascii="Times New Roman" w:hAnsi="Times New Roman"/>
          <w:sz w:val="28"/>
          <w:szCs w:val="28"/>
        </w:rPr>
        <w:t>Батуринского сельского поселения</w:t>
      </w:r>
    </w:p>
    <w:p w:rsidR="00EF57F3" w:rsidRPr="009354EB" w:rsidRDefault="00EF57F3" w:rsidP="009354EB">
      <w:pPr>
        <w:spacing w:after="0" w:line="240" w:lineRule="auto"/>
        <w:jc w:val="center"/>
        <w:rPr>
          <w:rFonts w:ascii="Times New Roman" w:hAnsi="Times New Roman"/>
          <w:sz w:val="28"/>
          <w:szCs w:val="28"/>
        </w:rPr>
      </w:pPr>
      <w:r>
        <w:rPr>
          <w:rFonts w:ascii="Times New Roman" w:hAnsi="Times New Roman"/>
          <w:sz w:val="28"/>
          <w:szCs w:val="28"/>
        </w:rPr>
        <w:t>Брюховецкого района</w:t>
      </w:r>
    </w:p>
    <w:p w:rsidR="00EF57F3" w:rsidRPr="009354EB" w:rsidRDefault="00EF57F3" w:rsidP="009354EB">
      <w:pPr>
        <w:spacing w:after="0" w:line="240" w:lineRule="auto"/>
        <w:rPr>
          <w:rFonts w:ascii="Times New Roman" w:hAnsi="Times New Roman"/>
          <w:sz w:val="28"/>
          <w:szCs w:val="28"/>
        </w:rPr>
      </w:pPr>
    </w:p>
    <w:p w:rsidR="00EF57F3" w:rsidRDefault="00EF57F3" w:rsidP="009354EB">
      <w:pPr>
        <w:spacing w:after="0" w:line="240" w:lineRule="auto"/>
        <w:rPr>
          <w:rFonts w:ascii="Times New Roman" w:hAnsi="Times New Roman"/>
          <w:sz w:val="28"/>
          <w:szCs w:val="28"/>
        </w:rPr>
      </w:pPr>
    </w:p>
    <w:p w:rsidR="00EF57F3" w:rsidRPr="001D7843" w:rsidRDefault="00EF57F3" w:rsidP="001D7843">
      <w:pPr>
        <w:pStyle w:val="ListParagraph"/>
        <w:numPr>
          <w:ilvl w:val="0"/>
          <w:numId w:val="1"/>
        </w:numPr>
        <w:spacing w:after="0" w:line="240" w:lineRule="auto"/>
        <w:jc w:val="center"/>
        <w:rPr>
          <w:rFonts w:ascii="Times New Roman" w:hAnsi="Times New Roman"/>
          <w:b/>
          <w:sz w:val="28"/>
          <w:szCs w:val="28"/>
        </w:rPr>
      </w:pPr>
      <w:r w:rsidRPr="001D7843">
        <w:rPr>
          <w:rFonts w:ascii="Times New Roman" w:hAnsi="Times New Roman"/>
          <w:b/>
          <w:sz w:val="28"/>
          <w:szCs w:val="28"/>
        </w:rPr>
        <w:t>Общие положения</w:t>
      </w:r>
    </w:p>
    <w:p w:rsidR="00EF57F3" w:rsidRDefault="00EF57F3" w:rsidP="00026154">
      <w:pPr>
        <w:spacing w:after="0" w:line="240" w:lineRule="auto"/>
        <w:ind w:firstLine="705"/>
        <w:jc w:val="both"/>
        <w:rPr>
          <w:rFonts w:ascii="Times New Roman" w:hAnsi="Times New Roman"/>
          <w:sz w:val="28"/>
          <w:szCs w:val="28"/>
        </w:rPr>
      </w:pPr>
      <w:r>
        <w:rPr>
          <w:rFonts w:ascii="Times New Roman" w:hAnsi="Times New Roman"/>
          <w:sz w:val="28"/>
          <w:szCs w:val="28"/>
        </w:rPr>
        <w:t>1.1. Порядок деятельности общественных кладбищ на территории Батуринского сельского поселения Брюховецкого района (далее – порядок),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соответствии с Федеральными законами от 12 января 1996 года № 8 – ФЗ «О погребении и похоронном деле», от 6 октября 2003 года № 131 – ФЗ «Об общих принципах организации местного самоуправления в Российской Федерации», Законом Краснодарского края от 4 февраля 2004 года № 666-КЗ «О погребении и похоронном деле в Краснодарском крае» и принятыми в соответствии с иными нормативными правовыми актами.</w:t>
      </w:r>
    </w:p>
    <w:p w:rsidR="00EF57F3" w:rsidRDefault="00EF57F3" w:rsidP="00026154">
      <w:pPr>
        <w:spacing w:after="0" w:line="240" w:lineRule="auto"/>
        <w:ind w:firstLine="705"/>
        <w:jc w:val="both"/>
        <w:rPr>
          <w:rFonts w:ascii="Times New Roman" w:hAnsi="Times New Roman"/>
          <w:sz w:val="28"/>
          <w:szCs w:val="28"/>
        </w:rPr>
      </w:pPr>
      <w:r>
        <w:rPr>
          <w:rFonts w:ascii="Times New Roman" w:hAnsi="Times New Roman"/>
          <w:sz w:val="28"/>
          <w:szCs w:val="28"/>
        </w:rPr>
        <w:t>1.2. Обязанность по координации вопросов, связанных с похоронным делом, возлагается на специалиста 2 категории администрации Батуринского сельского поселения Брюховецкого района.</w:t>
      </w:r>
    </w:p>
    <w:p w:rsidR="00EF57F3" w:rsidRDefault="00EF57F3" w:rsidP="00026154">
      <w:pPr>
        <w:spacing w:after="0" w:line="240" w:lineRule="auto"/>
        <w:ind w:firstLine="705"/>
        <w:jc w:val="both"/>
        <w:rPr>
          <w:rFonts w:ascii="Times New Roman" w:hAnsi="Times New Roman"/>
          <w:sz w:val="28"/>
          <w:szCs w:val="28"/>
        </w:rPr>
      </w:pPr>
      <w:r>
        <w:rPr>
          <w:rFonts w:ascii="Times New Roman" w:hAnsi="Times New Roman"/>
          <w:sz w:val="28"/>
          <w:szCs w:val="28"/>
        </w:rPr>
        <w:t>1.3. На кладбищах погребение может осуществляться с учетом вероисповедальных, воинских и иных обычаев и традиций. Для погребения Почетных граждан поселения, героев, участников Великой отечественной войны, заслуженных работников труда могут быть предусмотрены места почетного захоронения.</w:t>
      </w:r>
    </w:p>
    <w:p w:rsidR="00EF57F3" w:rsidRDefault="00EF57F3" w:rsidP="00026154">
      <w:pPr>
        <w:spacing w:after="0" w:line="240" w:lineRule="auto"/>
        <w:ind w:firstLine="705"/>
        <w:jc w:val="both"/>
        <w:rPr>
          <w:rFonts w:ascii="Times New Roman" w:hAnsi="Times New Roman"/>
          <w:sz w:val="28"/>
          <w:szCs w:val="28"/>
        </w:rPr>
      </w:pPr>
    </w:p>
    <w:p w:rsidR="00EF57F3" w:rsidRDefault="00EF57F3" w:rsidP="001D7843">
      <w:pPr>
        <w:spacing w:after="0" w:line="240" w:lineRule="auto"/>
        <w:ind w:firstLine="705"/>
        <w:jc w:val="center"/>
        <w:rPr>
          <w:rFonts w:ascii="Times New Roman" w:hAnsi="Times New Roman"/>
          <w:sz w:val="28"/>
          <w:szCs w:val="28"/>
        </w:rPr>
      </w:pPr>
      <w:r w:rsidRPr="001D7843">
        <w:rPr>
          <w:rFonts w:ascii="Times New Roman" w:hAnsi="Times New Roman"/>
          <w:b/>
          <w:sz w:val="28"/>
          <w:szCs w:val="28"/>
        </w:rPr>
        <w:t>2.</w:t>
      </w:r>
      <w:r>
        <w:rPr>
          <w:rFonts w:ascii="Times New Roman" w:hAnsi="Times New Roman"/>
          <w:sz w:val="28"/>
          <w:szCs w:val="28"/>
        </w:rPr>
        <w:t xml:space="preserve"> </w:t>
      </w:r>
      <w:r w:rsidRPr="001D7843">
        <w:rPr>
          <w:rFonts w:ascii="Times New Roman" w:hAnsi="Times New Roman"/>
          <w:b/>
          <w:sz w:val="28"/>
          <w:szCs w:val="28"/>
        </w:rPr>
        <w:t>Порядок погребения</w:t>
      </w:r>
    </w:p>
    <w:p w:rsidR="00EF57F3" w:rsidRDefault="00EF57F3" w:rsidP="00026154">
      <w:pPr>
        <w:spacing w:after="0" w:line="240" w:lineRule="auto"/>
        <w:ind w:firstLine="705"/>
        <w:jc w:val="both"/>
        <w:rPr>
          <w:rFonts w:ascii="Times New Roman" w:hAnsi="Times New Roman"/>
          <w:sz w:val="28"/>
          <w:szCs w:val="28"/>
        </w:rPr>
      </w:pPr>
      <w:r>
        <w:rPr>
          <w:rFonts w:ascii="Times New Roman" w:hAnsi="Times New Roman"/>
          <w:sz w:val="28"/>
          <w:szCs w:val="28"/>
        </w:rPr>
        <w:t>2.1. Разрешение на захоронение выдается уполномоченным органом при предъявлении медицинского свидетельства о смерти и паспорта умершего (погибшего) или копии оформленного свидетельства о смерти, выданного органами записи гражданского состояния, справки о кремации (при захоронении урны с прахом), при погребении несовершеннолетних, умерших в возрасте до 14 лет, - свидетельство о рождении.</w:t>
      </w:r>
    </w:p>
    <w:p w:rsidR="00EF57F3" w:rsidRDefault="00EF57F3" w:rsidP="00026154">
      <w:pPr>
        <w:spacing w:after="0" w:line="240" w:lineRule="auto"/>
        <w:ind w:firstLine="705"/>
        <w:jc w:val="both"/>
        <w:rPr>
          <w:rFonts w:ascii="Times New Roman" w:hAnsi="Times New Roman"/>
          <w:sz w:val="28"/>
          <w:szCs w:val="28"/>
        </w:rPr>
      </w:pPr>
      <w:r>
        <w:rPr>
          <w:rFonts w:ascii="Times New Roman" w:hAnsi="Times New Roman"/>
          <w:sz w:val="28"/>
          <w:szCs w:val="28"/>
        </w:rPr>
        <w:t>2.2. При погребении устанавливаются следующие размеры земельных участков: одиночное захоронение – 2,0 м х 1,5 м; семейное захоронение – 2,0 м х 2,0 м; почетное захоронение – 2,0 м х 2,0 м.</w:t>
      </w:r>
    </w:p>
    <w:p w:rsidR="00EF57F3" w:rsidRDefault="00EF57F3" w:rsidP="00026154">
      <w:pPr>
        <w:spacing w:after="0" w:line="240" w:lineRule="auto"/>
        <w:ind w:firstLine="705"/>
        <w:jc w:val="both"/>
        <w:rPr>
          <w:rFonts w:ascii="Times New Roman" w:hAnsi="Times New Roman"/>
          <w:sz w:val="28"/>
          <w:szCs w:val="28"/>
        </w:rPr>
      </w:pPr>
      <w:r>
        <w:rPr>
          <w:rFonts w:ascii="Times New Roman" w:hAnsi="Times New Roman"/>
          <w:sz w:val="28"/>
          <w:szCs w:val="28"/>
        </w:rPr>
        <w:t>2.3. При предоставлении земельного участка в указанных размерах разрешается погребение на этом же участке земли супруга или близкого родственника.</w:t>
      </w:r>
    </w:p>
    <w:p w:rsidR="00EF57F3" w:rsidRDefault="00EF57F3" w:rsidP="00026154">
      <w:pPr>
        <w:spacing w:after="0" w:line="240" w:lineRule="auto"/>
        <w:ind w:firstLine="705"/>
        <w:jc w:val="both"/>
        <w:rPr>
          <w:rFonts w:ascii="Times New Roman" w:hAnsi="Times New Roman"/>
          <w:sz w:val="28"/>
          <w:szCs w:val="28"/>
        </w:rPr>
      </w:pPr>
      <w:r>
        <w:rPr>
          <w:rFonts w:ascii="Times New Roman" w:hAnsi="Times New Roman"/>
          <w:sz w:val="28"/>
          <w:szCs w:val="28"/>
        </w:rPr>
        <w:t>2.4. При захоронении в гробу в существующие семейные ограды расстояние между гробами должно быть не менее 0,5 м. Глубина могилы при захоронении умершего должна быть 1,5 м.</w:t>
      </w:r>
    </w:p>
    <w:p w:rsidR="00EF57F3" w:rsidRDefault="00EF57F3" w:rsidP="00026154">
      <w:pPr>
        <w:spacing w:after="0" w:line="240" w:lineRule="auto"/>
        <w:ind w:firstLine="705"/>
        <w:jc w:val="both"/>
        <w:rPr>
          <w:rFonts w:ascii="Times New Roman" w:hAnsi="Times New Roman"/>
          <w:sz w:val="28"/>
          <w:szCs w:val="28"/>
        </w:rPr>
      </w:pPr>
      <w:r>
        <w:rPr>
          <w:rFonts w:ascii="Times New Roman" w:hAnsi="Times New Roman"/>
          <w:sz w:val="28"/>
          <w:szCs w:val="28"/>
        </w:rPr>
        <w:t>2.5. При отсутствии архивных документов захоронение в могилы или на свободные места в существующих оградах производится с разрешения уполномоченного органа на основании письменного заявления близких родственников (родителей, супругов, детей, родных братьев и сестер). Степень их родства и право на имущество (памятники и другие надмогильные сооружения) должны быть подтверждены соответствующими документами.</w:t>
      </w:r>
    </w:p>
    <w:p w:rsidR="00EF57F3" w:rsidRDefault="00EF57F3" w:rsidP="00026154">
      <w:pPr>
        <w:spacing w:after="0" w:line="240" w:lineRule="auto"/>
        <w:ind w:firstLine="705"/>
        <w:jc w:val="both"/>
        <w:rPr>
          <w:rFonts w:ascii="Times New Roman" w:hAnsi="Times New Roman"/>
          <w:sz w:val="28"/>
          <w:szCs w:val="28"/>
        </w:rPr>
      </w:pPr>
      <w:r>
        <w:rPr>
          <w:rFonts w:ascii="Times New Roman" w:hAnsi="Times New Roman"/>
          <w:sz w:val="28"/>
          <w:szCs w:val="28"/>
        </w:rPr>
        <w:t>2.6. Захоронение в могилы, признанные в установленном порядке бесхозными, производится на общих основаниях.</w:t>
      </w:r>
    </w:p>
    <w:p w:rsidR="00EF57F3" w:rsidRDefault="00EF57F3" w:rsidP="00026154">
      <w:pPr>
        <w:spacing w:after="0" w:line="240" w:lineRule="auto"/>
        <w:ind w:firstLine="705"/>
        <w:jc w:val="both"/>
        <w:rPr>
          <w:rFonts w:ascii="Times New Roman" w:hAnsi="Times New Roman"/>
          <w:sz w:val="28"/>
          <w:szCs w:val="28"/>
        </w:rPr>
      </w:pPr>
      <w:r>
        <w:rPr>
          <w:rFonts w:ascii="Times New Roman" w:hAnsi="Times New Roman"/>
          <w:sz w:val="28"/>
          <w:szCs w:val="28"/>
        </w:rPr>
        <w:t>2.7. Каждое захоронение регистрируется в книге  установленной формы. Книга регистрации  захоронений ведется уполномоченным органом, является документом строгой отчетности и передается на постоянное хранение в администрацию поселения.</w:t>
      </w:r>
    </w:p>
    <w:p w:rsidR="00EF57F3" w:rsidRDefault="00EF57F3" w:rsidP="00026154">
      <w:pPr>
        <w:spacing w:after="0" w:line="240" w:lineRule="auto"/>
        <w:ind w:firstLine="705"/>
        <w:jc w:val="both"/>
        <w:rPr>
          <w:rFonts w:ascii="Times New Roman" w:hAnsi="Times New Roman"/>
          <w:sz w:val="28"/>
          <w:szCs w:val="28"/>
        </w:rPr>
      </w:pPr>
      <w:r>
        <w:rPr>
          <w:rFonts w:ascii="Times New Roman" w:hAnsi="Times New Roman"/>
          <w:sz w:val="28"/>
          <w:szCs w:val="28"/>
        </w:rPr>
        <w:t>2.8. Использование существующей могилы для нового захоронения допускается не ранее, чем через 20 лет после последнего захоронения.</w:t>
      </w:r>
    </w:p>
    <w:p w:rsidR="00EF57F3" w:rsidRDefault="00EF57F3" w:rsidP="00026154">
      <w:pPr>
        <w:spacing w:after="0" w:line="240" w:lineRule="auto"/>
        <w:ind w:firstLine="705"/>
        <w:jc w:val="both"/>
        <w:rPr>
          <w:rFonts w:ascii="Times New Roman" w:hAnsi="Times New Roman"/>
          <w:sz w:val="28"/>
          <w:szCs w:val="28"/>
        </w:rPr>
      </w:pPr>
      <w:r>
        <w:rPr>
          <w:rFonts w:ascii="Times New Roman" w:hAnsi="Times New Roman"/>
          <w:sz w:val="28"/>
          <w:szCs w:val="28"/>
        </w:rPr>
        <w:t>2.9. Захоронения в почетных местах производится в соответствии с полученным разрешением, оформленным распоряжением главы поселения.</w:t>
      </w:r>
    </w:p>
    <w:p w:rsidR="00EF57F3" w:rsidRDefault="00EF57F3" w:rsidP="00026154">
      <w:pPr>
        <w:spacing w:after="0" w:line="240" w:lineRule="auto"/>
        <w:ind w:firstLine="705"/>
        <w:jc w:val="both"/>
        <w:rPr>
          <w:rFonts w:ascii="Times New Roman" w:hAnsi="Times New Roman"/>
          <w:sz w:val="28"/>
          <w:szCs w:val="28"/>
        </w:rPr>
      </w:pPr>
      <w:r>
        <w:rPr>
          <w:rFonts w:ascii="Times New Roman" w:hAnsi="Times New Roman"/>
          <w:sz w:val="28"/>
          <w:szCs w:val="28"/>
        </w:rPr>
        <w:t>2.10. В оказании помощи гражданам при захоронении в поселении может создаваться специализированная служба.</w:t>
      </w:r>
    </w:p>
    <w:p w:rsidR="00EF57F3" w:rsidRDefault="00EF57F3" w:rsidP="00026154">
      <w:pPr>
        <w:spacing w:after="0" w:line="240" w:lineRule="auto"/>
        <w:ind w:firstLine="705"/>
        <w:jc w:val="both"/>
        <w:rPr>
          <w:rFonts w:ascii="Times New Roman" w:hAnsi="Times New Roman"/>
          <w:sz w:val="28"/>
          <w:szCs w:val="28"/>
        </w:rPr>
      </w:pPr>
    </w:p>
    <w:p w:rsidR="00EF57F3" w:rsidRPr="001D7843" w:rsidRDefault="00EF57F3" w:rsidP="001D7843">
      <w:pPr>
        <w:pStyle w:val="ListParagraph"/>
        <w:numPr>
          <w:ilvl w:val="0"/>
          <w:numId w:val="2"/>
        </w:numPr>
        <w:spacing w:after="0" w:line="240" w:lineRule="auto"/>
        <w:jc w:val="center"/>
        <w:rPr>
          <w:rFonts w:ascii="Times New Roman" w:hAnsi="Times New Roman"/>
          <w:b/>
          <w:sz w:val="28"/>
          <w:szCs w:val="28"/>
        </w:rPr>
      </w:pPr>
      <w:r w:rsidRPr="001D7843">
        <w:rPr>
          <w:rFonts w:ascii="Times New Roman" w:hAnsi="Times New Roman"/>
          <w:b/>
          <w:sz w:val="28"/>
          <w:szCs w:val="28"/>
        </w:rPr>
        <w:t>Обязанности администрации кладбища</w:t>
      </w:r>
    </w:p>
    <w:p w:rsidR="00EF57F3" w:rsidRDefault="00EF57F3" w:rsidP="00026154">
      <w:pPr>
        <w:spacing w:after="0" w:line="240" w:lineRule="auto"/>
        <w:ind w:firstLine="705"/>
        <w:jc w:val="both"/>
        <w:rPr>
          <w:rFonts w:ascii="Times New Roman" w:hAnsi="Times New Roman"/>
          <w:sz w:val="28"/>
          <w:szCs w:val="28"/>
        </w:rPr>
      </w:pPr>
      <w:r>
        <w:rPr>
          <w:rFonts w:ascii="Times New Roman" w:hAnsi="Times New Roman"/>
          <w:sz w:val="28"/>
          <w:szCs w:val="28"/>
        </w:rPr>
        <w:t>3.1. Администрация должна содержать кладбище в надлежащем  порядке и обеспечивать:</w:t>
      </w:r>
    </w:p>
    <w:p w:rsidR="00EF57F3" w:rsidRDefault="00EF57F3" w:rsidP="00026154">
      <w:pPr>
        <w:spacing w:after="0" w:line="240" w:lineRule="auto"/>
        <w:ind w:firstLine="705"/>
        <w:jc w:val="both"/>
        <w:rPr>
          <w:rFonts w:ascii="Times New Roman" w:hAnsi="Times New Roman"/>
          <w:sz w:val="28"/>
          <w:szCs w:val="28"/>
        </w:rPr>
      </w:pPr>
      <w:r>
        <w:rPr>
          <w:rFonts w:ascii="Times New Roman" w:hAnsi="Times New Roman"/>
          <w:sz w:val="28"/>
          <w:szCs w:val="28"/>
        </w:rPr>
        <w:t>а) своевременную подготовку могил, захоронение умерших, урн с прахом или праха после кремации, подготовку регистрационных знаков, установку памятников и уход за могилами;</w:t>
      </w:r>
    </w:p>
    <w:p w:rsidR="00EF57F3" w:rsidRDefault="00EF57F3" w:rsidP="00026154">
      <w:pPr>
        <w:spacing w:after="0" w:line="240" w:lineRule="auto"/>
        <w:ind w:firstLine="705"/>
        <w:jc w:val="both"/>
        <w:rPr>
          <w:rFonts w:ascii="Times New Roman" w:hAnsi="Times New Roman"/>
          <w:sz w:val="28"/>
          <w:szCs w:val="28"/>
        </w:rPr>
      </w:pPr>
      <w:r>
        <w:rPr>
          <w:rFonts w:ascii="Times New Roman" w:hAnsi="Times New Roman"/>
          <w:sz w:val="28"/>
          <w:szCs w:val="28"/>
        </w:rPr>
        <w:t>б) соблюдение установленной нормы отвода каждого земельного участка для захоронения и правила подготовки могил;</w:t>
      </w:r>
    </w:p>
    <w:p w:rsidR="00EF57F3" w:rsidRDefault="00EF57F3" w:rsidP="00026154">
      <w:pPr>
        <w:spacing w:after="0" w:line="240" w:lineRule="auto"/>
        <w:ind w:firstLine="705"/>
        <w:jc w:val="both"/>
        <w:rPr>
          <w:rFonts w:ascii="Times New Roman" w:hAnsi="Times New Roman"/>
          <w:sz w:val="28"/>
          <w:szCs w:val="28"/>
        </w:rPr>
      </w:pPr>
      <w:r>
        <w:rPr>
          <w:rFonts w:ascii="Times New Roman" w:hAnsi="Times New Roman"/>
          <w:sz w:val="28"/>
          <w:szCs w:val="28"/>
        </w:rPr>
        <w:t>в) содержание в исправном состоянии зданий, инженерного оборудования территории кладбища, ее ограды, дорог, площадок и их ремонт;</w:t>
      </w:r>
    </w:p>
    <w:p w:rsidR="00EF57F3" w:rsidRDefault="00EF57F3" w:rsidP="003B367B">
      <w:pPr>
        <w:spacing w:after="0" w:line="240" w:lineRule="auto"/>
        <w:ind w:firstLine="705"/>
        <w:jc w:val="both"/>
        <w:rPr>
          <w:rFonts w:ascii="Times New Roman" w:hAnsi="Times New Roman"/>
          <w:sz w:val="28"/>
          <w:szCs w:val="28"/>
        </w:rPr>
      </w:pPr>
      <w:r>
        <w:rPr>
          <w:rFonts w:ascii="Times New Roman" w:hAnsi="Times New Roman"/>
          <w:sz w:val="28"/>
          <w:szCs w:val="28"/>
        </w:rPr>
        <w:t>г) уход за зелеными насаждениями на всей территории кладбища, их полив и обновление;</w:t>
      </w:r>
    </w:p>
    <w:p w:rsidR="00EF57F3" w:rsidRDefault="00EF57F3" w:rsidP="003B367B">
      <w:pPr>
        <w:spacing w:after="0" w:line="240" w:lineRule="auto"/>
        <w:ind w:firstLine="705"/>
        <w:jc w:val="both"/>
        <w:rPr>
          <w:rFonts w:ascii="Times New Roman" w:hAnsi="Times New Roman"/>
          <w:sz w:val="28"/>
          <w:szCs w:val="28"/>
        </w:rPr>
      </w:pPr>
      <w:r>
        <w:rPr>
          <w:rFonts w:ascii="Times New Roman" w:hAnsi="Times New Roman"/>
          <w:sz w:val="28"/>
          <w:szCs w:val="28"/>
        </w:rPr>
        <w:t>д) исправность землеройной техники, транспортных средств, механизмов и инвентаря;</w:t>
      </w:r>
    </w:p>
    <w:p w:rsidR="00EF57F3" w:rsidRDefault="00EF57F3" w:rsidP="003B367B">
      <w:pPr>
        <w:spacing w:after="0" w:line="240" w:lineRule="auto"/>
        <w:ind w:firstLine="705"/>
        <w:jc w:val="both"/>
        <w:rPr>
          <w:rFonts w:ascii="Times New Roman" w:hAnsi="Times New Roman"/>
          <w:sz w:val="28"/>
          <w:szCs w:val="28"/>
        </w:rPr>
      </w:pPr>
      <w:r>
        <w:rPr>
          <w:rFonts w:ascii="Times New Roman" w:hAnsi="Times New Roman"/>
          <w:sz w:val="28"/>
          <w:szCs w:val="28"/>
        </w:rPr>
        <w:t>е) удаление с могил и вывоз с территории кладбища засохших цветов и венков;</w:t>
      </w:r>
    </w:p>
    <w:p w:rsidR="00EF57F3" w:rsidRDefault="00EF57F3" w:rsidP="003B367B">
      <w:pPr>
        <w:spacing w:after="0" w:line="240" w:lineRule="auto"/>
        <w:ind w:firstLine="705"/>
        <w:jc w:val="both"/>
        <w:rPr>
          <w:rFonts w:ascii="Times New Roman" w:hAnsi="Times New Roman"/>
          <w:sz w:val="28"/>
          <w:szCs w:val="28"/>
        </w:rPr>
      </w:pPr>
      <w:r>
        <w:rPr>
          <w:rFonts w:ascii="Times New Roman" w:hAnsi="Times New Roman"/>
          <w:sz w:val="28"/>
          <w:szCs w:val="28"/>
        </w:rPr>
        <w:t>ж) систематическую уборку всей территории кладбища и своевременный вывоз мусора;</w:t>
      </w:r>
    </w:p>
    <w:p w:rsidR="00EF57F3" w:rsidRDefault="00EF57F3" w:rsidP="003B367B">
      <w:pPr>
        <w:spacing w:after="0" w:line="240" w:lineRule="auto"/>
        <w:ind w:firstLine="705"/>
        <w:jc w:val="both"/>
        <w:rPr>
          <w:rFonts w:ascii="Times New Roman" w:hAnsi="Times New Roman"/>
          <w:sz w:val="28"/>
          <w:szCs w:val="28"/>
        </w:rPr>
      </w:pPr>
      <w:r>
        <w:rPr>
          <w:rFonts w:ascii="Times New Roman" w:hAnsi="Times New Roman"/>
          <w:sz w:val="28"/>
          <w:szCs w:val="28"/>
        </w:rPr>
        <w:t>з) предоставление гражданам напрокат инвентаря для ухода за могилами (лопаты, грабли, ведра и т.п.);</w:t>
      </w:r>
    </w:p>
    <w:p w:rsidR="00EF57F3" w:rsidRDefault="00EF57F3" w:rsidP="003B367B">
      <w:pPr>
        <w:spacing w:after="0" w:line="240" w:lineRule="auto"/>
        <w:ind w:firstLine="705"/>
        <w:jc w:val="both"/>
        <w:rPr>
          <w:rFonts w:ascii="Times New Roman" w:hAnsi="Times New Roman"/>
          <w:sz w:val="28"/>
          <w:szCs w:val="28"/>
        </w:rPr>
      </w:pPr>
      <w:r>
        <w:rPr>
          <w:rFonts w:ascii="Times New Roman" w:hAnsi="Times New Roman"/>
          <w:sz w:val="28"/>
          <w:szCs w:val="28"/>
        </w:rPr>
        <w:t>и) содержание в надлежащем порядке братских могил, памятников и могил, находящихся под охраной государства;</w:t>
      </w:r>
    </w:p>
    <w:p w:rsidR="00EF57F3" w:rsidRDefault="00EF57F3" w:rsidP="003B367B">
      <w:pPr>
        <w:spacing w:after="0" w:line="240" w:lineRule="auto"/>
        <w:ind w:firstLine="705"/>
        <w:jc w:val="both"/>
        <w:rPr>
          <w:rFonts w:ascii="Times New Roman" w:hAnsi="Times New Roman"/>
          <w:sz w:val="28"/>
          <w:szCs w:val="28"/>
        </w:rPr>
      </w:pPr>
      <w:r>
        <w:rPr>
          <w:rFonts w:ascii="Times New Roman" w:hAnsi="Times New Roman"/>
          <w:sz w:val="28"/>
          <w:szCs w:val="28"/>
        </w:rPr>
        <w:t>к) высокую культуру обслуживания;</w:t>
      </w:r>
    </w:p>
    <w:p w:rsidR="00EF57F3" w:rsidRDefault="00EF57F3" w:rsidP="003B367B">
      <w:pPr>
        <w:spacing w:after="0" w:line="240" w:lineRule="auto"/>
        <w:ind w:firstLine="705"/>
        <w:jc w:val="both"/>
        <w:rPr>
          <w:rFonts w:ascii="Times New Roman" w:hAnsi="Times New Roman"/>
          <w:sz w:val="28"/>
          <w:szCs w:val="28"/>
        </w:rPr>
      </w:pPr>
      <w:r>
        <w:rPr>
          <w:rFonts w:ascii="Times New Roman" w:hAnsi="Times New Roman"/>
          <w:sz w:val="28"/>
          <w:szCs w:val="28"/>
        </w:rPr>
        <w:t>л) соблюдение правил пожарной безопасности;</w:t>
      </w:r>
    </w:p>
    <w:p w:rsidR="00EF57F3" w:rsidRDefault="00EF57F3" w:rsidP="003B367B">
      <w:pPr>
        <w:spacing w:after="0" w:line="240" w:lineRule="auto"/>
        <w:ind w:firstLine="705"/>
        <w:jc w:val="both"/>
        <w:rPr>
          <w:rFonts w:ascii="Times New Roman" w:hAnsi="Times New Roman"/>
          <w:sz w:val="28"/>
          <w:szCs w:val="28"/>
        </w:rPr>
      </w:pPr>
      <w:r>
        <w:rPr>
          <w:rFonts w:ascii="Times New Roman" w:hAnsi="Times New Roman"/>
          <w:sz w:val="28"/>
          <w:szCs w:val="28"/>
        </w:rPr>
        <w:t>м) сохранность машин, механизмов, инвентаря,  памятников и прочее.</w:t>
      </w:r>
    </w:p>
    <w:p w:rsidR="00EF57F3" w:rsidRDefault="00EF57F3" w:rsidP="003B367B">
      <w:pPr>
        <w:spacing w:after="0" w:line="240" w:lineRule="auto"/>
        <w:ind w:firstLine="705"/>
        <w:jc w:val="both"/>
        <w:rPr>
          <w:rFonts w:ascii="Times New Roman" w:hAnsi="Times New Roman"/>
          <w:sz w:val="28"/>
          <w:szCs w:val="28"/>
        </w:rPr>
      </w:pPr>
      <w:r>
        <w:rPr>
          <w:rFonts w:ascii="Times New Roman" w:hAnsi="Times New Roman"/>
          <w:sz w:val="28"/>
          <w:szCs w:val="28"/>
        </w:rPr>
        <w:t>3.2. Функции администрации кладбища могут администрацией поселения возлагаться на специализированную службу по вопросам похоронного дела.</w:t>
      </w:r>
    </w:p>
    <w:p w:rsidR="00EF57F3" w:rsidRDefault="00EF57F3" w:rsidP="003B367B">
      <w:pPr>
        <w:spacing w:after="0" w:line="240" w:lineRule="auto"/>
        <w:ind w:firstLine="705"/>
        <w:jc w:val="both"/>
        <w:rPr>
          <w:rFonts w:ascii="Times New Roman" w:hAnsi="Times New Roman"/>
          <w:sz w:val="28"/>
          <w:szCs w:val="28"/>
        </w:rPr>
      </w:pPr>
    </w:p>
    <w:p w:rsidR="00EF57F3" w:rsidRDefault="00EF57F3" w:rsidP="001D7843">
      <w:pPr>
        <w:spacing w:after="0" w:line="240" w:lineRule="auto"/>
        <w:ind w:firstLine="705"/>
        <w:jc w:val="center"/>
        <w:rPr>
          <w:rFonts w:ascii="Times New Roman" w:hAnsi="Times New Roman"/>
          <w:b/>
          <w:sz w:val="28"/>
          <w:szCs w:val="28"/>
        </w:rPr>
      </w:pPr>
      <w:r>
        <w:rPr>
          <w:rFonts w:ascii="Times New Roman" w:hAnsi="Times New Roman"/>
          <w:b/>
          <w:sz w:val="28"/>
          <w:szCs w:val="28"/>
        </w:rPr>
        <w:t>4.</w:t>
      </w:r>
      <w:r>
        <w:rPr>
          <w:rFonts w:ascii="Times New Roman" w:hAnsi="Times New Roman"/>
          <w:sz w:val="28"/>
          <w:szCs w:val="28"/>
        </w:rPr>
        <w:t xml:space="preserve"> </w:t>
      </w:r>
      <w:r w:rsidRPr="001D7843">
        <w:rPr>
          <w:rFonts w:ascii="Times New Roman" w:hAnsi="Times New Roman"/>
          <w:b/>
          <w:sz w:val="28"/>
          <w:szCs w:val="28"/>
        </w:rPr>
        <w:t>Установка надмогильных сооружений и их содержание</w:t>
      </w:r>
    </w:p>
    <w:p w:rsidR="00EF57F3" w:rsidRDefault="00EF57F3" w:rsidP="001D7843">
      <w:pPr>
        <w:spacing w:after="0" w:line="240" w:lineRule="auto"/>
        <w:ind w:firstLine="705"/>
        <w:jc w:val="center"/>
        <w:rPr>
          <w:rFonts w:ascii="Times New Roman" w:hAnsi="Times New Roman"/>
          <w:sz w:val="28"/>
          <w:szCs w:val="28"/>
        </w:rPr>
      </w:pPr>
    </w:p>
    <w:p w:rsidR="00EF57F3" w:rsidRDefault="00EF57F3" w:rsidP="003B367B">
      <w:pPr>
        <w:spacing w:after="0" w:line="240" w:lineRule="auto"/>
        <w:ind w:firstLine="705"/>
        <w:jc w:val="both"/>
        <w:rPr>
          <w:rFonts w:ascii="Times New Roman" w:hAnsi="Times New Roman"/>
          <w:sz w:val="28"/>
          <w:szCs w:val="28"/>
        </w:rPr>
      </w:pPr>
      <w:r>
        <w:rPr>
          <w:rFonts w:ascii="Times New Roman" w:hAnsi="Times New Roman"/>
          <w:sz w:val="28"/>
          <w:szCs w:val="28"/>
        </w:rPr>
        <w:t>4.1. Все работы на кладбищах, связанные с установкой и заменой надмогильных сооружений, ограждением выделенного участка для захоронения (высота ограждения должна быть не более 0,4 м) могут производиться на основании письменного уведомления уполномоченного органа при предъявлении лицом, на которое зарегистрированного место захоронения (или по его письменному поручению иным лицом), паспорта или документа, удостоверяющего личность, свидетельства о регистрации захоронения.</w:t>
      </w:r>
    </w:p>
    <w:p w:rsidR="00EF57F3" w:rsidRDefault="00EF57F3" w:rsidP="003B367B">
      <w:pPr>
        <w:spacing w:after="0" w:line="240" w:lineRule="auto"/>
        <w:ind w:firstLine="705"/>
        <w:jc w:val="both"/>
        <w:rPr>
          <w:rFonts w:ascii="Times New Roman" w:hAnsi="Times New Roman"/>
          <w:sz w:val="28"/>
          <w:szCs w:val="28"/>
        </w:rPr>
      </w:pPr>
      <w:r>
        <w:rPr>
          <w:rFonts w:ascii="Times New Roman" w:hAnsi="Times New Roman"/>
          <w:sz w:val="28"/>
          <w:szCs w:val="28"/>
        </w:rPr>
        <w:t>4.2. Установка памятников и надмогильных сооружений не на месте захоронений запрещается.</w:t>
      </w:r>
    </w:p>
    <w:p w:rsidR="00EF57F3" w:rsidRDefault="00EF57F3" w:rsidP="003B367B">
      <w:pPr>
        <w:spacing w:after="0" w:line="240" w:lineRule="auto"/>
        <w:ind w:firstLine="705"/>
        <w:jc w:val="both"/>
        <w:rPr>
          <w:rFonts w:ascii="Times New Roman" w:hAnsi="Times New Roman"/>
          <w:sz w:val="28"/>
          <w:szCs w:val="28"/>
        </w:rPr>
      </w:pPr>
      <w:r>
        <w:rPr>
          <w:rFonts w:ascii="Times New Roman" w:hAnsi="Times New Roman"/>
          <w:sz w:val="28"/>
          <w:szCs w:val="28"/>
        </w:rPr>
        <w:t>4.3. Установка (замена) памятников и других надмогильных сооружений регистрируется уполномоченным органом в книге регистрации надмогильных сооружений (надгробий) и в соответствующих свидетельствах о регистрации захоронений.</w:t>
      </w:r>
    </w:p>
    <w:p w:rsidR="00EF57F3" w:rsidRDefault="00EF57F3" w:rsidP="003B367B">
      <w:pPr>
        <w:spacing w:after="0" w:line="240" w:lineRule="auto"/>
        <w:ind w:firstLine="705"/>
        <w:jc w:val="both"/>
        <w:rPr>
          <w:rFonts w:ascii="Times New Roman" w:hAnsi="Times New Roman"/>
          <w:sz w:val="28"/>
          <w:szCs w:val="28"/>
        </w:rPr>
      </w:pPr>
      <w:r>
        <w:rPr>
          <w:rFonts w:ascii="Times New Roman" w:hAnsi="Times New Roman"/>
          <w:sz w:val="28"/>
          <w:szCs w:val="28"/>
        </w:rPr>
        <w:t>4.4. Образец книги регистрации надмогильных сооружений (надгробий) и порядок ее ведения утверждаются администрацией поселения.</w:t>
      </w:r>
    </w:p>
    <w:p w:rsidR="00EF57F3" w:rsidRDefault="00EF57F3" w:rsidP="003B367B">
      <w:pPr>
        <w:spacing w:after="0" w:line="240" w:lineRule="auto"/>
        <w:ind w:firstLine="705"/>
        <w:jc w:val="both"/>
        <w:rPr>
          <w:rFonts w:ascii="Times New Roman" w:hAnsi="Times New Roman"/>
          <w:sz w:val="28"/>
          <w:szCs w:val="28"/>
        </w:rPr>
      </w:pPr>
      <w:r>
        <w:rPr>
          <w:rFonts w:ascii="Times New Roman" w:hAnsi="Times New Roman"/>
          <w:sz w:val="28"/>
          <w:szCs w:val="28"/>
        </w:rPr>
        <w:t>Книга регистрации надмогильных сооружений (надгробий) являются документом строгой отчетности, относится к делам с постоянным сроком хранения и передается на постоянное хранение в архивный фонд муниципальных архивов.</w:t>
      </w:r>
    </w:p>
    <w:p w:rsidR="00EF57F3" w:rsidRDefault="00EF57F3" w:rsidP="003B367B">
      <w:pPr>
        <w:spacing w:after="0" w:line="240" w:lineRule="auto"/>
        <w:ind w:firstLine="705"/>
        <w:jc w:val="both"/>
        <w:rPr>
          <w:rFonts w:ascii="Times New Roman" w:hAnsi="Times New Roman"/>
          <w:sz w:val="28"/>
          <w:szCs w:val="28"/>
        </w:rPr>
      </w:pPr>
      <w:r>
        <w:rPr>
          <w:rFonts w:ascii="Times New Roman" w:hAnsi="Times New Roman"/>
          <w:sz w:val="28"/>
          <w:szCs w:val="28"/>
        </w:rPr>
        <w:t>4.5. Надписи на надмогильных сооружениях (надгробных) должны соответствовать сведениям об действительно захороненных в данном месте умерших.</w:t>
      </w:r>
    </w:p>
    <w:p w:rsidR="00EF57F3" w:rsidRDefault="00EF57F3" w:rsidP="003B367B">
      <w:pPr>
        <w:pStyle w:val="NoSpacing"/>
        <w:ind w:firstLine="705"/>
        <w:rPr>
          <w:rFonts w:ascii="Times New Roman" w:hAnsi="Times New Roman"/>
          <w:sz w:val="28"/>
          <w:szCs w:val="28"/>
        </w:rPr>
      </w:pPr>
      <w:r>
        <w:rPr>
          <w:rFonts w:ascii="Times New Roman" w:hAnsi="Times New Roman"/>
          <w:sz w:val="28"/>
          <w:szCs w:val="28"/>
        </w:rPr>
        <w:t>4.6. Граждане обязаны содержать надмогильные сооружения, могильный холм, надписи о захоронении в надлежащем состоянии</w:t>
      </w:r>
      <w:r w:rsidRPr="003B367B">
        <w:rPr>
          <w:rFonts w:ascii="Times New Roman" w:hAnsi="Times New Roman"/>
          <w:sz w:val="28"/>
          <w:szCs w:val="28"/>
        </w:rPr>
        <w:t xml:space="preserve"> </w:t>
      </w:r>
      <w:r>
        <w:rPr>
          <w:rFonts w:ascii="Times New Roman" w:hAnsi="Times New Roman"/>
          <w:sz w:val="28"/>
          <w:szCs w:val="28"/>
        </w:rPr>
        <w:t>собственными силами.</w:t>
      </w:r>
    </w:p>
    <w:p w:rsidR="00EF57F3" w:rsidRDefault="00EF57F3" w:rsidP="003B367B">
      <w:pPr>
        <w:pStyle w:val="NoSpacing"/>
        <w:ind w:firstLine="708"/>
        <w:jc w:val="both"/>
        <w:rPr>
          <w:rFonts w:ascii="Times New Roman" w:hAnsi="Times New Roman"/>
          <w:sz w:val="28"/>
          <w:szCs w:val="28"/>
        </w:rPr>
      </w:pPr>
      <w:r>
        <w:rPr>
          <w:rFonts w:ascii="Times New Roman" w:hAnsi="Times New Roman"/>
          <w:sz w:val="28"/>
          <w:szCs w:val="28"/>
        </w:rPr>
        <w:t>4.7. При отсутствии надмогильного сооружения, ухода за захоронением и сведений о захоронении, последние могут быть признаны бесхозными в установленном порядке.</w:t>
      </w:r>
    </w:p>
    <w:p w:rsidR="00EF57F3" w:rsidRDefault="00EF57F3" w:rsidP="003B367B">
      <w:pPr>
        <w:pStyle w:val="NoSpacing"/>
        <w:ind w:firstLine="708"/>
        <w:jc w:val="both"/>
        <w:rPr>
          <w:rFonts w:ascii="Times New Roman" w:hAnsi="Times New Roman"/>
          <w:sz w:val="28"/>
          <w:szCs w:val="28"/>
        </w:rPr>
      </w:pPr>
    </w:p>
    <w:p w:rsidR="00EF57F3" w:rsidRDefault="00EF57F3" w:rsidP="003B1384">
      <w:pPr>
        <w:pStyle w:val="NoSpacing"/>
        <w:ind w:left="705"/>
        <w:jc w:val="center"/>
        <w:rPr>
          <w:rFonts w:ascii="Times New Roman" w:hAnsi="Times New Roman"/>
          <w:b/>
          <w:sz w:val="28"/>
          <w:szCs w:val="28"/>
        </w:rPr>
      </w:pPr>
      <w:r>
        <w:rPr>
          <w:rFonts w:ascii="Times New Roman" w:hAnsi="Times New Roman"/>
          <w:b/>
          <w:sz w:val="28"/>
          <w:szCs w:val="28"/>
        </w:rPr>
        <w:t>5.</w:t>
      </w:r>
      <w:r w:rsidRPr="003B1384">
        <w:rPr>
          <w:rFonts w:ascii="Times New Roman" w:hAnsi="Times New Roman"/>
          <w:b/>
          <w:sz w:val="28"/>
          <w:szCs w:val="28"/>
        </w:rPr>
        <w:t>Правила работы кладбищ</w:t>
      </w:r>
    </w:p>
    <w:p w:rsidR="00EF57F3" w:rsidRPr="003B1384" w:rsidRDefault="00EF57F3" w:rsidP="003B1384">
      <w:pPr>
        <w:pStyle w:val="NoSpacing"/>
        <w:ind w:left="1065"/>
        <w:rPr>
          <w:rFonts w:ascii="Times New Roman" w:hAnsi="Times New Roman"/>
          <w:b/>
          <w:sz w:val="28"/>
          <w:szCs w:val="28"/>
        </w:rPr>
      </w:pPr>
    </w:p>
    <w:p w:rsidR="00EF57F3" w:rsidRDefault="00EF57F3" w:rsidP="003B367B">
      <w:pPr>
        <w:pStyle w:val="NoSpacing"/>
        <w:ind w:firstLine="708"/>
        <w:jc w:val="both"/>
        <w:rPr>
          <w:rFonts w:ascii="Times New Roman" w:hAnsi="Times New Roman"/>
          <w:sz w:val="28"/>
          <w:szCs w:val="28"/>
        </w:rPr>
      </w:pPr>
      <w:r>
        <w:rPr>
          <w:rFonts w:ascii="Times New Roman" w:hAnsi="Times New Roman"/>
          <w:sz w:val="28"/>
          <w:szCs w:val="28"/>
        </w:rPr>
        <w:t>5.1. Кладбища открыты для посещений ежедневно с 9.00 до 17.00, в летнее время – до 20.00. Погребение умерших на кладбище производится ежедневно с 10.00 до 16.00 часов. Конкретное время погребения устанавливается при определении места захоронения по согласованию с заявителем.</w:t>
      </w:r>
    </w:p>
    <w:p w:rsidR="00EF57F3" w:rsidRDefault="00EF57F3" w:rsidP="003B367B">
      <w:pPr>
        <w:pStyle w:val="NoSpacing"/>
        <w:ind w:firstLine="708"/>
        <w:jc w:val="both"/>
        <w:rPr>
          <w:rFonts w:ascii="Times New Roman" w:hAnsi="Times New Roman"/>
          <w:sz w:val="28"/>
          <w:szCs w:val="28"/>
        </w:rPr>
      </w:pPr>
      <w:r>
        <w:rPr>
          <w:rFonts w:ascii="Times New Roman" w:hAnsi="Times New Roman"/>
          <w:sz w:val="28"/>
          <w:szCs w:val="28"/>
        </w:rPr>
        <w:t>5.2. На территории кладбищ посетители должны соблюдать общественный порядок и тишину.</w:t>
      </w:r>
    </w:p>
    <w:p w:rsidR="00EF57F3" w:rsidRDefault="00EF57F3" w:rsidP="003B367B">
      <w:pPr>
        <w:pStyle w:val="NoSpacing"/>
        <w:ind w:firstLine="708"/>
        <w:jc w:val="both"/>
        <w:rPr>
          <w:rFonts w:ascii="Times New Roman" w:hAnsi="Times New Roman"/>
          <w:sz w:val="28"/>
          <w:szCs w:val="28"/>
        </w:rPr>
      </w:pPr>
      <w:r>
        <w:rPr>
          <w:rFonts w:ascii="Times New Roman" w:hAnsi="Times New Roman"/>
          <w:sz w:val="28"/>
          <w:szCs w:val="28"/>
        </w:rPr>
        <w:t>5.3. Посетители кладбища имеют право:</w:t>
      </w:r>
    </w:p>
    <w:p w:rsidR="00EF57F3" w:rsidRDefault="00EF57F3" w:rsidP="003509AE">
      <w:pPr>
        <w:pStyle w:val="NoSpacing"/>
        <w:ind w:firstLine="708"/>
        <w:jc w:val="both"/>
        <w:rPr>
          <w:rFonts w:ascii="Times New Roman" w:hAnsi="Times New Roman"/>
          <w:sz w:val="28"/>
          <w:szCs w:val="28"/>
        </w:rPr>
      </w:pPr>
      <w:r>
        <w:rPr>
          <w:rFonts w:ascii="Times New Roman" w:hAnsi="Times New Roman"/>
          <w:sz w:val="28"/>
          <w:szCs w:val="28"/>
        </w:rPr>
        <w:t>пользоваться инвентарём, выдаваемым администрацией кладбища для ухода за могилами;</w:t>
      </w:r>
    </w:p>
    <w:p w:rsidR="00EF57F3" w:rsidRDefault="00EF57F3" w:rsidP="003B367B">
      <w:pPr>
        <w:pStyle w:val="NoSpacing"/>
        <w:ind w:firstLine="708"/>
        <w:jc w:val="both"/>
        <w:rPr>
          <w:rFonts w:ascii="Times New Roman" w:hAnsi="Times New Roman"/>
          <w:sz w:val="28"/>
          <w:szCs w:val="28"/>
        </w:rPr>
      </w:pPr>
      <w:r>
        <w:rPr>
          <w:rFonts w:ascii="Times New Roman" w:hAnsi="Times New Roman"/>
          <w:sz w:val="28"/>
          <w:szCs w:val="28"/>
        </w:rPr>
        <w:t>устанавливать памятники в соответствии с требованиями к оформлению участка захоронения;</w:t>
      </w:r>
    </w:p>
    <w:p w:rsidR="00EF57F3" w:rsidRDefault="00EF57F3" w:rsidP="003B367B">
      <w:pPr>
        <w:pStyle w:val="NoSpacing"/>
        <w:ind w:firstLine="708"/>
        <w:jc w:val="both"/>
        <w:rPr>
          <w:rFonts w:ascii="Times New Roman" w:hAnsi="Times New Roman"/>
          <w:sz w:val="28"/>
          <w:szCs w:val="28"/>
        </w:rPr>
      </w:pPr>
      <w:r>
        <w:rPr>
          <w:rFonts w:ascii="Times New Roman" w:hAnsi="Times New Roman"/>
          <w:sz w:val="28"/>
          <w:szCs w:val="28"/>
        </w:rPr>
        <w:t>поручать работникам кладбища уход за могилой с оплатой по утверждённому прейскуранту;</w:t>
      </w:r>
    </w:p>
    <w:p w:rsidR="00EF57F3" w:rsidRDefault="00EF57F3" w:rsidP="003B367B">
      <w:pPr>
        <w:pStyle w:val="NoSpacing"/>
        <w:ind w:firstLine="708"/>
        <w:jc w:val="both"/>
        <w:rPr>
          <w:rFonts w:ascii="Times New Roman" w:hAnsi="Times New Roman"/>
          <w:sz w:val="28"/>
          <w:szCs w:val="28"/>
        </w:rPr>
      </w:pPr>
      <w:r>
        <w:rPr>
          <w:rFonts w:ascii="Times New Roman" w:hAnsi="Times New Roman"/>
          <w:sz w:val="28"/>
          <w:szCs w:val="28"/>
        </w:rPr>
        <w:t>сажать цветы на могильном участке;</w:t>
      </w:r>
    </w:p>
    <w:p w:rsidR="00EF57F3" w:rsidRDefault="00EF57F3" w:rsidP="003B367B">
      <w:pPr>
        <w:pStyle w:val="NoSpacing"/>
        <w:ind w:firstLine="708"/>
        <w:jc w:val="both"/>
        <w:rPr>
          <w:rFonts w:ascii="Times New Roman" w:hAnsi="Times New Roman"/>
          <w:sz w:val="28"/>
          <w:szCs w:val="28"/>
        </w:rPr>
      </w:pPr>
      <w:r>
        <w:rPr>
          <w:rFonts w:ascii="Times New Roman" w:hAnsi="Times New Roman"/>
          <w:sz w:val="28"/>
          <w:szCs w:val="28"/>
        </w:rPr>
        <w:t>сажать деревья в соответствии с проектом озеленения кладбища по согласованию с администрацией;</w:t>
      </w:r>
    </w:p>
    <w:p w:rsidR="00EF57F3" w:rsidRDefault="00EF57F3" w:rsidP="003B367B">
      <w:pPr>
        <w:pStyle w:val="NoSpacing"/>
        <w:ind w:firstLine="708"/>
        <w:jc w:val="both"/>
        <w:rPr>
          <w:rFonts w:ascii="Times New Roman" w:hAnsi="Times New Roman"/>
          <w:sz w:val="28"/>
          <w:szCs w:val="28"/>
        </w:rPr>
      </w:pPr>
      <w:r>
        <w:rPr>
          <w:rFonts w:ascii="Times New Roman" w:hAnsi="Times New Roman"/>
          <w:sz w:val="28"/>
          <w:szCs w:val="28"/>
        </w:rPr>
        <w:t>беспрепятственно проезжать на территорию кладбища в случаях установки (замены) надмогильных сооружений (памятники, стелы, ограды и т.п.);</w:t>
      </w:r>
    </w:p>
    <w:p w:rsidR="00EF57F3" w:rsidRDefault="00EF57F3" w:rsidP="003B367B">
      <w:pPr>
        <w:pStyle w:val="NoSpacing"/>
        <w:ind w:firstLine="708"/>
        <w:jc w:val="both"/>
        <w:rPr>
          <w:rFonts w:ascii="Times New Roman" w:hAnsi="Times New Roman"/>
          <w:sz w:val="28"/>
          <w:szCs w:val="28"/>
        </w:rPr>
      </w:pPr>
      <w:r>
        <w:rPr>
          <w:rFonts w:ascii="Times New Roman" w:hAnsi="Times New Roman"/>
          <w:sz w:val="28"/>
          <w:szCs w:val="28"/>
        </w:rPr>
        <w:t>посетители - престарелые и инвалиды – могут пользоваться легковым транспортом для проезда по территории кладбища.</w:t>
      </w:r>
    </w:p>
    <w:p w:rsidR="00EF57F3" w:rsidRDefault="00EF57F3" w:rsidP="003B367B">
      <w:pPr>
        <w:pStyle w:val="NoSpacing"/>
        <w:ind w:firstLine="708"/>
        <w:jc w:val="both"/>
        <w:rPr>
          <w:rFonts w:ascii="Times New Roman" w:hAnsi="Times New Roman"/>
          <w:sz w:val="28"/>
          <w:szCs w:val="28"/>
        </w:rPr>
      </w:pPr>
      <w:r>
        <w:rPr>
          <w:rFonts w:ascii="Times New Roman" w:hAnsi="Times New Roman"/>
          <w:sz w:val="28"/>
          <w:szCs w:val="28"/>
        </w:rPr>
        <w:t>5.4. На территории кладбища посетителям запрещается:</w:t>
      </w:r>
    </w:p>
    <w:p w:rsidR="00EF57F3" w:rsidRDefault="00EF57F3" w:rsidP="003B367B">
      <w:pPr>
        <w:pStyle w:val="NoSpacing"/>
        <w:ind w:firstLine="708"/>
        <w:jc w:val="both"/>
        <w:rPr>
          <w:rFonts w:ascii="Times New Roman" w:hAnsi="Times New Roman"/>
          <w:sz w:val="28"/>
          <w:szCs w:val="28"/>
        </w:rPr>
      </w:pPr>
      <w:r>
        <w:rPr>
          <w:rFonts w:ascii="Times New Roman" w:hAnsi="Times New Roman"/>
          <w:sz w:val="28"/>
          <w:szCs w:val="28"/>
        </w:rPr>
        <w:t>устанавливать, переделывать и снимать памятники, мемориальные доски и другие надмогильные сооружения без разрешения администрации;</w:t>
      </w:r>
    </w:p>
    <w:p w:rsidR="00EF57F3" w:rsidRDefault="00EF57F3" w:rsidP="003B367B">
      <w:pPr>
        <w:pStyle w:val="NoSpacing"/>
        <w:ind w:firstLine="708"/>
        <w:jc w:val="both"/>
        <w:rPr>
          <w:rFonts w:ascii="Times New Roman" w:hAnsi="Times New Roman"/>
          <w:sz w:val="28"/>
          <w:szCs w:val="28"/>
        </w:rPr>
      </w:pPr>
      <w:r>
        <w:rPr>
          <w:rFonts w:ascii="Times New Roman" w:hAnsi="Times New Roman"/>
          <w:sz w:val="28"/>
          <w:szCs w:val="28"/>
        </w:rPr>
        <w:t>портить памятники, оборудование кладбища, засорять территорию;</w:t>
      </w:r>
    </w:p>
    <w:p w:rsidR="00EF57F3" w:rsidRDefault="00EF57F3" w:rsidP="003B367B">
      <w:pPr>
        <w:pStyle w:val="NoSpacing"/>
        <w:ind w:firstLine="708"/>
        <w:jc w:val="both"/>
        <w:rPr>
          <w:rFonts w:ascii="Times New Roman" w:hAnsi="Times New Roman"/>
          <w:sz w:val="28"/>
          <w:szCs w:val="28"/>
        </w:rPr>
      </w:pPr>
      <w:r>
        <w:rPr>
          <w:rFonts w:ascii="Times New Roman" w:hAnsi="Times New Roman"/>
          <w:sz w:val="28"/>
          <w:szCs w:val="28"/>
        </w:rPr>
        <w:t>ломать зелёные насаждения, рвать цветы;</w:t>
      </w:r>
    </w:p>
    <w:p w:rsidR="00EF57F3" w:rsidRDefault="00EF57F3" w:rsidP="003B367B">
      <w:pPr>
        <w:pStyle w:val="NoSpacing"/>
        <w:ind w:firstLine="708"/>
        <w:jc w:val="both"/>
        <w:rPr>
          <w:rFonts w:ascii="Times New Roman" w:hAnsi="Times New Roman"/>
          <w:sz w:val="28"/>
          <w:szCs w:val="28"/>
        </w:rPr>
      </w:pPr>
      <w:r>
        <w:rPr>
          <w:rFonts w:ascii="Times New Roman" w:hAnsi="Times New Roman"/>
          <w:sz w:val="28"/>
          <w:szCs w:val="28"/>
        </w:rPr>
        <w:t>водить собак, пасти домашних животных, ловить птиц;</w:t>
      </w:r>
    </w:p>
    <w:p w:rsidR="00EF57F3" w:rsidRDefault="00EF57F3" w:rsidP="003B367B">
      <w:pPr>
        <w:pStyle w:val="NoSpacing"/>
        <w:ind w:firstLine="708"/>
        <w:jc w:val="both"/>
        <w:rPr>
          <w:rFonts w:ascii="Times New Roman" w:hAnsi="Times New Roman"/>
          <w:sz w:val="28"/>
          <w:szCs w:val="28"/>
        </w:rPr>
      </w:pPr>
      <w:r>
        <w:rPr>
          <w:rFonts w:ascii="Times New Roman" w:hAnsi="Times New Roman"/>
          <w:sz w:val="28"/>
          <w:szCs w:val="28"/>
        </w:rPr>
        <w:t>разводить костры, добывать песок и глину, резать дёрн;</w:t>
      </w:r>
    </w:p>
    <w:p w:rsidR="00EF57F3" w:rsidRDefault="00EF57F3" w:rsidP="003B367B">
      <w:pPr>
        <w:pStyle w:val="NoSpacing"/>
        <w:ind w:firstLine="708"/>
        <w:jc w:val="both"/>
        <w:rPr>
          <w:rFonts w:ascii="Times New Roman" w:hAnsi="Times New Roman"/>
          <w:sz w:val="28"/>
          <w:szCs w:val="28"/>
        </w:rPr>
      </w:pPr>
      <w:r>
        <w:rPr>
          <w:rFonts w:ascii="Times New Roman" w:hAnsi="Times New Roman"/>
          <w:sz w:val="28"/>
          <w:szCs w:val="28"/>
        </w:rPr>
        <w:t>ездить на велосипедах, мопедах, мотороллерах, мотоциклах, лыжах и санях;</w:t>
      </w:r>
    </w:p>
    <w:p w:rsidR="00EF57F3" w:rsidRDefault="00EF57F3" w:rsidP="003B367B">
      <w:pPr>
        <w:pStyle w:val="NoSpacing"/>
        <w:ind w:firstLine="708"/>
        <w:jc w:val="both"/>
        <w:rPr>
          <w:rFonts w:ascii="Times New Roman" w:hAnsi="Times New Roman"/>
          <w:sz w:val="28"/>
          <w:szCs w:val="28"/>
        </w:rPr>
      </w:pPr>
      <w:r>
        <w:rPr>
          <w:rFonts w:ascii="Times New Roman" w:hAnsi="Times New Roman"/>
          <w:sz w:val="28"/>
          <w:szCs w:val="28"/>
        </w:rPr>
        <w:t>распивать спиртные напитки и находиться в нетрезвом состоянии;</w:t>
      </w:r>
    </w:p>
    <w:p w:rsidR="00EF57F3" w:rsidRDefault="00EF57F3" w:rsidP="003B367B">
      <w:pPr>
        <w:pStyle w:val="NoSpacing"/>
        <w:ind w:firstLine="708"/>
        <w:jc w:val="both"/>
        <w:rPr>
          <w:rFonts w:ascii="Times New Roman" w:hAnsi="Times New Roman"/>
          <w:sz w:val="28"/>
          <w:szCs w:val="28"/>
        </w:rPr>
      </w:pPr>
      <w:r>
        <w:rPr>
          <w:rFonts w:ascii="Times New Roman" w:hAnsi="Times New Roman"/>
          <w:sz w:val="28"/>
          <w:szCs w:val="28"/>
        </w:rPr>
        <w:t>находиться на территории кладбища после его закрытия;</w:t>
      </w:r>
    </w:p>
    <w:p w:rsidR="00EF57F3" w:rsidRDefault="00EF57F3" w:rsidP="003B367B">
      <w:pPr>
        <w:pStyle w:val="NoSpacing"/>
        <w:ind w:firstLine="708"/>
        <w:jc w:val="both"/>
        <w:rPr>
          <w:rFonts w:ascii="Times New Roman" w:hAnsi="Times New Roman"/>
          <w:sz w:val="28"/>
          <w:szCs w:val="28"/>
        </w:rPr>
      </w:pPr>
      <w:r>
        <w:rPr>
          <w:rFonts w:ascii="Times New Roman" w:hAnsi="Times New Roman"/>
          <w:sz w:val="28"/>
          <w:szCs w:val="28"/>
        </w:rPr>
        <w:t>въезжать на территорию кладбища на автомобильном транспорте, за исключением инвалидов и престарелых;</w:t>
      </w:r>
    </w:p>
    <w:p w:rsidR="00EF57F3" w:rsidRDefault="00EF57F3" w:rsidP="003B367B">
      <w:pPr>
        <w:pStyle w:val="NoSpacing"/>
        <w:ind w:firstLine="708"/>
        <w:jc w:val="both"/>
        <w:rPr>
          <w:rFonts w:ascii="Times New Roman" w:hAnsi="Times New Roman"/>
          <w:sz w:val="28"/>
          <w:szCs w:val="28"/>
        </w:rPr>
      </w:pPr>
      <w:r>
        <w:rPr>
          <w:rFonts w:ascii="Times New Roman" w:hAnsi="Times New Roman"/>
          <w:sz w:val="28"/>
          <w:szCs w:val="28"/>
        </w:rPr>
        <w:t>производить раскопку грунта и оставлять запасы строительных материалов.</w:t>
      </w:r>
    </w:p>
    <w:p w:rsidR="00EF57F3" w:rsidRDefault="00EF57F3" w:rsidP="003B367B">
      <w:pPr>
        <w:pStyle w:val="NoSpacing"/>
        <w:ind w:firstLine="708"/>
        <w:jc w:val="both"/>
        <w:rPr>
          <w:rFonts w:ascii="Times New Roman" w:hAnsi="Times New Roman"/>
          <w:sz w:val="28"/>
          <w:szCs w:val="28"/>
        </w:rPr>
      </w:pPr>
      <w:r>
        <w:rPr>
          <w:rFonts w:ascii="Times New Roman" w:hAnsi="Times New Roman"/>
          <w:sz w:val="28"/>
          <w:szCs w:val="28"/>
        </w:rPr>
        <w:t>5.5. При главном входе на кладбище вывешивается схематический план с обозначением участков, дорожек, секторов, выписка из настоящих Правил.</w:t>
      </w:r>
    </w:p>
    <w:p w:rsidR="00EF57F3" w:rsidRDefault="00EF57F3" w:rsidP="003B367B">
      <w:pPr>
        <w:pStyle w:val="NoSpacing"/>
        <w:ind w:firstLine="708"/>
        <w:jc w:val="both"/>
        <w:rPr>
          <w:rFonts w:ascii="Times New Roman" w:hAnsi="Times New Roman"/>
          <w:sz w:val="28"/>
          <w:szCs w:val="28"/>
        </w:rPr>
      </w:pPr>
      <w:r>
        <w:rPr>
          <w:rFonts w:ascii="Times New Roman" w:hAnsi="Times New Roman"/>
          <w:sz w:val="28"/>
          <w:szCs w:val="28"/>
        </w:rPr>
        <w:t>За нарушение настоящих Правил, виновные лица несут ответственность в соответствии с действующим законодательством.</w:t>
      </w:r>
    </w:p>
    <w:p w:rsidR="00EF57F3" w:rsidRDefault="00EF57F3" w:rsidP="003B367B">
      <w:pPr>
        <w:pStyle w:val="NoSpacing"/>
        <w:ind w:firstLine="708"/>
        <w:jc w:val="both"/>
        <w:rPr>
          <w:rFonts w:ascii="Times New Roman" w:hAnsi="Times New Roman"/>
          <w:sz w:val="28"/>
          <w:szCs w:val="28"/>
        </w:rPr>
      </w:pPr>
    </w:p>
    <w:p w:rsidR="00EF57F3" w:rsidRDefault="00EF57F3" w:rsidP="003B367B">
      <w:pPr>
        <w:pStyle w:val="NoSpacing"/>
        <w:ind w:firstLine="708"/>
        <w:jc w:val="both"/>
        <w:rPr>
          <w:rFonts w:ascii="Times New Roman" w:hAnsi="Times New Roman"/>
          <w:sz w:val="28"/>
          <w:szCs w:val="28"/>
        </w:rPr>
      </w:pPr>
    </w:p>
    <w:p w:rsidR="00EF57F3" w:rsidRDefault="00EF57F3" w:rsidP="003B367B">
      <w:pPr>
        <w:pStyle w:val="NoSpacing"/>
        <w:ind w:firstLine="708"/>
        <w:jc w:val="both"/>
        <w:rPr>
          <w:rFonts w:ascii="Times New Roman" w:hAnsi="Times New Roman"/>
          <w:sz w:val="28"/>
          <w:szCs w:val="28"/>
        </w:rPr>
      </w:pPr>
    </w:p>
    <w:p w:rsidR="00EF57F3" w:rsidRDefault="00EF57F3" w:rsidP="003B367B">
      <w:pPr>
        <w:spacing w:after="0" w:line="240" w:lineRule="auto"/>
        <w:jc w:val="both"/>
        <w:rPr>
          <w:rFonts w:ascii="Times New Roman" w:hAnsi="Times New Roman"/>
          <w:sz w:val="28"/>
          <w:szCs w:val="28"/>
        </w:rPr>
      </w:pPr>
      <w:r>
        <w:rPr>
          <w:rFonts w:ascii="Times New Roman" w:hAnsi="Times New Roman"/>
          <w:sz w:val="28"/>
          <w:szCs w:val="28"/>
        </w:rPr>
        <w:t>Специалист 2 категории-финансист администрации</w:t>
      </w:r>
    </w:p>
    <w:p w:rsidR="00EF57F3" w:rsidRDefault="00EF57F3" w:rsidP="003B367B">
      <w:pPr>
        <w:spacing w:after="0" w:line="240" w:lineRule="auto"/>
        <w:jc w:val="both"/>
        <w:rPr>
          <w:rFonts w:ascii="Times New Roman" w:hAnsi="Times New Roman"/>
          <w:sz w:val="28"/>
          <w:szCs w:val="28"/>
        </w:rPr>
      </w:pPr>
      <w:r>
        <w:rPr>
          <w:rFonts w:ascii="Times New Roman" w:hAnsi="Times New Roman"/>
          <w:sz w:val="28"/>
          <w:szCs w:val="28"/>
        </w:rPr>
        <w:t>Батуринского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Т.С.Сергеева</w:t>
      </w:r>
    </w:p>
    <w:p w:rsidR="00EF57F3" w:rsidRDefault="00EF57F3" w:rsidP="003B367B">
      <w:pPr>
        <w:spacing w:after="0" w:line="240" w:lineRule="auto"/>
        <w:jc w:val="both"/>
        <w:rPr>
          <w:rFonts w:ascii="Times New Roman" w:hAnsi="Times New Roman"/>
          <w:sz w:val="28"/>
          <w:szCs w:val="28"/>
        </w:rPr>
      </w:pPr>
    </w:p>
    <w:p w:rsidR="00EF57F3" w:rsidRPr="009354EB" w:rsidRDefault="00EF57F3" w:rsidP="003B367B">
      <w:pPr>
        <w:spacing w:after="0" w:line="240" w:lineRule="auto"/>
        <w:ind w:firstLine="705"/>
        <w:jc w:val="both"/>
        <w:rPr>
          <w:rFonts w:ascii="Times New Roman" w:hAnsi="Times New Roman"/>
          <w:sz w:val="28"/>
          <w:szCs w:val="28"/>
        </w:rPr>
      </w:pPr>
    </w:p>
    <w:sectPr w:rsidR="00EF57F3" w:rsidRPr="009354EB" w:rsidSect="009354E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1DB4"/>
    <w:multiLevelType w:val="hybridMultilevel"/>
    <w:tmpl w:val="ABC8961A"/>
    <w:lvl w:ilvl="0" w:tplc="1408EA4A">
      <w:start w:val="3"/>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2AFE1438"/>
    <w:multiLevelType w:val="hybridMultilevel"/>
    <w:tmpl w:val="242AB6F0"/>
    <w:lvl w:ilvl="0" w:tplc="58D693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4EB"/>
    <w:rsid w:val="00010BCD"/>
    <w:rsid w:val="00026154"/>
    <w:rsid w:val="00044A76"/>
    <w:rsid w:val="000E353A"/>
    <w:rsid w:val="0014004E"/>
    <w:rsid w:val="00181E8E"/>
    <w:rsid w:val="001D7843"/>
    <w:rsid w:val="002D37A2"/>
    <w:rsid w:val="003509AE"/>
    <w:rsid w:val="003B1384"/>
    <w:rsid w:val="003B367B"/>
    <w:rsid w:val="00486905"/>
    <w:rsid w:val="004A413A"/>
    <w:rsid w:val="004B4EB3"/>
    <w:rsid w:val="00530243"/>
    <w:rsid w:val="005E0FAB"/>
    <w:rsid w:val="008431E6"/>
    <w:rsid w:val="008A2251"/>
    <w:rsid w:val="008E5969"/>
    <w:rsid w:val="009354EB"/>
    <w:rsid w:val="009839AE"/>
    <w:rsid w:val="00AB6087"/>
    <w:rsid w:val="00AE2BA2"/>
    <w:rsid w:val="00C826B9"/>
    <w:rsid w:val="00CE7C93"/>
    <w:rsid w:val="00D33593"/>
    <w:rsid w:val="00DE17C9"/>
    <w:rsid w:val="00E20B1F"/>
    <w:rsid w:val="00EF57F3"/>
    <w:rsid w:val="00F060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C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54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54EB"/>
    <w:pPr>
      <w:ind w:left="720"/>
      <w:contextualSpacing/>
    </w:pPr>
  </w:style>
  <w:style w:type="paragraph" w:styleId="NoSpacing">
    <w:name w:val="No Spacing"/>
    <w:uiPriority w:val="99"/>
    <w:qFormat/>
    <w:rsid w:val="003B367B"/>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TotalTime>
  <Pages>5</Pages>
  <Words>1439</Words>
  <Characters>8204</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Пользователь</cp:lastModifiedBy>
  <cp:revision>13</cp:revision>
  <dcterms:created xsi:type="dcterms:W3CDTF">2017-10-17T11:50:00Z</dcterms:created>
  <dcterms:modified xsi:type="dcterms:W3CDTF">2018-12-14T10:43:00Z</dcterms:modified>
</cp:coreProperties>
</file>