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C8" w:rsidRPr="000B27A9" w:rsidRDefault="00C110C8" w:rsidP="000B27A9">
      <w:pPr>
        <w:jc w:val="center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Изменения в законодательстве о пожарной безопасности</w:t>
      </w:r>
    </w:p>
    <w:p w:rsidR="00C110C8" w:rsidRPr="00C110C8" w:rsidRDefault="00C110C8" w:rsidP="00C110C8">
      <w:pPr>
        <w:ind w:firstLine="708"/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C110C8">
        <w:rPr>
          <w:rFonts w:ascii="Times New Roman" w:hAnsi="Times New Roman" w:cs="Times New Roman"/>
        </w:rPr>
        <w:t xml:space="preserve"> МЧС России от 15.01.2020 </w:t>
      </w:r>
      <w:r>
        <w:rPr>
          <w:rFonts w:ascii="Times New Roman" w:hAnsi="Times New Roman" w:cs="Times New Roman"/>
        </w:rPr>
        <w:t>№</w:t>
      </w:r>
      <w:r w:rsidRPr="00C110C8">
        <w:rPr>
          <w:rFonts w:ascii="Times New Roman" w:hAnsi="Times New Roman" w:cs="Times New Roman"/>
        </w:rPr>
        <w:t xml:space="preserve"> 14 </w:t>
      </w:r>
      <w:r>
        <w:rPr>
          <w:rFonts w:ascii="Times New Roman" w:hAnsi="Times New Roman" w:cs="Times New Roman"/>
        </w:rPr>
        <w:t>утвержден</w:t>
      </w:r>
      <w:r w:rsidRPr="00C11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свод правил «</w:t>
      </w:r>
      <w:r w:rsidRPr="00C110C8">
        <w:rPr>
          <w:rFonts w:ascii="Times New Roman" w:hAnsi="Times New Roman" w:cs="Times New Roman"/>
        </w:rPr>
        <w:t>Многофункциональные здания. Т</w:t>
      </w:r>
      <w:r>
        <w:rPr>
          <w:rFonts w:ascii="Times New Roman" w:hAnsi="Times New Roman" w:cs="Times New Roman"/>
        </w:rPr>
        <w:t xml:space="preserve">ребования пожарной безопасности», который </w:t>
      </w:r>
      <w:r w:rsidRPr="00C110C8">
        <w:rPr>
          <w:rFonts w:ascii="Times New Roman" w:hAnsi="Times New Roman" w:cs="Times New Roman"/>
        </w:rPr>
        <w:t>устанавливает требования пожарной безопасности при проектировании, реконструкции, капитальном ремонте, изменении функционального назначения, эксплуатации, а также при техническом перевооружении многофункциональных зданий высотой не более 50 м, содержащих в любой комбинации:</w:t>
      </w:r>
    </w:p>
    <w:p w:rsidR="00C110C8" w:rsidRPr="00C110C8" w:rsidRDefault="00C110C8" w:rsidP="00C110C8">
      <w:pPr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- кинотеатры, концертные залы, выставки;</w:t>
      </w:r>
    </w:p>
    <w:p w:rsidR="00C110C8" w:rsidRPr="00C110C8" w:rsidRDefault="00C110C8" w:rsidP="00C110C8">
      <w:pPr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- организации торговли и общественного питания, аптеки, помещения для посетителей организаций бытового и коммунального обслуживания с нерасчетным числом посадочных мест, физкультурно-оздоровительные комплексы и спортивно-тренировочные учреждения с помещениями без трибун для зрителей;</w:t>
      </w:r>
    </w:p>
    <w:p w:rsidR="00C110C8" w:rsidRPr="00C110C8" w:rsidRDefault="00C110C8" w:rsidP="00C110C8">
      <w:pPr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- банки, конторы, офисы;</w:t>
      </w:r>
    </w:p>
    <w:p w:rsidR="00C110C8" w:rsidRPr="00C110C8" w:rsidRDefault="00C110C8" w:rsidP="00C110C8">
      <w:pPr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- стоянки автомобилей;</w:t>
      </w:r>
    </w:p>
    <w:p w:rsidR="00C110C8" w:rsidRPr="00C110C8" w:rsidRDefault="00C110C8" w:rsidP="00C110C8">
      <w:pPr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- гостиницы, апартаменты.</w:t>
      </w:r>
    </w:p>
    <w:p w:rsidR="00C110C8" w:rsidRPr="00C110C8" w:rsidRDefault="00C110C8" w:rsidP="00C110C8">
      <w:pPr>
        <w:ind w:firstLine="708"/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Правила не распространяются на проектирование и строительство временных и мобильных зданий и сооружений.</w:t>
      </w:r>
    </w:p>
    <w:p w:rsidR="00C110C8" w:rsidRDefault="00C110C8" w:rsidP="00C110C8">
      <w:pPr>
        <w:ind w:firstLine="708"/>
        <w:jc w:val="both"/>
        <w:rPr>
          <w:rFonts w:ascii="Times New Roman" w:hAnsi="Times New Roman" w:cs="Times New Roman"/>
        </w:rPr>
      </w:pPr>
      <w:r w:rsidRPr="00C110C8">
        <w:rPr>
          <w:rFonts w:ascii="Times New Roman" w:hAnsi="Times New Roman" w:cs="Times New Roman"/>
        </w:rPr>
        <w:t>Приводятся требования к размещению многофункциональных зданий, к их объемно-планировочным и конструктивным решениям, пожарным отсекам, к путям эвакуации и эвакуационным выходам, к системам противопожарной защиты и к электрооборудованию.</w:t>
      </w:r>
    </w:p>
    <w:p w:rsidR="004A1EA9" w:rsidRPr="00C110C8" w:rsidRDefault="00447D95" w:rsidP="00447D95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Прокуратура </w:t>
      </w:r>
      <w:proofErr w:type="spellStart"/>
      <w:r>
        <w:rPr>
          <w:rFonts w:ascii="Times New Roman" w:hAnsi="Times New Roman" w:cs="Times New Roman"/>
        </w:rPr>
        <w:t>Брюховецкого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4A1EA9" w:rsidRPr="000B27A9" w:rsidRDefault="004A1EA9" w:rsidP="000B27A9">
      <w:pPr>
        <w:jc w:val="center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Вводится обязательная маркировка лекарственных препаратов для медицинского применения</w:t>
      </w:r>
    </w:p>
    <w:p w:rsidR="004A1EA9" w:rsidRPr="004A1EA9" w:rsidRDefault="004A1EA9" w:rsidP="004A1EA9">
      <w:pPr>
        <w:ind w:firstLine="708"/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Производители лекарственных средств должны наносить на первичную упаковку (если не предусмотрена вторичная упаковка) и вторичную (потребительскую) упаковку лекарственных препаратов для медицинского применения средства идентификации, за исключением:</w:t>
      </w:r>
    </w:p>
    <w:p w:rsidR="004A1EA9" w:rsidRPr="004A1EA9" w:rsidRDefault="004A1EA9" w:rsidP="004A1EA9">
      <w:pPr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- лекарственных препаратов, производимых для проведения клинических исследований, экспорта;</w:t>
      </w:r>
    </w:p>
    <w:p w:rsidR="004A1EA9" w:rsidRPr="004A1EA9" w:rsidRDefault="004A1EA9" w:rsidP="004A1EA9">
      <w:pPr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 xml:space="preserve">- лекарственных препаратов, не подлежащих </w:t>
      </w:r>
      <w:proofErr w:type="spellStart"/>
      <w:r w:rsidRPr="004A1EA9">
        <w:rPr>
          <w:rFonts w:ascii="Times New Roman" w:hAnsi="Times New Roman" w:cs="Times New Roman"/>
        </w:rPr>
        <w:t>госрегистрации</w:t>
      </w:r>
      <w:proofErr w:type="spellEnd"/>
      <w:r w:rsidRPr="004A1EA9">
        <w:rPr>
          <w:rFonts w:ascii="Times New Roman" w:hAnsi="Times New Roman" w:cs="Times New Roman"/>
        </w:rPr>
        <w:t xml:space="preserve"> или предназначенных для применения в условиях военных действий, ЧС, профилактики и лечения опасных заболеваний и пр.;</w:t>
      </w:r>
    </w:p>
    <w:p w:rsidR="004A1EA9" w:rsidRPr="004A1EA9" w:rsidRDefault="004A1EA9" w:rsidP="004A1EA9">
      <w:pPr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- радиофармацевтических лекарственных препаратов;</w:t>
      </w:r>
    </w:p>
    <w:p w:rsidR="004A1EA9" w:rsidRPr="004A1EA9" w:rsidRDefault="004A1EA9" w:rsidP="004A1EA9">
      <w:pPr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- медицинских пиявок и газов.</w:t>
      </w:r>
    </w:p>
    <w:p w:rsidR="004A1EA9" w:rsidRPr="004A1EA9" w:rsidRDefault="004A1EA9" w:rsidP="004A1EA9">
      <w:pPr>
        <w:ind w:firstLine="708"/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Хозяйствующие субъекты, осуществляющие производство, хранение, ввоз в РФ, отпуск, реализацию, передачу, применение и уничтожение лекарственных препаратов для медицинского применения, должны обеспечивать внесение информации о них в систему мониторинга движения лекарственных препаратов для медицинского применения.</w:t>
      </w:r>
    </w:p>
    <w:p w:rsidR="004A1EA9" w:rsidRPr="004A1EA9" w:rsidRDefault="004A1EA9" w:rsidP="004A1EA9">
      <w:pPr>
        <w:ind w:firstLine="708"/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Предусмотрена ответственность за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данных. Данное нарушение влечет наложение административного штрафа на должностных лиц в размере от 5 тыс. до 10 тыс. рублей, на юридических лиц и ИП - от 50 тыс. до 100 тыс. рублей.</w:t>
      </w:r>
    </w:p>
    <w:p w:rsidR="004A1EA9" w:rsidRPr="004A1EA9" w:rsidRDefault="004A1EA9" w:rsidP="004A1EA9">
      <w:pPr>
        <w:ind w:firstLine="708"/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t>Кроме того, с 1 июля 2020 года взимается плата за оказание оператором системы мониторинга услуги по предоставлению кодов маркировки.</w:t>
      </w:r>
    </w:p>
    <w:p w:rsidR="00C110C8" w:rsidRDefault="004A1EA9" w:rsidP="004A1EA9">
      <w:pPr>
        <w:ind w:firstLine="708"/>
        <w:rPr>
          <w:rFonts w:ascii="Times New Roman" w:hAnsi="Times New Roman" w:cs="Times New Roman"/>
        </w:rPr>
      </w:pPr>
      <w:r w:rsidRPr="004A1EA9">
        <w:rPr>
          <w:rFonts w:ascii="Times New Roman" w:hAnsi="Times New Roman" w:cs="Times New Roman"/>
        </w:rPr>
        <w:lastRenderedPageBreak/>
        <w:t>В соответствии с указанными изменениями расширяются лицензионные т</w:t>
      </w:r>
      <w:r>
        <w:rPr>
          <w:rFonts w:ascii="Times New Roman" w:hAnsi="Times New Roman" w:cs="Times New Roman"/>
        </w:rPr>
        <w:t>ребования для медицинской, фарма</w:t>
      </w:r>
      <w:r w:rsidRPr="004A1EA9">
        <w:rPr>
          <w:rFonts w:ascii="Times New Roman" w:hAnsi="Times New Roman" w:cs="Times New Roman"/>
        </w:rPr>
        <w:t>цевтической деятельности, а также деятельности по производству лекарственных средств.</w:t>
      </w:r>
    </w:p>
    <w:p w:rsidR="00447D95" w:rsidRDefault="00447D95" w:rsidP="00447D95">
      <w:pPr>
        <w:ind w:firstLine="70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447D95" w:rsidRPr="00C110C8" w:rsidRDefault="00447D95" w:rsidP="00447D95">
      <w:pPr>
        <w:ind w:firstLine="708"/>
        <w:jc w:val="right"/>
        <w:rPr>
          <w:rFonts w:ascii="Times New Roman" w:hAnsi="Times New Roman" w:cs="Times New Roman"/>
        </w:rPr>
      </w:pPr>
    </w:p>
    <w:p w:rsidR="005712F7" w:rsidRPr="00D3514A" w:rsidRDefault="005712F7" w:rsidP="000B27A9">
      <w:pPr>
        <w:pStyle w:val="a3"/>
        <w:jc w:val="center"/>
        <w:rPr>
          <w:rFonts w:ascii="Times New Roman" w:hAnsi="Times New Roman" w:cs="Times New Roman"/>
          <w:b/>
        </w:rPr>
      </w:pPr>
      <w:r w:rsidRPr="00D3514A">
        <w:rPr>
          <w:rFonts w:ascii="Times New Roman" w:hAnsi="Times New Roman" w:cs="Times New Roman"/>
          <w:b/>
        </w:rPr>
        <w:t>Изменяется правовое регулирование в сфере электронной подписи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Федеральный закон </w:t>
      </w:r>
      <w:r w:rsidRPr="005712F7">
        <w:rPr>
          <w:rFonts w:ascii="Times New Roman" w:hAnsi="Times New Roman" w:cs="Times New Roman"/>
        </w:rPr>
        <w:t xml:space="preserve">от 06.04.2011 </w:t>
      </w:r>
      <w:r>
        <w:rPr>
          <w:rFonts w:ascii="Times New Roman" w:hAnsi="Times New Roman" w:cs="Times New Roman"/>
        </w:rPr>
        <w:t>№</w:t>
      </w:r>
      <w:r w:rsidRPr="005712F7">
        <w:rPr>
          <w:rFonts w:ascii="Times New Roman" w:hAnsi="Times New Roman" w:cs="Times New Roman"/>
        </w:rPr>
        <w:t xml:space="preserve"> 63-ФЗ </w:t>
      </w:r>
      <w:r>
        <w:rPr>
          <w:rFonts w:ascii="Times New Roman" w:hAnsi="Times New Roman" w:cs="Times New Roman"/>
        </w:rPr>
        <w:t>«</w:t>
      </w:r>
      <w:r w:rsidRPr="005712F7">
        <w:rPr>
          <w:rFonts w:ascii="Times New Roman" w:hAnsi="Times New Roman" w:cs="Times New Roman"/>
        </w:rPr>
        <w:t>Об электронной под</w:t>
      </w:r>
      <w:r>
        <w:rPr>
          <w:rFonts w:ascii="Times New Roman" w:hAnsi="Times New Roman" w:cs="Times New Roman"/>
        </w:rPr>
        <w:t>писи»</w:t>
      </w:r>
      <w:r w:rsidRPr="005712F7">
        <w:rPr>
          <w:rFonts w:ascii="Times New Roman" w:hAnsi="Times New Roman" w:cs="Times New Roman"/>
        </w:rPr>
        <w:t xml:space="preserve"> об электронной подписи вводится новое понятие </w:t>
      </w:r>
      <w:r>
        <w:rPr>
          <w:rFonts w:ascii="Times New Roman" w:hAnsi="Times New Roman" w:cs="Times New Roman"/>
        </w:rPr>
        <w:t>«заявитель»</w:t>
      </w:r>
      <w:r w:rsidRPr="005712F7">
        <w:rPr>
          <w:rFonts w:ascii="Times New Roman" w:hAnsi="Times New Roman" w:cs="Times New Roman"/>
        </w:rPr>
        <w:t>.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Корректируется порядок аккредитации удостоверяющих центров. В частности, минимальный размер собственных средств (капитала) должен составлять не менее 1 млрд рублей либо 500 млн рублей при наличии филиала или представительства не менее чем в 3/4 субъектов РФ. Срок аккредитации понижен с 5 до 3 лет.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Предусмотрено, что участники электронного взаимодействия не вправе устанавливать ограничения признания УКЭП, кроме предусмотренных Законом об электронной подписи.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Расширяются обязанности аккредитованного удостоверяющего центра при выдаче квалифицированного сертификата.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Определены условия признания электронных подписей, созданных в соответствии с нормами права иностранного государства и международными стандартами, соответствующими признакам усиленной электронной подписи, и их применение в правоотношениях.</w:t>
      </w:r>
    </w:p>
    <w:p w:rsidR="005712F7" w:rsidRPr="005712F7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Введена норма о федеральном государственном надзоре в сфере электронной подписи. Определен порядок проведения внеплановых проверок аккредитованных удостоверяющих центров, доверенных третьих сторон. Плановые проверки указанных лиц не проводятся.</w:t>
      </w:r>
    </w:p>
    <w:p w:rsidR="002B6EB2" w:rsidRDefault="005712F7" w:rsidP="005712F7">
      <w:pPr>
        <w:ind w:firstLine="708"/>
        <w:jc w:val="both"/>
        <w:rPr>
          <w:rFonts w:ascii="Times New Roman" w:hAnsi="Times New Roman" w:cs="Times New Roman"/>
        </w:rPr>
      </w:pPr>
      <w:r w:rsidRPr="005712F7">
        <w:rPr>
          <w:rFonts w:ascii="Times New Roman" w:hAnsi="Times New Roman" w:cs="Times New Roman"/>
        </w:rPr>
        <w:t>Предусматривается ряд переходных положений, направленных на переход к схеме функционирования удостоверяющего центра, обеспечив полное истечение срока действия квалифицированных сертификатов, выданных в настоящее время.</w:t>
      </w:r>
    </w:p>
    <w:p w:rsidR="00075FBA" w:rsidRDefault="00447D95" w:rsidP="00447D95">
      <w:pPr>
        <w:ind w:firstLine="70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447D95" w:rsidRPr="00447D95" w:rsidRDefault="00447D95" w:rsidP="00447D95">
      <w:pPr>
        <w:ind w:firstLine="708"/>
        <w:jc w:val="right"/>
        <w:rPr>
          <w:rFonts w:ascii="Times New Roman" w:hAnsi="Times New Roman" w:cs="Times New Roman"/>
        </w:rPr>
      </w:pPr>
    </w:p>
    <w:p w:rsidR="00075FBA" w:rsidRPr="000B27A9" w:rsidRDefault="00075FBA" w:rsidP="000B27A9">
      <w:pPr>
        <w:ind w:firstLine="708"/>
        <w:jc w:val="both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 xml:space="preserve">С 1 июля 2020 года установлен минимальный размер собственных средств (капитала) </w:t>
      </w:r>
      <w:proofErr w:type="spellStart"/>
      <w:r w:rsidRPr="000B27A9">
        <w:rPr>
          <w:rFonts w:ascii="Times New Roman" w:hAnsi="Times New Roman" w:cs="Times New Roman"/>
          <w:b/>
        </w:rPr>
        <w:t>микрокредитной</w:t>
      </w:r>
      <w:proofErr w:type="spellEnd"/>
      <w:r w:rsidRPr="000B27A9">
        <w:rPr>
          <w:rFonts w:ascii="Times New Roman" w:hAnsi="Times New Roman" w:cs="Times New Roman"/>
          <w:b/>
        </w:rPr>
        <w:t xml:space="preserve"> компании - 1 млн рублей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Указанное положение не распространяется на </w:t>
      </w:r>
      <w:proofErr w:type="spellStart"/>
      <w:r w:rsidRPr="00075FBA">
        <w:rPr>
          <w:rFonts w:ascii="Times New Roman" w:hAnsi="Times New Roman" w:cs="Times New Roman"/>
        </w:rPr>
        <w:t>микрофинансовые</w:t>
      </w:r>
      <w:proofErr w:type="spellEnd"/>
      <w:r w:rsidRPr="00075FBA">
        <w:rPr>
          <w:rFonts w:ascii="Times New Roman" w:hAnsi="Times New Roman" w:cs="Times New Roman"/>
        </w:rPr>
        <w:t xml:space="preserve"> организации предпринимательского финансирования и организации, учредителем (акционером, участником) которых является РФ, субъект РФ или муниципальное образование.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Указанием Банка России от 01.06.2020 </w:t>
      </w:r>
      <w:r>
        <w:rPr>
          <w:rFonts w:ascii="Times New Roman" w:hAnsi="Times New Roman" w:cs="Times New Roman"/>
        </w:rPr>
        <w:t>№</w:t>
      </w:r>
      <w:r w:rsidRPr="00075FBA">
        <w:rPr>
          <w:rFonts w:ascii="Times New Roman" w:hAnsi="Times New Roman" w:cs="Times New Roman"/>
        </w:rPr>
        <w:t xml:space="preserve"> 5472-У установлены методика определения собственных средств (капитала) </w:t>
      </w:r>
      <w:proofErr w:type="spellStart"/>
      <w:r w:rsidRPr="00075FBA">
        <w:rPr>
          <w:rFonts w:ascii="Times New Roman" w:hAnsi="Times New Roman" w:cs="Times New Roman"/>
        </w:rPr>
        <w:t>микрокредитной</w:t>
      </w:r>
      <w:proofErr w:type="spellEnd"/>
      <w:r w:rsidRPr="00075FBA">
        <w:rPr>
          <w:rFonts w:ascii="Times New Roman" w:hAnsi="Times New Roman" w:cs="Times New Roman"/>
        </w:rPr>
        <w:t xml:space="preserve"> компании и форма расчета собственных средств (капитала) </w:t>
      </w:r>
      <w:proofErr w:type="spellStart"/>
      <w:r w:rsidRPr="00075FBA">
        <w:rPr>
          <w:rFonts w:ascii="Times New Roman" w:hAnsi="Times New Roman" w:cs="Times New Roman"/>
        </w:rPr>
        <w:t>микрокредитной</w:t>
      </w:r>
      <w:proofErr w:type="spellEnd"/>
      <w:r w:rsidRPr="00075FBA">
        <w:rPr>
          <w:rFonts w:ascii="Times New Roman" w:hAnsi="Times New Roman" w:cs="Times New Roman"/>
        </w:rPr>
        <w:t xml:space="preserve"> компании.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>Кроме того, 1 июля 2020 года вступают в силу другие</w:t>
      </w:r>
      <w:r>
        <w:rPr>
          <w:rFonts w:ascii="Times New Roman" w:hAnsi="Times New Roman" w:cs="Times New Roman"/>
        </w:rPr>
        <w:t xml:space="preserve"> изменения в Федеральный закон «</w:t>
      </w:r>
      <w:r w:rsidRPr="00075FBA">
        <w:rPr>
          <w:rFonts w:ascii="Times New Roman" w:hAnsi="Times New Roman" w:cs="Times New Roman"/>
        </w:rPr>
        <w:t xml:space="preserve">О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деятельности</w:t>
      </w:r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микрофинансовых</w:t>
      </w:r>
      <w:proofErr w:type="spellEnd"/>
      <w:r>
        <w:rPr>
          <w:rFonts w:ascii="Times New Roman" w:hAnsi="Times New Roman" w:cs="Times New Roman"/>
        </w:rPr>
        <w:t xml:space="preserve"> организациях»</w:t>
      </w:r>
      <w:r w:rsidRPr="00075FBA">
        <w:rPr>
          <w:rFonts w:ascii="Times New Roman" w:hAnsi="Times New Roman" w:cs="Times New Roman"/>
        </w:rPr>
        <w:t>.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В частности, теперь </w:t>
      </w:r>
      <w:proofErr w:type="spellStart"/>
      <w:r w:rsidRPr="00075FBA">
        <w:rPr>
          <w:rFonts w:ascii="Times New Roman" w:hAnsi="Times New Roman" w:cs="Times New Roman"/>
        </w:rPr>
        <w:t>микрокредитные</w:t>
      </w:r>
      <w:proofErr w:type="spellEnd"/>
      <w:r w:rsidRPr="00075FBA">
        <w:rPr>
          <w:rFonts w:ascii="Times New Roman" w:hAnsi="Times New Roman" w:cs="Times New Roman"/>
        </w:rPr>
        <w:t xml:space="preserve"> компании, не являющиеся НКО, обязаны раскрывать в Интернете информацию о структуре и составе своих акционеров (участников), в том числе о лицах, под контролем либо значительным влиянием которых они находятся.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075FBA">
        <w:rPr>
          <w:rFonts w:ascii="Times New Roman" w:hAnsi="Times New Roman" w:cs="Times New Roman"/>
        </w:rPr>
        <w:t>Микрокредитная</w:t>
      </w:r>
      <w:proofErr w:type="spellEnd"/>
      <w:r w:rsidRPr="00075FBA">
        <w:rPr>
          <w:rFonts w:ascii="Times New Roman" w:hAnsi="Times New Roman" w:cs="Times New Roman"/>
        </w:rPr>
        <w:t xml:space="preserve"> компания обязана в письменной форме уведомить Банк России о назначении (избрании) на должность и об освобождении от должности лица, осуществляющего </w:t>
      </w:r>
      <w:r w:rsidRPr="00075FBA">
        <w:rPr>
          <w:rFonts w:ascii="Times New Roman" w:hAnsi="Times New Roman" w:cs="Times New Roman"/>
        </w:rPr>
        <w:lastRenderedPageBreak/>
        <w:t xml:space="preserve">функции единоличного исполнительного органа </w:t>
      </w:r>
      <w:proofErr w:type="spellStart"/>
      <w:r w:rsidRPr="00075FBA">
        <w:rPr>
          <w:rFonts w:ascii="Times New Roman" w:hAnsi="Times New Roman" w:cs="Times New Roman"/>
        </w:rPr>
        <w:t>микрокредитной</w:t>
      </w:r>
      <w:proofErr w:type="spellEnd"/>
      <w:r w:rsidRPr="00075FBA">
        <w:rPr>
          <w:rFonts w:ascii="Times New Roman" w:hAnsi="Times New Roman" w:cs="Times New Roman"/>
        </w:rPr>
        <w:t xml:space="preserve"> компании, в течение трех рабочих дней со дня принятия соответствующего решения.</w:t>
      </w:r>
    </w:p>
    <w:p w:rsidR="00D3514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Не допускается внесение в уставный капитал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компании заемных средств и находящегося в залоге имущества. Оплата уставного капитала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компании при его увеличении путем зачета требований к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компании не допускается, за исключением денежных требований о выплате объявленных дивидендов в денежной форме. </w:t>
      </w:r>
    </w:p>
    <w:p w:rsidR="00075FBA" w:rsidRPr="00075FBA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Стоимость </w:t>
      </w:r>
      <w:proofErr w:type="spellStart"/>
      <w:r w:rsidRPr="00075FBA">
        <w:rPr>
          <w:rFonts w:ascii="Times New Roman" w:hAnsi="Times New Roman" w:cs="Times New Roman"/>
        </w:rPr>
        <w:t>неденежного</w:t>
      </w:r>
      <w:proofErr w:type="spellEnd"/>
      <w:r w:rsidRPr="00075FBA">
        <w:rPr>
          <w:rFonts w:ascii="Times New Roman" w:hAnsi="Times New Roman" w:cs="Times New Roman"/>
        </w:rPr>
        <w:t xml:space="preserve"> имущества, направляемого на оплату акций (долей в уставном капитале)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компании, не может превышать 20% цены размещения акций (долей в уставном капитале) </w:t>
      </w:r>
      <w:proofErr w:type="spellStart"/>
      <w:r w:rsidRPr="00075FBA">
        <w:rPr>
          <w:rFonts w:ascii="Times New Roman" w:hAnsi="Times New Roman" w:cs="Times New Roman"/>
        </w:rPr>
        <w:t>микрофинансовой</w:t>
      </w:r>
      <w:proofErr w:type="spellEnd"/>
      <w:r w:rsidRPr="00075FBA">
        <w:rPr>
          <w:rFonts w:ascii="Times New Roman" w:hAnsi="Times New Roman" w:cs="Times New Roman"/>
        </w:rPr>
        <w:t xml:space="preserve"> компании.</w:t>
      </w:r>
    </w:p>
    <w:p w:rsidR="001D5543" w:rsidRDefault="00075FBA" w:rsidP="00075FBA">
      <w:pPr>
        <w:ind w:firstLine="708"/>
        <w:jc w:val="both"/>
        <w:rPr>
          <w:rFonts w:ascii="Times New Roman" w:hAnsi="Times New Roman" w:cs="Times New Roman"/>
        </w:rPr>
      </w:pPr>
      <w:r w:rsidRPr="00075FBA">
        <w:rPr>
          <w:rFonts w:ascii="Times New Roman" w:hAnsi="Times New Roman" w:cs="Times New Roman"/>
        </w:rPr>
        <w:t xml:space="preserve">Также установлены особенности проведения оценки соответствия лица, осуществляющего функции единоличного исполнительного органа </w:t>
      </w:r>
      <w:proofErr w:type="spellStart"/>
      <w:r w:rsidRPr="00075FBA">
        <w:rPr>
          <w:rFonts w:ascii="Times New Roman" w:hAnsi="Times New Roman" w:cs="Times New Roman"/>
        </w:rPr>
        <w:t>микрокредитной</w:t>
      </w:r>
      <w:proofErr w:type="spellEnd"/>
      <w:r w:rsidRPr="00075FBA">
        <w:rPr>
          <w:rFonts w:ascii="Times New Roman" w:hAnsi="Times New Roman" w:cs="Times New Roman"/>
        </w:rPr>
        <w:t xml:space="preserve"> компании, требованиям к деловой репутации.</w:t>
      </w:r>
    </w:p>
    <w:p w:rsidR="00447D95" w:rsidRDefault="00447D95" w:rsidP="00075FBA">
      <w:pPr>
        <w:ind w:firstLine="708"/>
        <w:jc w:val="both"/>
        <w:rPr>
          <w:rFonts w:ascii="Times New Roman" w:hAnsi="Times New Roman" w:cs="Times New Roman"/>
        </w:rPr>
      </w:pPr>
    </w:p>
    <w:p w:rsidR="00447D95" w:rsidRDefault="00447D95" w:rsidP="00447D95">
      <w:pPr>
        <w:ind w:firstLine="70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447D95" w:rsidRDefault="00447D95" w:rsidP="00447D95">
      <w:pPr>
        <w:ind w:firstLine="708"/>
        <w:jc w:val="right"/>
        <w:rPr>
          <w:rFonts w:ascii="Times New Roman" w:hAnsi="Times New Roman" w:cs="Times New Roman"/>
        </w:rPr>
      </w:pPr>
    </w:p>
    <w:p w:rsidR="00D3514A" w:rsidRPr="000B27A9" w:rsidRDefault="00D3514A" w:rsidP="000B27A9">
      <w:pPr>
        <w:ind w:firstLine="708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Регламентирован порядок направления документов для выдачи разрешений на строительство и (или) на ввод объекта в эксплуатацию</w:t>
      </w:r>
    </w:p>
    <w:p w:rsidR="003963A5" w:rsidRDefault="003963A5" w:rsidP="00D3514A">
      <w:pPr>
        <w:ind w:firstLine="708"/>
        <w:jc w:val="both"/>
        <w:rPr>
          <w:rFonts w:ascii="Times New Roman" w:hAnsi="Times New Roman" w:cs="Times New Roman"/>
        </w:rPr>
      </w:pPr>
    </w:p>
    <w:p w:rsidR="003963A5" w:rsidRDefault="003963A5" w:rsidP="003963A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3963A5">
        <w:rPr>
          <w:rFonts w:ascii="Times New Roman" w:hAnsi="Times New Roman" w:cs="Times New Roman"/>
        </w:rPr>
        <w:t>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3963A5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963A5">
        <w:rPr>
          <w:rFonts w:ascii="Times New Roman" w:hAnsi="Times New Roman" w:cs="Times New Roman"/>
        </w:rPr>
        <w:t xml:space="preserve"> от 07.10.2019 </w:t>
      </w:r>
      <w:r>
        <w:rPr>
          <w:rFonts w:ascii="Times New Roman" w:hAnsi="Times New Roman" w:cs="Times New Roman"/>
        </w:rPr>
        <w:t>№</w:t>
      </w:r>
      <w:r w:rsidRPr="003963A5">
        <w:rPr>
          <w:rFonts w:ascii="Times New Roman" w:hAnsi="Times New Roman" w:cs="Times New Roman"/>
        </w:rPr>
        <w:t xml:space="preserve">1294 </w:t>
      </w:r>
      <w:r>
        <w:rPr>
          <w:rFonts w:ascii="Times New Roman" w:hAnsi="Times New Roman" w:cs="Times New Roman"/>
        </w:rPr>
        <w:t xml:space="preserve">утверждены Правила </w:t>
      </w:r>
      <w:r w:rsidRPr="003963A5">
        <w:rPr>
          <w:rFonts w:ascii="Times New Roman" w:hAnsi="Times New Roman" w:cs="Times New Roman"/>
        </w:rPr>
        <w:t>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</w:t>
      </w:r>
      <w:r>
        <w:rPr>
          <w:rFonts w:ascii="Times New Roman" w:hAnsi="Times New Roman" w:cs="Times New Roman"/>
        </w:rPr>
        <w:t xml:space="preserve"> корпорацию по атомной энергии «</w:t>
      </w:r>
      <w:proofErr w:type="spellStart"/>
      <w:r>
        <w:rPr>
          <w:rFonts w:ascii="Times New Roman" w:hAnsi="Times New Roman" w:cs="Times New Roman"/>
        </w:rPr>
        <w:t>Росатом</w:t>
      </w:r>
      <w:proofErr w:type="spellEnd"/>
      <w:r>
        <w:rPr>
          <w:rFonts w:ascii="Times New Roman" w:hAnsi="Times New Roman" w:cs="Times New Roman"/>
        </w:rPr>
        <w:t>»</w:t>
      </w:r>
      <w:r w:rsidRPr="003963A5">
        <w:rPr>
          <w:rFonts w:ascii="Times New Roman" w:hAnsi="Times New Roman" w:cs="Times New Roman"/>
        </w:rPr>
        <w:t>, Государственную корпорац</w:t>
      </w:r>
      <w:r>
        <w:rPr>
          <w:rFonts w:ascii="Times New Roman" w:hAnsi="Times New Roman" w:cs="Times New Roman"/>
        </w:rPr>
        <w:t>ию по космической деятельности «</w:t>
      </w:r>
      <w:proofErr w:type="spellStart"/>
      <w:r w:rsidRPr="003963A5">
        <w:rPr>
          <w:rFonts w:ascii="Times New Roman" w:hAnsi="Times New Roman" w:cs="Times New Roman"/>
        </w:rPr>
        <w:t>Роскосмос</w:t>
      </w:r>
      <w:proofErr w:type="spellEnd"/>
      <w:r>
        <w:rPr>
          <w:rFonts w:ascii="Times New Roman" w:hAnsi="Times New Roman" w:cs="Times New Roman"/>
        </w:rPr>
        <w:t>» в электронной форме»</w:t>
      </w:r>
    </w:p>
    <w:p w:rsidR="00D3514A" w:rsidRPr="00D3514A" w:rsidRDefault="00D3514A" w:rsidP="00D3514A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>Речь идет о:</w:t>
      </w:r>
    </w:p>
    <w:p w:rsidR="00D3514A" w:rsidRPr="00D3514A" w:rsidRDefault="00D3514A" w:rsidP="00D3514A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>- заявлении о выдаче разрешения на строительство;</w:t>
      </w:r>
    </w:p>
    <w:p w:rsidR="00D3514A" w:rsidRPr="00D3514A" w:rsidRDefault="00D3514A" w:rsidP="00D3514A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 xml:space="preserve">- документах для принятия решения о выдаче разрешения на ввод объекта в эксплуатацию, перечень которых предусмотрен частью 3 статьи 55 </w:t>
      </w:r>
      <w:proofErr w:type="spellStart"/>
      <w:r w:rsidRPr="00D3514A">
        <w:rPr>
          <w:rFonts w:ascii="Times New Roman" w:hAnsi="Times New Roman" w:cs="Times New Roman"/>
        </w:rPr>
        <w:t>ГрК</w:t>
      </w:r>
      <w:proofErr w:type="spellEnd"/>
      <w:r w:rsidRPr="00D3514A">
        <w:rPr>
          <w:rFonts w:ascii="Times New Roman" w:hAnsi="Times New Roman" w:cs="Times New Roman"/>
        </w:rPr>
        <w:t xml:space="preserve"> РФ;</w:t>
      </w:r>
    </w:p>
    <w:p w:rsidR="00D3514A" w:rsidRPr="00D3514A" w:rsidRDefault="00D3514A" w:rsidP="00D3514A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>- иных документах, необходимых для получения разрешения на ввод объекта в эксплуатацию.</w:t>
      </w:r>
    </w:p>
    <w:p w:rsidR="00D3514A" w:rsidRPr="00D3514A" w:rsidRDefault="00D3514A" w:rsidP="00D3514A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>Документы направляются в разрешительные органы в электронной форме и подписываются с использованием усиленной квалифицированной электронной подписи.</w:t>
      </w:r>
    </w:p>
    <w:p w:rsidR="000B27A9" w:rsidRPr="00447D95" w:rsidRDefault="00D3514A" w:rsidP="00447D95">
      <w:pPr>
        <w:ind w:firstLine="708"/>
        <w:jc w:val="both"/>
        <w:rPr>
          <w:rFonts w:ascii="Times New Roman" w:hAnsi="Times New Roman" w:cs="Times New Roman"/>
        </w:rPr>
      </w:pPr>
      <w:r w:rsidRPr="00D3514A">
        <w:rPr>
          <w:rFonts w:ascii="Times New Roman" w:hAnsi="Times New Roman" w:cs="Times New Roman"/>
        </w:rPr>
        <w:t xml:space="preserve">Застройщик может направлять документы в том числе через федеральный портал </w:t>
      </w:r>
      <w:proofErr w:type="spellStart"/>
      <w:r w:rsidRPr="00D3514A">
        <w:rPr>
          <w:rFonts w:ascii="Times New Roman" w:hAnsi="Times New Roman" w:cs="Times New Roman"/>
        </w:rPr>
        <w:t>госуслуг</w:t>
      </w:r>
      <w:proofErr w:type="spellEnd"/>
      <w:r w:rsidRPr="00D3514A">
        <w:rPr>
          <w:rFonts w:ascii="Times New Roman" w:hAnsi="Times New Roman" w:cs="Times New Roman"/>
        </w:rPr>
        <w:t xml:space="preserve">, региональные порталы </w:t>
      </w:r>
      <w:proofErr w:type="spellStart"/>
      <w:r w:rsidRPr="00D3514A">
        <w:rPr>
          <w:rFonts w:ascii="Times New Roman" w:hAnsi="Times New Roman" w:cs="Times New Roman"/>
        </w:rPr>
        <w:t>госуслуг</w:t>
      </w:r>
      <w:proofErr w:type="spellEnd"/>
      <w:r w:rsidRPr="00D3514A">
        <w:rPr>
          <w:rFonts w:ascii="Times New Roman" w:hAnsi="Times New Roman" w:cs="Times New Roman"/>
        </w:rPr>
        <w:t>, а также официальные сайты органов государственной власти и органов местного самоуправления.</w:t>
      </w:r>
    </w:p>
    <w:p w:rsidR="000B27A9" w:rsidRDefault="00447D95" w:rsidP="00447D95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 w:rsidRPr="00447D95">
        <w:rPr>
          <w:rFonts w:ascii="Times New Roman" w:hAnsi="Times New Roman" w:cs="Times New Roman"/>
          <w:color w:val="000000" w:themeColor="text1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  <w:color w:val="000000" w:themeColor="text1"/>
        </w:rPr>
        <w:t>Брюховецкого</w:t>
      </w:r>
      <w:proofErr w:type="spellEnd"/>
      <w:r w:rsidRPr="00447D9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447D95" w:rsidRPr="00447D95" w:rsidRDefault="00447D95" w:rsidP="00447D95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</w:p>
    <w:p w:rsidR="000E48E8" w:rsidRPr="000E48E8" w:rsidRDefault="000E48E8" w:rsidP="000B27A9">
      <w:pPr>
        <w:pStyle w:val="a3"/>
        <w:jc w:val="center"/>
        <w:rPr>
          <w:rFonts w:ascii="Times New Roman" w:hAnsi="Times New Roman" w:cs="Times New Roman"/>
          <w:b/>
        </w:rPr>
      </w:pPr>
      <w:r w:rsidRPr="000E48E8">
        <w:rPr>
          <w:rFonts w:ascii="Times New Roman" w:hAnsi="Times New Roman" w:cs="Times New Roman"/>
          <w:b/>
        </w:rPr>
        <w:t>Определены особенности заключения и прекращения трудового договора с руководителями (заместителями руководителей) государственных и муниципальных образовательных организаций высшего образования, научных организаций и руководителями их филиалов</w:t>
      </w:r>
    </w:p>
    <w:p w:rsidR="00110383" w:rsidRDefault="00110383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110383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ым</w:t>
      </w:r>
      <w:r w:rsidRPr="00110383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110383">
        <w:rPr>
          <w:rFonts w:ascii="Times New Roman" w:hAnsi="Times New Roman" w:cs="Times New Roman"/>
        </w:rPr>
        <w:t xml:space="preserve"> от 25.05.</w:t>
      </w:r>
      <w:r>
        <w:rPr>
          <w:rFonts w:ascii="Times New Roman" w:hAnsi="Times New Roman" w:cs="Times New Roman"/>
        </w:rPr>
        <w:t>2020 №157-ФЗ внесены</w:t>
      </w:r>
      <w:r w:rsidRPr="00110383">
        <w:rPr>
          <w:rFonts w:ascii="Times New Roman" w:hAnsi="Times New Roman" w:cs="Times New Roman"/>
        </w:rPr>
        <w:t xml:space="preserve"> изменен</w:t>
      </w:r>
      <w:r>
        <w:rPr>
          <w:rFonts w:ascii="Times New Roman" w:hAnsi="Times New Roman" w:cs="Times New Roman"/>
        </w:rPr>
        <w:t>ия</w:t>
      </w:r>
      <w:r w:rsidRPr="00110383">
        <w:rPr>
          <w:rFonts w:ascii="Times New Roman" w:hAnsi="Times New Roman" w:cs="Times New Roman"/>
        </w:rPr>
        <w:t xml:space="preserve"> в Трудовой кодекс Российской Федерации в части установления предельного возраста для замещения должностей </w:t>
      </w:r>
      <w:r w:rsidRPr="00110383">
        <w:rPr>
          <w:rFonts w:ascii="Times New Roman" w:hAnsi="Times New Roman" w:cs="Times New Roman"/>
        </w:rPr>
        <w:lastRenderedPageBreak/>
        <w:t xml:space="preserve">руководителей, заместителей руководителей государственных и </w:t>
      </w:r>
      <w:proofErr w:type="gramStart"/>
      <w:r w:rsidRPr="00110383">
        <w:rPr>
          <w:rFonts w:ascii="Times New Roman" w:hAnsi="Times New Roman" w:cs="Times New Roman"/>
        </w:rPr>
        <w:t>муниципальных образовательных организаций высшего образования и научных организа</w:t>
      </w:r>
      <w:r>
        <w:rPr>
          <w:rFonts w:ascii="Times New Roman" w:hAnsi="Times New Roman" w:cs="Times New Roman"/>
        </w:rPr>
        <w:t>ций</w:t>
      </w:r>
      <w:proofErr w:type="gramEnd"/>
      <w:r>
        <w:rPr>
          <w:rFonts w:ascii="Times New Roman" w:hAnsi="Times New Roman" w:cs="Times New Roman"/>
        </w:rPr>
        <w:t xml:space="preserve"> и руководителей их филиалов.</w:t>
      </w:r>
    </w:p>
    <w:p w:rsidR="000E48E8" w:rsidRPr="000E48E8" w:rsidRDefault="000E48E8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С руководителями государственных и муниципальных образовательных организаций высшего образования и научных организаций заключаются трудовые договоры на срок до 5 лет. По общему правилу одно и то же лицо не может замещать должность руководителя более трех сроков.</w:t>
      </w:r>
    </w:p>
    <w:p w:rsidR="000E48E8" w:rsidRPr="000E48E8" w:rsidRDefault="000E48E8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Должности руководителей (заместителей руководителей) государственных и муниципальных образовательных организаций высшего образования, научных организаций, руководителей их филиалов замещаются лицами в возрасте не старше 70 лет независимо от срока действия трудовых договоров. Лица, замещающие указанные должности и достигшие возраста 70 лет, переводятся с их письменного согласия на иные должности, соответствующие их квалификации.</w:t>
      </w:r>
    </w:p>
    <w:p w:rsidR="000E48E8" w:rsidRPr="000E48E8" w:rsidRDefault="000E48E8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В отдельных случаях срок пребывания руководителя в своей должности по достижении им возраста 70 лет может быть продлен.</w:t>
      </w:r>
    </w:p>
    <w:p w:rsidR="000E48E8" w:rsidRPr="000E48E8" w:rsidRDefault="000E48E8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С заместителями руководителей и руководителями филиалов заключаются срочные трудовые договоры, сроки действия которых не могут превышать сроки полномочий руководителей указанных организаций.</w:t>
      </w:r>
    </w:p>
    <w:p w:rsidR="000E48E8" w:rsidRPr="000E48E8" w:rsidRDefault="000E48E8" w:rsidP="000E48E8">
      <w:pPr>
        <w:ind w:left="360" w:firstLine="348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Предусматривается, что:</w:t>
      </w:r>
    </w:p>
    <w:p w:rsidR="000E48E8" w:rsidRPr="000E48E8" w:rsidRDefault="000E48E8" w:rsidP="000E48E8">
      <w:pPr>
        <w:ind w:left="360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- для руководителей, замещающих должности по срочным трудовым договорам на 1 июля 2020 года, первым из трех возможных сроков замещения должности является срок, на который они назначены (избраны) на 1 июля 2020 года;</w:t>
      </w:r>
    </w:p>
    <w:p w:rsidR="000E48E8" w:rsidRPr="000E48E8" w:rsidRDefault="000E48E8" w:rsidP="000E48E8">
      <w:pPr>
        <w:ind w:left="360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- трудовые договоры, заключенные с руководителями указанных организаций и с руководителями филиалов на неопределенный срок до 1 июля 2020 года, подлежат приведению в соответствие с новыми положениями до 31 июля 2020 года;</w:t>
      </w:r>
    </w:p>
    <w:p w:rsidR="000E48E8" w:rsidRDefault="000E48E8" w:rsidP="000E48E8">
      <w:pPr>
        <w:ind w:left="360"/>
        <w:jc w:val="both"/>
        <w:rPr>
          <w:rFonts w:ascii="Times New Roman" w:hAnsi="Times New Roman" w:cs="Times New Roman"/>
        </w:rPr>
      </w:pPr>
      <w:r w:rsidRPr="000E48E8">
        <w:rPr>
          <w:rFonts w:ascii="Times New Roman" w:hAnsi="Times New Roman" w:cs="Times New Roman"/>
        </w:rPr>
        <w:t>- уставы указанных организаций, созданных до 1 июля 2020 года, подлежат приведению в соответствие с новыми нормами в срок до 31 декабря 2021 года, а до этого действуют в части, не противоречащей указанным нормам.</w:t>
      </w:r>
    </w:p>
    <w:p w:rsidR="00E13E86" w:rsidRDefault="00447D95" w:rsidP="00447D95">
      <w:pPr>
        <w:ind w:left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447D95" w:rsidRDefault="00447D95" w:rsidP="00447D95">
      <w:pPr>
        <w:ind w:left="360"/>
        <w:jc w:val="right"/>
        <w:rPr>
          <w:rFonts w:ascii="Times New Roman" w:hAnsi="Times New Roman" w:cs="Times New Roman"/>
        </w:rPr>
      </w:pPr>
    </w:p>
    <w:p w:rsidR="00E13E86" w:rsidRPr="000B27A9" w:rsidRDefault="00E13E86" w:rsidP="000B27A9">
      <w:pPr>
        <w:ind w:firstLine="360"/>
        <w:jc w:val="center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Уточняется порядок проведения обязательных предварительных и периодических медосмотров работников, занятых на тяжелых работах и на работах с вредными (опасными) условиями труда</w:t>
      </w:r>
    </w:p>
    <w:p w:rsidR="00E13E86" w:rsidRPr="00E13E86" w:rsidRDefault="00E13E86" w:rsidP="00E13E86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Минздрава от 13 декабря 2019 года №</w:t>
      </w:r>
      <w:r w:rsidRPr="00E13E86">
        <w:rPr>
          <w:rFonts w:ascii="Times New Roman" w:hAnsi="Times New Roman" w:cs="Times New Roman"/>
        </w:rPr>
        <w:t>1032н</w:t>
      </w:r>
      <w:r>
        <w:rPr>
          <w:rFonts w:ascii="Times New Roman" w:hAnsi="Times New Roman" w:cs="Times New Roman"/>
        </w:rPr>
        <w:t xml:space="preserve"> п</w:t>
      </w:r>
      <w:r w:rsidRPr="00E13E86">
        <w:rPr>
          <w:rFonts w:ascii="Times New Roman" w:hAnsi="Times New Roman" w:cs="Times New Roman"/>
        </w:rPr>
        <w:t xml:space="preserve">редусматривается, что периодичность проведения медосмотров в центре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 xml:space="preserve"> для работников, занятых на работах с вредными или опасными условиями труда (подклассы 3.1 - 3.4, класс 4), составляет один раз в 5 лет. Такая же периодичность проведения обязательных периодических медицинских осмотров в центрах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 xml:space="preserve"> устанавливается для работников, имеющих стойкие последствия несчастных случаев на производстве.</w:t>
      </w:r>
    </w:p>
    <w:p w:rsidR="00E13E86" w:rsidRPr="00E13E86" w:rsidRDefault="00E13E86" w:rsidP="00E13E86">
      <w:pPr>
        <w:ind w:left="360" w:firstLine="348"/>
        <w:jc w:val="both"/>
        <w:rPr>
          <w:rFonts w:ascii="Times New Roman" w:hAnsi="Times New Roman" w:cs="Times New Roman"/>
        </w:rPr>
      </w:pPr>
      <w:r w:rsidRPr="00E13E86">
        <w:rPr>
          <w:rFonts w:ascii="Times New Roman" w:hAnsi="Times New Roman" w:cs="Times New Roman"/>
        </w:rPr>
        <w:t xml:space="preserve">Работники, имеющие заключения о предварительном диагнозе профессионального заболевания, должны направляться в центры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 xml:space="preserve"> в течение 1 месяца с момента подозрения на связь заболевания с профессией.</w:t>
      </w:r>
    </w:p>
    <w:p w:rsidR="00E13E86" w:rsidRPr="00E13E86" w:rsidRDefault="00E13E86" w:rsidP="00E13E86">
      <w:pPr>
        <w:ind w:left="360" w:firstLine="348"/>
        <w:jc w:val="both"/>
        <w:rPr>
          <w:rFonts w:ascii="Times New Roman" w:hAnsi="Times New Roman" w:cs="Times New Roman"/>
        </w:rPr>
      </w:pPr>
      <w:r w:rsidRPr="00E13E86">
        <w:rPr>
          <w:rFonts w:ascii="Times New Roman" w:hAnsi="Times New Roman" w:cs="Times New Roman"/>
        </w:rPr>
        <w:t xml:space="preserve">В районах Крайнего Севера и приравненных к ним местностях, а также при отсутствии центра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 xml:space="preserve"> в населенном пункте, в котором расположен объект производства работ, допускается проведение обязательных периодических осмотров мобильными медицинскими </w:t>
      </w:r>
      <w:r w:rsidRPr="00E13E86">
        <w:rPr>
          <w:rFonts w:ascii="Times New Roman" w:hAnsi="Times New Roman" w:cs="Times New Roman"/>
        </w:rPr>
        <w:lastRenderedPageBreak/>
        <w:t xml:space="preserve">бригадами врачей-специалистов центров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>, в том числе с использованием мобильных медицинских комплексов.</w:t>
      </w:r>
    </w:p>
    <w:p w:rsidR="00447D95" w:rsidRDefault="00E13E86" w:rsidP="00447D95">
      <w:pPr>
        <w:ind w:left="360" w:firstLine="348"/>
        <w:jc w:val="both"/>
        <w:rPr>
          <w:rFonts w:ascii="Times New Roman" w:hAnsi="Times New Roman" w:cs="Times New Roman"/>
        </w:rPr>
      </w:pPr>
      <w:r w:rsidRPr="00E13E86">
        <w:rPr>
          <w:rFonts w:ascii="Times New Roman" w:hAnsi="Times New Roman" w:cs="Times New Roman"/>
        </w:rPr>
        <w:t xml:space="preserve">Врачам-специалистам центра </w:t>
      </w:r>
      <w:proofErr w:type="spellStart"/>
      <w:r w:rsidRPr="00E13E86">
        <w:rPr>
          <w:rFonts w:ascii="Times New Roman" w:hAnsi="Times New Roman" w:cs="Times New Roman"/>
        </w:rPr>
        <w:t>профпатологии</w:t>
      </w:r>
      <w:proofErr w:type="spellEnd"/>
      <w:r w:rsidRPr="00E13E86">
        <w:rPr>
          <w:rFonts w:ascii="Times New Roman" w:hAnsi="Times New Roman" w:cs="Times New Roman"/>
        </w:rPr>
        <w:t xml:space="preserve">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(опасных) условиях труда. В год проведения данного осмотра периодический осмотр в другой медицинской организации не проводится.</w:t>
      </w:r>
    </w:p>
    <w:p w:rsidR="00447D95" w:rsidRDefault="00447D95" w:rsidP="00447D95">
      <w:pPr>
        <w:ind w:left="360" w:firstLine="34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447D95" w:rsidRDefault="00447D95" w:rsidP="00447D95">
      <w:pPr>
        <w:ind w:left="360" w:firstLine="348"/>
        <w:jc w:val="right"/>
        <w:rPr>
          <w:rFonts w:ascii="Times New Roman" w:hAnsi="Times New Roman" w:cs="Times New Roman"/>
        </w:rPr>
      </w:pPr>
    </w:p>
    <w:p w:rsidR="00894E0C" w:rsidRPr="000B27A9" w:rsidRDefault="00894E0C" w:rsidP="000B27A9">
      <w:pPr>
        <w:ind w:firstLine="360"/>
        <w:jc w:val="center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Вступают в силу изменения в Федеральный закон от 24.11.1995 № 181-ФЗ «О социальной защите инвалидов в Российской Федерации»</w:t>
      </w:r>
    </w:p>
    <w:p w:rsidR="00894E0C" w:rsidRP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Предусматривается, что принятие решений о предоставлении инвалидам мер социальной поддержки, об оказании им </w:t>
      </w:r>
      <w:proofErr w:type="spellStart"/>
      <w:r w:rsidRPr="00894E0C">
        <w:rPr>
          <w:rFonts w:ascii="Times New Roman" w:hAnsi="Times New Roman" w:cs="Times New Roman"/>
        </w:rPr>
        <w:t>госуслуг</w:t>
      </w:r>
      <w:proofErr w:type="spellEnd"/>
      <w:r w:rsidRPr="00894E0C">
        <w:rPr>
          <w:rFonts w:ascii="Times New Roman" w:hAnsi="Times New Roman" w:cs="Times New Roman"/>
        </w:rPr>
        <w:t>, о реализации иных прав осуществляется на основании сведений об инвалидности, содержащихся в федеральном реестре инвалидов, а в случае отсутствия сведений в реестре - на основании представленных заявителем документов.</w:t>
      </w:r>
    </w:p>
    <w:p w:rsidR="00894E0C" w:rsidRP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На всех парковках общего пользования выделяется не менее 10% мест (но не менее одного места) для бесплатной парковки </w:t>
      </w:r>
      <w:r>
        <w:rPr>
          <w:rFonts w:ascii="Times New Roman" w:hAnsi="Times New Roman" w:cs="Times New Roman"/>
        </w:rPr>
        <w:t>транспортных средств</w:t>
      </w:r>
      <w:r w:rsidRPr="00894E0C">
        <w:rPr>
          <w:rFonts w:ascii="Times New Roman" w:hAnsi="Times New Roman" w:cs="Times New Roman"/>
        </w:rPr>
        <w:t>, управляемых инвалидами I, II групп, и ТС, перевозящих таких инвалидов и (или) детей-инвалидов. На инвалидов III группы указанные требования распространяются в порядке, определяемом Правительством РФ. Информация о таких ТС должна быть внесена в федеральный реестр инвалидов.</w:t>
      </w:r>
    </w:p>
    <w:p w:rsidR="00894E0C" w:rsidRP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Сведения об указанных </w:t>
      </w:r>
      <w:r>
        <w:rPr>
          <w:rFonts w:ascii="Times New Roman" w:hAnsi="Times New Roman" w:cs="Times New Roman"/>
        </w:rPr>
        <w:t>транспортных средствах</w:t>
      </w:r>
      <w:r w:rsidRPr="00894E0C">
        <w:rPr>
          <w:rFonts w:ascii="Times New Roman" w:hAnsi="Times New Roman" w:cs="Times New Roman"/>
        </w:rPr>
        <w:t xml:space="preserve"> размещаются в федеральном реестре инвалидов на основании заявления инвалида (его представителя), поданного в ПФР, в том числе с использованием портала </w:t>
      </w:r>
      <w:proofErr w:type="spellStart"/>
      <w:r w:rsidRPr="00894E0C">
        <w:rPr>
          <w:rFonts w:ascii="Times New Roman" w:hAnsi="Times New Roman" w:cs="Times New Roman"/>
        </w:rPr>
        <w:t>госуслуг</w:t>
      </w:r>
      <w:proofErr w:type="spellEnd"/>
      <w:r w:rsidRPr="00894E0C">
        <w:rPr>
          <w:rFonts w:ascii="Times New Roman" w:hAnsi="Times New Roman" w:cs="Times New Roman"/>
        </w:rPr>
        <w:t xml:space="preserve"> или через МФЦ. В реестре размещаются сведения в отношении одного ТС, управляемого инвалидом, или одного ТС, перевозящего инвалида и (или) ребенка-инвалида, при этом оператор обеспечивает возможность их изменения.</w:t>
      </w:r>
    </w:p>
    <w:p w:rsidR="00894E0C" w:rsidRP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Места для парковки </w:t>
      </w:r>
      <w:r>
        <w:rPr>
          <w:rFonts w:ascii="Times New Roman" w:hAnsi="Times New Roman" w:cs="Times New Roman"/>
        </w:rPr>
        <w:t>транспортных средств</w:t>
      </w:r>
      <w:r w:rsidRPr="00894E0C">
        <w:rPr>
          <w:rFonts w:ascii="Times New Roman" w:hAnsi="Times New Roman" w:cs="Times New Roman"/>
        </w:rPr>
        <w:t xml:space="preserve"> инвалидов не должны занимать иные ТС, за исключением случаев, предусмотренных ПДД.</w:t>
      </w:r>
    </w:p>
    <w:p w:rsidR="00894E0C" w:rsidRP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Минтрудом России утвержден порядок размещения в федеральном реестре инвалидов сведений о </w:t>
      </w:r>
      <w:r>
        <w:rPr>
          <w:rFonts w:ascii="Times New Roman" w:hAnsi="Times New Roman" w:cs="Times New Roman"/>
        </w:rPr>
        <w:t>транспортном средстве</w:t>
      </w:r>
      <w:r w:rsidRPr="00894E0C">
        <w:rPr>
          <w:rFonts w:ascii="Times New Roman" w:hAnsi="Times New Roman" w:cs="Times New Roman"/>
        </w:rPr>
        <w:t xml:space="preserve">, управляемом инвалидом, или </w:t>
      </w:r>
      <w:r>
        <w:rPr>
          <w:rFonts w:ascii="Times New Roman" w:hAnsi="Times New Roman" w:cs="Times New Roman"/>
        </w:rPr>
        <w:t>транспортном средстве</w:t>
      </w:r>
      <w:r w:rsidRPr="00894E0C">
        <w:rPr>
          <w:rFonts w:ascii="Times New Roman" w:hAnsi="Times New Roman" w:cs="Times New Roman"/>
        </w:rPr>
        <w:t>, перевозящем инвалида и (или) ребенка-инвалида, а также использования и предоставления этих сведений. Утрачивает силу Приказ Минтру</w:t>
      </w:r>
      <w:r>
        <w:rPr>
          <w:rFonts w:ascii="Times New Roman" w:hAnsi="Times New Roman" w:cs="Times New Roman"/>
        </w:rPr>
        <w:t>да России от 04.07.2018 N 443н «</w:t>
      </w:r>
      <w:r w:rsidRPr="00894E0C">
        <w:rPr>
          <w:rFonts w:ascii="Times New Roman" w:hAnsi="Times New Roman" w:cs="Times New Roman"/>
        </w:rPr>
        <w:t>Об утверждении Порядка</w:t>
      </w:r>
      <w:r>
        <w:rPr>
          <w:rFonts w:ascii="Times New Roman" w:hAnsi="Times New Roman" w:cs="Times New Roman"/>
        </w:rPr>
        <w:t xml:space="preserve"> выдачи опознавательного знака «Инвалид» </w:t>
      </w:r>
      <w:r w:rsidRPr="00894E0C">
        <w:rPr>
          <w:rFonts w:ascii="Times New Roman" w:hAnsi="Times New Roman" w:cs="Times New Roman"/>
        </w:rPr>
        <w:t>для индивидуального использования".</w:t>
      </w:r>
    </w:p>
    <w:p w:rsidR="00894E0C" w:rsidRDefault="00894E0C" w:rsidP="00894E0C">
      <w:pPr>
        <w:ind w:left="360" w:firstLine="348"/>
        <w:jc w:val="both"/>
        <w:rPr>
          <w:rFonts w:ascii="Times New Roman" w:hAnsi="Times New Roman" w:cs="Times New Roman"/>
        </w:rPr>
      </w:pPr>
      <w:r w:rsidRPr="00894E0C">
        <w:rPr>
          <w:rFonts w:ascii="Times New Roman" w:hAnsi="Times New Roman" w:cs="Times New Roman"/>
        </w:rPr>
        <w:t xml:space="preserve">До 1 января 2021 года устанавливается переходный период, в течение которого инвалиду (его представителю) предоставляется возможность подачи заявления для размещения сведений о </w:t>
      </w:r>
      <w:r>
        <w:rPr>
          <w:rFonts w:ascii="Times New Roman" w:hAnsi="Times New Roman" w:cs="Times New Roman"/>
        </w:rPr>
        <w:t>транспортном средстве</w:t>
      </w:r>
      <w:r w:rsidRPr="00894E0C">
        <w:rPr>
          <w:rFonts w:ascii="Times New Roman" w:hAnsi="Times New Roman" w:cs="Times New Roman"/>
        </w:rPr>
        <w:t xml:space="preserve"> в федеральном реестре инвалидов, а такж</w:t>
      </w:r>
      <w:r>
        <w:rPr>
          <w:rFonts w:ascii="Times New Roman" w:hAnsi="Times New Roman" w:cs="Times New Roman"/>
        </w:rPr>
        <w:t xml:space="preserve">е допускается применение знака «Инвалид» </w:t>
      </w:r>
      <w:r w:rsidRPr="00894E0C">
        <w:rPr>
          <w:rFonts w:ascii="Times New Roman" w:hAnsi="Times New Roman" w:cs="Times New Roman"/>
        </w:rPr>
        <w:t>для индивидуального использования, который выдается в целях реализации права на бесплатное использование мест для парковки транспортных средств в порядке, установленном до 1 июля 2020 года.</w:t>
      </w:r>
    </w:p>
    <w:p w:rsidR="00447D95" w:rsidRPr="00894E0C" w:rsidRDefault="00447D95" w:rsidP="00447D95">
      <w:pPr>
        <w:ind w:left="360" w:firstLine="34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11754B" w:rsidRPr="000B27A9" w:rsidRDefault="0011754B" w:rsidP="000B27A9">
      <w:pPr>
        <w:ind w:firstLine="360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С 1 июля 2020 года исключ</w:t>
      </w:r>
      <w:r w:rsidR="000B27A9">
        <w:rPr>
          <w:rFonts w:ascii="Times New Roman" w:hAnsi="Times New Roman" w:cs="Times New Roman"/>
          <w:b/>
        </w:rPr>
        <w:t>аются</w:t>
      </w:r>
      <w:r w:rsidRPr="000B27A9">
        <w:rPr>
          <w:rFonts w:ascii="Times New Roman" w:hAnsi="Times New Roman" w:cs="Times New Roman"/>
          <w:b/>
        </w:rPr>
        <w:t xml:space="preserve"> требования о предоставлении инвалидами справок об инвалидности для получения выплат и оказания им государственных услуг</w:t>
      </w:r>
    </w:p>
    <w:p w:rsidR="0011754B" w:rsidRPr="0011754B" w:rsidRDefault="0011754B" w:rsidP="0011754B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Соответствующие изменения внесены в ряд актов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11754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11754B">
        <w:rPr>
          <w:rFonts w:ascii="Times New Roman" w:hAnsi="Times New Roman" w:cs="Times New Roman"/>
        </w:rPr>
        <w:t xml:space="preserve"> об установлении компенсаций, пособий, выплат, субсидий на оплату жилого помещения и коммунальных услуг и пр.</w:t>
      </w:r>
    </w:p>
    <w:p w:rsidR="0011754B" w:rsidRDefault="0011754B" w:rsidP="0011754B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lastRenderedPageBreak/>
        <w:t>Предусмотрено получение уполномоченными органами сведений об инвалидности в порядке межведомственного электронного взаимодействия, а также в федеральном реестре инвалидов.</w:t>
      </w:r>
    </w:p>
    <w:p w:rsidR="00447D95" w:rsidRPr="0011754B" w:rsidRDefault="00447D95" w:rsidP="00447D95">
      <w:pPr>
        <w:ind w:left="360" w:firstLine="348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11754B" w:rsidRPr="000B27A9" w:rsidRDefault="0011754B" w:rsidP="000B27A9">
      <w:pPr>
        <w:ind w:firstLine="360"/>
        <w:jc w:val="center"/>
        <w:rPr>
          <w:rFonts w:ascii="Times New Roman" w:hAnsi="Times New Roman" w:cs="Times New Roman"/>
          <w:b/>
        </w:rPr>
      </w:pPr>
      <w:r w:rsidRPr="000B27A9">
        <w:rPr>
          <w:rFonts w:ascii="Times New Roman" w:hAnsi="Times New Roman" w:cs="Times New Roman"/>
          <w:b/>
        </w:rPr>
        <w:t>Обновлен порядок расчета средств на ремонт индивидуальных жилых домов, принадлежащих потерявшим кормильца членам семей военнослужащих, сотрудников некоторых правоохранительных органов</w:t>
      </w:r>
    </w:p>
    <w:p w:rsidR="0011754B" w:rsidRPr="0011754B" w:rsidRDefault="0011754B" w:rsidP="0011754B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Постановление</w:t>
      </w:r>
      <w:r>
        <w:rPr>
          <w:rFonts w:ascii="Times New Roman" w:hAnsi="Times New Roman" w:cs="Times New Roman"/>
        </w:rPr>
        <w:t>м</w:t>
      </w:r>
      <w:r w:rsidRPr="0011754B">
        <w:rPr>
          <w:rFonts w:ascii="Times New Roman" w:hAnsi="Times New Roman" w:cs="Times New Roman"/>
        </w:rPr>
        <w:t xml:space="preserve">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="00E2206C">
        <w:rPr>
          <w:rFonts w:ascii="Times New Roman" w:hAnsi="Times New Roman" w:cs="Times New Roman"/>
        </w:rPr>
        <w:t>Федерации от 01.04.2020 № 407 у</w:t>
      </w:r>
      <w:r w:rsidRPr="0011754B">
        <w:rPr>
          <w:rFonts w:ascii="Times New Roman" w:hAnsi="Times New Roman" w:cs="Times New Roman"/>
        </w:rPr>
        <w:t>становлено, что Правила обеспечения проведения ремонта распространяются в числе прочего на:</w:t>
      </w:r>
    </w:p>
    <w:p w:rsidR="0011754B" w:rsidRPr="0011754B" w:rsidRDefault="0011754B" w:rsidP="0011754B">
      <w:pPr>
        <w:ind w:left="360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- членов семей лиц, проходивших службу в войсках национальной гвардии РФ и имевших специальные звания полиции;</w:t>
      </w:r>
    </w:p>
    <w:p w:rsidR="0011754B" w:rsidRPr="0011754B" w:rsidRDefault="0011754B" w:rsidP="0011754B">
      <w:pPr>
        <w:ind w:left="360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 xml:space="preserve">- членов семей сотрудников органов по контролю за оборотом наркотических средств и психотропных веществ в соответствии с частью 23 статьи 33 Федерального закона от 03.07.2016 </w:t>
      </w:r>
      <w:r w:rsidR="00E2206C">
        <w:rPr>
          <w:rFonts w:ascii="Times New Roman" w:hAnsi="Times New Roman" w:cs="Times New Roman"/>
        </w:rPr>
        <w:t>№</w:t>
      </w:r>
      <w:r w:rsidRPr="0011754B">
        <w:rPr>
          <w:rFonts w:ascii="Times New Roman" w:hAnsi="Times New Roman" w:cs="Times New Roman"/>
        </w:rPr>
        <w:t xml:space="preserve"> 305-ФЗ.</w:t>
      </w:r>
    </w:p>
    <w:p w:rsidR="0011754B" w:rsidRPr="0011754B" w:rsidRDefault="0011754B" w:rsidP="00E2206C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Справка о праве гражданина как члена семьи сотрудника органов по контролю за оборотом наркотических средств и психотропных веществ, потерявшего кормильца, на получение средств для проведение ремонта принадлежащего ему индивидуального жилого дома, выдается МВД России.</w:t>
      </w:r>
    </w:p>
    <w:p w:rsidR="0011754B" w:rsidRPr="0011754B" w:rsidRDefault="0011754B" w:rsidP="00E2206C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Приведен алгоритм расчета размера средств на проведение ремонта индивидуального жилого дома, установлены коэффициенты, учитывающие регионально-климатические условия.</w:t>
      </w:r>
    </w:p>
    <w:p w:rsidR="0011754B" w:rsidRPr="0011754B" w:rsidRDefault="0011754B" w:rsidP="00E2206C">
      <w:pPr>
        <w:ind w:left="360" w:firstLine="348"/>
        <w:jc w:val="both"/>
        <w:rPr>
          <w:rFonts w:ascii="Times New Roman" w:hAnsi="Times New Roman" w:cs="Times New Roman"/>
        </w:rPr>
      </w:pPr>
      <w:r w:rsidRPr="0011754B">
        <w:rPr>
          <w:rFonts w:ascii="Times New Roman" w:hAnsi="Times New Roman" w:cs="Times New Roman"/>
        </w:rPr>
        <w:t>Также в новой редакции изложены иные приложения к правилам обеспечения проведения ремонта.</w:t>
      </w:r>
    </w:p>
    <w:p w:rsidR="002D7A7B" w:rsidRPr="00447D95" w:rsidRDefault="00447D95" w:rsidP="00447D95">
      <w:pPr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2D7A7B" w:rsidRPr="002D7A7B" w:rsidRDefault="002D7A7B" w:rsidP="000B27A9">
      <w:pPr>
        <w:pStyle w:val="a3"/>
        <w:ind w:firstLine="696"/>
        <w:rPr>
          <w:rFonts w:ascii="Times New Roman" w:hAnsi="Times New Roman" w:cs="Times New Roman"/>
          <w:b/>
        </w:rPr>
      </w:pPr>
      <w:r w:rsidRPr="002D7A7B">
        <w:rPr>
          <w:rFonts w:ascii="Times New Roman" w:hAnsi="Times New Roman" w:cs="Times New Roman"/>
          <w:b/>
        </w:rPr>
        <w:t xml:space="preserve">С 1 июля 2020 года у </w:t>
      </w:r>
      <w:proofErr w:type="spellStart"/>
      <w:r w:rsidRPr="002D7A7B">
        <w:rPr>
          <w:rFonts w:ascii="Times New Roman" w:hAnsi="Times New Roman" w:cs="Times New Roman"/>
          <w:b/>
        </w:rPr>
        <w:t>Россельхознадзора</w:t>
      </w:r>
      <w:proofErr w:type="spellEnd"/>
      <w:r w:rsidRPr="002D7A7B">
        <w:rPr>
          <w:rFonts w:ascii="Times New Roman" w:hAnsi="Times New Roman" w:cs="Times New Roman"/>
          <w:b/>
        </w:rPr>
        <w:t xml:space="preserve"> </w:t>
      </w:r>
      <w:r w:rsidR="000B27A9">
        <w:rPr>
          <w:rFonts w:ascii="Times New Roman" w:hAnsi="Times New Roman" w:cs="Times New Roman"/>
          <w:b/>
        </w:rPr>
        <w:t>будет</w:t>
      </w:r>
      <w:r w:rsidRPr="002D7A7B">
        <w:rPr>
          <w:rFonts w:ascii="Times New Roman" w:hAnsi="Times New Roman" w:cs="Times New Roman"/>
          <w:b/>
        </w:rPr>
        <w:t xml:space="preserve"> возможность передать часть полномочий по осуществлению федерального государственного ветеринарного надзора региональным органам исполнительной власти</w:t>
      </w:r>
    </w:p>
    <w:p w:rsidR="00894E0C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Речь идет о надзоре в отношении граждан, осуществляющих исключительно на территории соответствующего субъекта Р</w:t>
      </w:r>
      <w:r>
        <w:rPr>
          <w:rFonts w:ascii="Times New Roman" w:hAnsi="Times New Roman" w:cs="Times New Roman"/>
        </w:rPr>
        <w:t xml:space="preserve">оссийской </w:t>
      </w:r>
      <w:r w:rsidRPr="002D7A7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D7A7B">
        <w:rPr>
          <w:rFonts w:ascii="Times New Roman" w:hAnsi="Times New Roman" w:cs="Times New Roman"/>
        </w:rPr>
        <w:t xml:space="preserve"> деятельность по разведению, выращиванию, содержанию животных, перемещению животных по территории субъекта Р</w:t>
      </w:r>
      <w:r>
        <w:rPr>
          <w:rFonts w:ascii="Times New Roman" w:hAnsi="Times New Roman" w:cs="Times New Roman"/>
        </w:rPr>
        <w:t xml:space="preserve">оссийской </w:t>
      </w:r>
      <w:r w:rsidRPr="002D7A7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D7A7B">
        <w:rPr>
          <w:rFonts w:ascii="Times New Roman" w:hAnsi="Times New Roman" w:cs="Times New Roman"/>
        </w:rPr>
        <w:t>, обороту и убою животных на территории субъекта Р</w:t>
      </w:r>
      <w:r>
        <w:rPr>
          <w:rFonts w:ascii="Times New Roman" w:hAnsi="Times New Roman" w:cs="Times New Roman"/>
        </w:rPr>
        <w:t>оссийской Федерации</w:t>
      </w:r>
      <w:r w:rsidRPr="002D7A7B">
        <w:rPr>
          <w:rFonts w:ascii="Times New Roman" w:hAnsi="Times New Roman" w:cs="Times New Roman"/>
        </w:rPr>
        <w:t xml:space="preserve"> производству, переработке, хранению, реализации на территории субъекта Р</w:t>
      </w:r>
      <w:r>
        <w:rPr>
          <w:rFonts w:ascii="Times New Roman" w:hAnsi="Times New Roman" w:cs="Times New Roman"/>
        </w:rPr>
        <w:t xml:space="preserve">оссийской </w:t>
      </w:r>
      <w:r w:rsidRPr="002D7A7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2D7A7B">
        <w:rPr>
          <w:rFonts w:ascii="Times New Roman" w:hAnsi="Times New Roman" w:cs="Times New Roman"/>
        </w:rPr>
        <w:t xml:space="preserve"> подконтрольных товаров и их транспортировке по территории субъекта Российской Федерации</w:t>
      </w:r>
      <w:r>
        <w:rPr>
          <w:rFonts w:ascii="Times New Roman" w:hAnsi="Times New Roman" w:cs="Times New Roman"/>
        </w:rPr>
        <w:t>.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  <w:b/>
        </w:rPr>
      </w:pPr>
      <w:r w:rsidRPr="002D7A7B">
        <w:rPr>
          <w:rFonts w:ascii="Times New Roman" w:hAnsi="Times New Roman" w:cs="Times New Roman"/>
          <w:b/>
        </w:rPr>
        <w:t>Вступает в силу Фе</w:t>
      </w:r>
      <w:r>
        <w:rPr>
          <w:rFonts w:ascii="Times New Roman" w:hAnsi="Times New Roman" w:cs="Times New Roman"/>
          <w:b/>
        </w:rPr>
        <w:t>деральный закон от 02.12.2019 №</w:t>
      </w:r>
      <w:r w:rsidRPr="002D7A7B">
        <w:rPr>
          <w:rFonts w:ascii="Times New Roman" w:hAnsi="Times New Roman" w:cs="Times New Roman"/>
          <w:b/>
        </w:rPr>
        <w:t>403-ФЗ, направленный на правовое регулирование организации практической подготовки обучающихся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Вместо п</w:t>
      </w:r>
      <w:r>
        <w:rPr>
          <w:rFonts w:ascii="Times New Roman" w:hAnsi="Times New Roman" w:cs="Times New Roman"/>
        </w:rPr>
        <w:t>онятия «практика» вводится понятие «практическая подготовка»</w:t>
      </w:r>
      <w:r w:rsidRPr="002D7A7B">
        <w:rPr>
          <w:rFonts w:ascii="Times New Roman" w:hAnsi="Times New Roman" w:cs="Times New Roman"/>
        </w:rPr>
        <w:t>, означающее форму организации образовательной деятельности при освоении образовательной программы в условиях выполнения обучающимися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образовательной программы.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Практическая подготовка может быть организована как непосредственно в организации, осуществляющей образовательную деятельность, так и в организации, осуществляющей деятельность по профилю соответствующей образовательной программы, на основании договора.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lastRenderedPageBreak/>
        <w:t>Образовательная организация обязана создавать безопасные условия при проведении практической подготовки обучающихся. Образовательная организация несет ответственность за жизнь и здоровье обучающихся и работников при осуществлении указанной подготовки.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Корректируются правила о сетевой форме реализации образовательных программ, в том числе требования к содержанию соответствующего договора.</w:t>
      </w:r>
    </w:p>
    <w:p w:rsidR="002D7A7B" w:rsidRP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Предусматривается заключение договоров аренды (безвозмездного пользования) в отношении государственного (муниципального) имущества образовательных организаций без проведения конкурсов или аукционов, если договор заключается с организацией в целях использования имущества для проведения научных исследований или практической подготовки обучающихся.</w:t>
      </w:r>
    </w:p>
    <w:p w:rsidR="002D7A7B" w:rsidRDefault="002D7A7B" w:rsidP="002D7A7B">
      <w:pPr>
        <w:ind w:firstLine="360"/>
        <w:jc w:val="both"/>
        <w:rPr>
          <w:rFonts w:ascii="Times New Roman" w:hAnsi="Times New Roman" w:cs="Times New Roman"/>
        </w:rPr>
      </w:pPr>
      <w:r w:rsidRPr="002D7A7B">
        <w:rPr>
          <w:rFonts w:ascii="Times New Roman" w:hAnsi="Times New Roman" w:cs="Times New Roman"/>
        </w:rPr>
        <w:t>Кроме того, без проведения конкурсов или аукционов заключаются договоры безвозмездного пользования в отношении государственного (муниципального) имущества, закрепленного за ГУП или МУП, с научными организациями и организациями, осуществляющими образовательную деятельность, в целях использования имущества для проведения научных исследований или практической подготовки обучающихся.</w:t>
      </w:r>
    </w:p>
    <w:p w:rsidR="00447D95" w:rsidRDefault="00447D95" w:rsidP="00447D95">
      <w:pPr>
        <w:jc w:val="right"/>
        <w:rPr>
          <w:rFonts w:ascii="Times New Roman" w:hAnsi="Times New Roman" w:cs="Times New Roman"/>
          <w:color w:val="000000" w:themeColor="text1"/>
        </w:rPr>
      </w:pPr>
      <w:r w:rsidRPr="00447D95">
        <w:rPr>
          <w:rFonts w:ascii="Times New Roman" w:hAnsi="Times New Roman" w:cs="Times New Roman"/>
          <w:color w:val="000000" w:themeColor="text1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  <w:color w:val="000000" w:themeColor="text1"/>
        </w:rPr>
        <w:t>Брюховецкого</w:t>
      </w:r>
      <w:proofErr w:type="spellEnd"/>
      <w:r w:rsidRPr="00447D9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447D95" w:rsidRPr="00447D95" w:rsidRDefault="00447D95" w:rsidP="00447D95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B05FD1" w:rsidRPr="00B05FD1" w:rsidRDefault="00B05FD1" w:rsidP="00B05FD1">
      <w:pPr>
        <w:jc w:val="center"/>
        <w:rPr>
          <w:rFonts w:ascii="Times New Roman" w:hAnsi="Times New Roman" w:cs="Times New Roman"/>
          <w:b/>
        </w:rPr>
      </w:pPr>
      <w:r w:rsidRPr="00B05FD1">
        <w:rPr>
          <w:rFonts w:ascii="Times New Roman" w:hAnsi="Times New Roman" w:cs="Times New Roman"/>
          <w:b/>
        </w:rPr>
        <w:t xml:space="preserve">Вводится административная ответственность за осуществление </w:t>
      </w:r>
      <w:proofErr w:type="spellStart"/>
      <w:r w:rsidRPr="00B05FD1">
        <w:rPr>
          <w:rFonts w:ascii="Times New Roman" w:hAnsi="Times New Roman" w:cs="Times New Roman"/>
          <w:b/>
        </w:rPr>
        <w:t>энергосбытовой</w:t>
      </w:r>
      <w:proofErr w:type="spellEnd"/>
      <w:r w:rsidRPr="00B05FD1">
        <w:rPr>
          <w:rFonts w:ascii="Times New Roman" w:hAnsi="Times New Roman" w:cs="Times New Roman"/>
          <w:b/>
        </w:rPr>
        <w:t xml:space="preserve"> деятельности с нарушением лицензионных требований или без лицензии</w:t>
      </w:r>
    </w:p>
    <w:p w:rsidR="00B05FD1" w:rsidRPr="00B05FD1" w:rsidRDefault="00B05FD1" w:rsidP="00B05FD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Кодекс Российской Федерации об административных правонарушениях введена статья 14.1.4, предусматривающая</w:t>
      </w:r>
      <w:r w:rsidRPr="00B05FD1">
        <w:rPr>
          <w:rFonts w:ascii="Times New Roman" w:hAnsi="Times New Roman" w:cs="Times New Roman"/>
        </w:rPr>
        <w:t>, что:</w:t>
      </w:r>
    </w:p>
    <w:p w:rsidR="00B05FD1" w:rsidRPr="00B05FD1" w:rsidRDefault="00B05FD1" w:rsidP="00B05FD1">
      <w:pPr>
        <w:ind w:firstLine="360"/>
        <w:jc w:val="both"/>
        <w:rPr>
          <w:rFonts w:ascii="Times New Roman" w:hAnsi="Times New Roman" w:cs="Times New Roman"/>
        </w:rPr>
      </w:pPr>
      <w:r w:rsidRPr="00B05FD1">
        <w:rPr>
          <w:rFonts w:ascii="Times New Roman" w:hAnsi="Times New Roman" w:cs="Times New Roman"/>
        </w:rPr>
        <w:t xml:space="preserve">- осуществление </w:t>
      </w:r>
      <w:proofErr w:type="spellStart"/>
      <w:r w:rsidRPr="00B05FD1">
        <w:rPr>
          <w:rFonts w:ascii="Times New Roman" w:hAnsi="Times New Roman" w:cs="Times New Roman"/>
        </w:rPr>
        <w:t>энергосбытовой</w:t>
      </w:r>
      <w:proofErr w:type="spellEnd"/>
      <w:r w:rsidRPr="00B05FD1">
        <w:rPr>
          <w:rFonts w:ascii="Times New Roman" w:hAnsi="Times New Roman" w:cs="Times New Roman"/>
        </w:rPr>
        <w:t xml:space="preserve"> деятельности с нарушением лицензионных требований влечет предупреждение или наложение административного штрафа на должностных лиц в размере от 4 тыс. до 5 тыс. рублей; на юридических лиц - от 30 тыс. до 40 тыс. рублей;</w:t>
      </w:r>
    </w:p>
    <w:p w:rsidR="00B05FD1" w:rsidRPr="00B05FD1" w:rsidRDefault="00B05FD1" w:rsidP="00B05FD1">
      <w:pPr>
        <w:ind w:firstLine="360"/>
        <w:jc w:val="both"/>
        <w:rPr>
          <w:rFonts w:ascii="Times New Roman" w:hAnsi="Times New Roman" w:cs="Times New Roman"/>
        </w:rPr>
      </w:pPr>
      <w:r w:rsidRPr="00B05FD1">
        <w:rPr>
          <w:rFonts w:ascii="Times New Roman" w:hAnsi="Times New Roman" w:cs="Times New Roman"/>
        </w:rPr>
        <w:t xml:space="preserve">- осуществление </w:t>
      </w:r>
      <w:proofErr w:type="spellStart"/>
      <w:r w:rsidRPr="00B05FD1">
        <w:rPr>
          <w:rFonts w:ascii="Times New Roman" w:hAnsi="Times New Roman" w:cs="Times New Roman"/>
        </w:rPr>
        <w:t>энергосбытовой</w:t>
      </w:r>
      <w:proofErr w:type="spellEnd"/>
      <w:r w:rsidRPr="00B05FD1">
        <w:rPr>
          <w:rFonts w:ascii="Times New Roman" w:hAnsi="Times New Roman" w:cs="Times New Roman"/>
        </w:rPr>
        <w:t xml:space="preserve"> деятельности с грубым нарушением лицензионных требований влечет наложение административного штрафа на должностных лиц в размере от 150 тыс. до 200 тыс. рублей или дисквалификацию на срок до 3 лет; на юридических лиц - от 300 тыс. до 500 тыс. рублей;</w:t>
      </w:r>
    </w:p>
    <w:p w:rsidR="00B05FD1" w:rsidRPr="00B05FD1" w:rsidRDefault="00B05FD1" w:rsidP="00B05FD1">
      <w:pPr>
        <w:ind w:firstLine="360"/>
        <w:jc w:val="both"/>
        <w:rPr>
          <w:rFonts w:ascii="Times New Roman" w:hAnsi="Times New Roman" w:cs="Times New Roman"/>
        </w:rPr>
      </w:pPr>
      <w:r w:rsidRPr="00B05FD1">
        <w:rPr>
          <w:rFonts w:ascii="Times New Roman" w:hAnsi="Times New Roman" w:cs="Times New Roman"/>
        </w:rPr>
        <w:t xml:space="preserve">- осуществление </w:t>
      </w:r>
      <w:proofErr w:type="spellStart"/>
      <w:r w:rsidRPr="00B05FD1">
        <w:rPr>
          <w:rFonts w:ascii="Times New Roman" w:hAnsi="Times New Roman" w:cs="Times New Roman"/>
        </w:rPr>
        <w:t>энергосбытовой</w:t>
      </w:r>
      <w:proofErr w:type="spellEnd"/>
      <w:r w:rsidRPr="00B05FD1">
        <w:rPr>
          <w:rFonts w:ascii="Times New Roman" w:hAnsi="Times New Roman" w:cs="Times New Roman"/>
        </w:rPr>
        <w:t xml:space="preserve"> деятельности без лицензии на ее осуществление влечет наложение административного штрафа на должностных лиц в размере от 200 тыс. до 250 тыс. рублей или дисквалификацию на срок до 3 лет; на юридических ли</w:t>
      </w:r>
      <w:r>
        <w:rPr>
          <w:rFonts w:ascii="Times New Roman" w:hAnsi="Times New Roman" w:cs="Times New Roman"/>
        </w:rPr>
        <w:t>ц - от 500 тыс. до 1 млн рублей.</w:t>
      </w:r>
    </w:p>
    <w:p w:rsidR="00B05FD1" w:rsidRPr="00447D95" w:rsidRDefault="00B05FD1" w:rsidP="00B05FD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</w:t>
      </w:r>
      <w:r w:rsidRPr="00B05FD1">
        <w:rPr>
          <w:rFonts w:ascii="Times New Roman" w:hAnsi="Times New Roman" w:cs="Times New Roman"/>
        </w:rPr>
        <w:t>атью 19.5</w:t>
      </w:r>
      <w:r>
        <w:rPr>
          <w:rFonts w:ascii="Times New Roman" w:hAnsi="Times New Roman" w:cs="Times New Roman"/>
        </w:rPr>
        <w:t xml:space="preserve"> КоАП РФ </w:t>
      </w:r>
      <w:r w:rsidRPr="00B05FD1">
        <w:rPr>
          <w:rFonts w:ascii="Times New Roman" w:hAnsi="Times New Roman" w:cs="Times New Roman"/>
        </w:rPr>
        <w:t>дополн</w:t>
      </w:r>
      <w:r>
        <w:rPr>
          <w:rFonts w:ascii="Times New Roman" w:hAnsi="Times New Roman" w:cs="Times New Roman"/>
        </w:rPr>
        <w:t>ена</w:t>
      </w:r>
      <w:r w:rsidRPr="00B05FD1">
        <w:rPr>
          <w:rFonts w:ascii="Times New Roman" w:hAnsi="Times New Roman" w:cs="Times New Roman"/>
        </w:rPr>
        <w:t xml:space="preserve"> частью 33 следующего содержания: невыполнение или ненадлежащее выполнение в установленный срок законного предписания федерального органа исполнительной власти, уполномоченного на лицензирование </w:t>
      </w:r>
      <w:proofErr w:type="spellStart"/>
      <w:r w:rsidRPr="00B05FD1">
        <w:rPr>
          <w:rFonts w:ascii="Times New Roman" w:hAnsi="Times New Roman" w:cs="Times New Roman"/>
        </w:rPr>
        <w:t>энергосбытовой</w:t>
      </w:r>
      <w:proofErr w:type="spellEnd"/>
      <w:r w:rsidRPr="00B05FD1">
        <w:rPr>
          <w:rFonts w:ascii="Times New Roman" w:hAnsi="Times New Roman" w:cs="Times New Roman"/>
        </w:rPr>
        <w:t xml:space="preserve"> деятельности, об устранении нарушений лицензионных требований влечет наложение административного штрафа на должностных лиц в размере от 150 тыс. до 200 тыс. рублей или дисквалификацию на срок до 3 лет; на юридических лиц - от 300 тыс. до 500 тыс. рублей.</w:t>
      </w:r>
    </w:p>
    <w:p w:rsidR="005C709D" w:rsidRPr="00447D95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5C709D" w:rsidRPr="005C709D" w:rsidRDefault="005C709D" w:rsidP="000B27A9">
      <w:pPr>
        <w:ind w:firstLine="708"/>
        <w:jc w:val="both"/>
        <w:rPr>
          <w:rFonts w:ascii="Times New Roman" w:hAnsi="Times New Roman" w:cs="Times New Roman"/>
          <w:b/>
        </w:rPr>
      </w:pPr>
      <w:r w:rsidRPr="005C709D">
        <w:rPr>
          <w:rFonts w:ascii="Times New Roman" w:hAnsi="Times New Roman" w:cs="Times New Roman"/>
          <w:b/>
        </w:rPr>
        <w:t xml:space="preserve">Вводится порядок технологического присоединения к электросетям </w:t>
      </w:r>
      <w:proofErr w:type="spellStart"/>
      <w:r w:rsidRPr="005C709D">
        <w:rPr>
          <w:rFonts w:ascii="Times New Roman" w:hAnsi="Times New Roman" w:cs="Times New Roman"/>
          <w:b/>
        </w:rPr>
        <w:t>энергопринимающих</w:t>
      </w:r>
      <w:proofErr w:type="spellEnd"/>
      <w:r w:rsidRPr="005C709D">
        <w:rPr>
          <w:rFonts w:ascii="Times New Roman" w:hAnsi="Times New Roman" w:cs="Times New Roman"/>
          <w:b/>
        </w:rPr>
        <w:t xml:space="preserve"> устройств отдельных категорий потребителей электрической энергии</w:t>
      </w:r>
    </w:p>
    <w:p w:rsidR="00396DAB" w:rsidRDefault="00396DAB" w:rsidP="005C709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01 июля 2020 года вступило в силу п</w:t>
      </w:r>
      <w:r w:rsidRPr="00396DAB">
        <w:rPr>
          <w:rFonts w:ascii="Times New Roman" w:hAnsi="Times New Roman" w:cs="Times New Roman"/>
        </w:rPr>
        <w:t>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396DAB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396DAB">
        <w:rPr>
          <w:rFonts w:ascii="Times New Roman" w:hAnsi="Times New Roman" w:cs="Times New Roman"/>
        </w:rPr>
        <w:t xml:space="preserve"> от 10.03.2020 </w:t>
      </w:r>
      <w:r>
        <w:rPr>
          <w:rFonts w:ascii="Times New Roman" w:hAnsi="Times New Roman" w:cs="Times New Roman"/>
        </w:rPr>
        <w:t>№ 262 «</w:t>
      </w:r>
      <w:r w:rsidRPr="00396DAB">
        <w:rPr>
          <w:rFonts w:ascii="Times New Roman" w:hAnsi="Times New Roman" w:cs="Times New Roman"/>
        </w:rPr>
        <w:t>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 энергии (мощности) до завершения процедуры технологического присоединения и признании утратившими силу отдельных положений некоторых актов Правительства Российской Фе</w:t>
      </w:r>
      <w:r>
        <w:rPr>
          <w:rFonts w:ascii="Times New Roman" w:hAnsi="Times New Roman" w:cs="Times New Roman"/>
        </w:rPr>
        <w:t>дерации».</w:t>
      </w:r>
    </w:p>
    <w:p w:rsidR="005C709D" w:rsidRPr="005C709D" w:rsidRDefault="00396DAB" w:rsidP="005C709D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данном документе р</w:t>
      </w:r>
      <w:r w:rsidR="005C709D" w:rsidRPr="005C709D">
        <w:rPr>
          <w:rFonts w:ascii="Times New Roman" w:hAnsi="Times New Roman" w:cs="Times New Roman"/>
        </w:rPr>
        <w:t>ечь идет о заявителях: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 xml:space="preserve">- </w:t>
      </w:r>
      <w:proofErr w:type="spellStart"/>
      <w:r w:rsidRPr="005C709D">
        <w:rPr>
          <w:rFonts w:ascii="Times New Roman" w:hAnsi="Times New Roman" w:cs="Times New Roman"/>
        </w:rPr>
        <w:t>юрлицах</w:t>
      </w:r>
      <w:proofErr w:type="spellEnd"/>
      <w:r w:rsidRPr="005C709D">
        <w:rPr>
          <w:rFonts w:ascii="Times New Roman" w:hAnsi="Times New Roman" w:cs="Times New Roman"/>
        </w:rPr>
        <w:t xml:space="preserve"> или ИП при технологическом присоединении по 2-й или 3-й категории надежности </w:t>
      </w:r>
      <w:proofErr w:type="spellStart"/>
      <w:r w:rsidRPr="005C709D">
        <w:rPr>
          <w:rFonts w:ascii="Times New Roman" w:hAnsi="Times New Roman" w:cs="Times New Roman"/>
        </w:rPr>
        <w:t>энергопринимающих</w:t>
      </w:r>
      <w:proofErr w:type="spellEnd"/>
      <w:r w:rsidRPr="005C709D">
        <w:rPr>
          <w:rFonts w:ascii="Times New Roman" w:hAnsi="Times New Roman" w:cs="Times New Roman"/>
        </w:rPr>
        <w:t xml:space="preserve"> устройств, максимальная мощность которых составляет до 150 кВт включительно (с учетом ранее присоединенных устройств);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 xml:space="preserve">- физлицах при технологическом присоединении </w:t>
      </w:r>
      <w:proofErr w:type="spellStart"/>
      <w:r w:rsidRPr="005C709D">
        <w:rPr>
          <w:rFonts w:ascii="Times New Roman" w:hAnsi="Times New Roman" w:cs="Times New Roman"/>
        </w:rPr>
        <w:t>энергопринимающих</w:t>
      </w:r>
      <w:proofErr w:type="spellEnd"/>
      <w:r w:rsidRPr="005C709D">
        <w:rPr>
          <w:rFonts w:ascii="Times New Roman" w:hAnsi="Times New Roman" w:cs="Times New Roman"/>
        </w:rPr>
        <w:t xml:space="preserve"> устройств, максимальная мощность которых составляет до 15 кВт включительно (с учетом ранее присоединенных устройств), которые используются для бытовых и иных нужд, не связанных с предпринимательской деятельностью, и электроснабжение которых предусматривается по одному источнику.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>В отношении указанных заявителей: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>- положения разделов I, II и IX Правил технологического присоединения применяются, если введенным порядком не установлено иное;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 xml:space="preserve">- если технологическое присоединение осуществляется на уровне напряжения 0,4 </w:t>
      </w:r>
      <w:proofErr w:type="spellStart"/>
      <w:r w:rsidRPr="005C709D">
        <w:rPr>
          <w:rFonts w:ascii="Times New Roman" w:hAnsi="Times New Roman" w:cs="Times New Roman"/>
        </w:rPr>
        <w:t>кВ</w:t>
      </w:r>
      <w:proofErr w:type="spellEnd"/>
      <w:r w:rsidRPr="005C709D">
        <w:rPr>
          <w:rFonts w:ascii="Times New Roman" w:hAnsi="Times New Roman" w:cs="Times New Roman"/>
        </w:rPr>
        <w:t xml:space="preserve"> и ниже, предусмотрено обеспечение сетевой организацией возможности осуществить действиями заявителя фактическое присоединение к сетям и фактический прием (подачу) напряжения и мощности в соответствии с законодательством и на основании договоров, заключаемых заявителем на розничном рынке.</w:t>
      </w:r>
    </w:p>
    <w:p w:rsidR="005C709D" w:rsidRP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>Установлен порядок заключения договора между сетевой организацией и заявителями, определены обязанности сетевой организации по размещению необходимой информации на официальном сайте в личном кабинете потребителя.</w:t>
      </w:r>
    </w:p>
    <w:p w:rsidR="005C709D" w:rsidRDefault="005C709D" w:rsidP="005C709D">
      <w:pPr>
        <w:ind w:firstLine="360"/>
        <w:jc w:val="both"/>
        <w:rPr>
          <w:rFonts w:ascii="Times New Roman" w:hAnsi="Times New Roman" w:cs="Times New Roman"/>
        </w:rPr>
      </w:pPr>
      <w:r w:rsidRPr="005C709D">
        <w:rPr>
          <w:rFonts w:ascii="Times New Roman" w:hAnsi="Times New Roman" w:cs="Times New Roman"/>
        </w:rPr>
        <w:t>Особенности регулирования отношений с названными категориями заявителей закреплены также в Основных положениях функционирования розничных рынков электрической энергии. Кроме того, с 10 до 7 рабочих дней снижен срок, в течение которого гарантирующий поставщик обязан направить в адрес сетевой организации подписанный проект договора энергоснабжения (купли-продажи (поставки) электроэнергии (мощности)) в соответствии с п. 39(1) Основных положений.</w:t>
      </w:r>
    </w:p>
    <w:p w:rsidR="00447D95" w:rsidRPr="005C709D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B5079E" w:rsidRPr="00B5079E" w:rsidRDefault="00B5079E" w:rsidP="00B5079E">
      <w:pPr>
        <w:ind w:firstLine="360"/>
        <w:jc w:val="center"/>
        <w:rPr>
          <w:rFonts w:ascii="Times New Roman" w:hAnsi="Times New Roman" w:cs="Times New Roman"/>
          <w:b/>
        </w:rPr>
      </w:pPr>
      <w:r w:rsidRPr="00B5079E">
        <w:rPr>
          <w:rFonts w:ascii="Times New Roman" w:hAnsi="Times New Roman" w:cs="Times New Roman"/>
          <w:b/>
        </w:rPr>
        <w:t>Изменяются правила организации учета электрической энергии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>Постановление</w:t>
      </w:r>
      <w:r w:rsidR="00CC2B3B">
        <w:rPr>
          <w:rFonts w:ascii="Times New Roman" w:hAnsi="Times New Roman" w:cs="Times New Roman"/>
        </w:rPr>
        <w:t>м</w:t>
      </w:r>
      <w:r w:rsidRPr="00B5079E">
        <w:rPr>
          <w:rFonts w:ascii="Times New Roman" w:hAnsi="Times New Roman" w:cs="Times New Roman"/>
        </w:rPr>
        <w:t xml:space="preserve"> Правительства РФ от 18.04.2020 </w:t>
      </w:r>
      <w:r>
        <w:rPr>
          <w:rFonts w:ascii="Times New Roman" w:hAnsi="Times New Roman" w:cs="Times New Roman"/>
        </w:rPr>
        <w:t>№</w:t>
      </w:r>
      <w:r w:rsidRPr="00B5079E">
        <w:rPr>
          <w:rFonts w:ascii="Times New Roman" w:hAnsi="Times New Roman" w:cs="Times New Roman"/>
        </w:rPr>
        <w:t xml:space="preserve">554 </w:t>
      </w:r>
      <w:r>
        <w:rPr>
          <w:rFonts w:ascii="Times New Roman" w:hAnsi="Times New Roman" w:cs="Times New Roman"/>
        </w:rPr>
        <w:t>внесены изменения</w:t>
      </w:r>
      <w:r w:rsidRPr="00B5079E">
        <w:rPr>
          <w:rFonts w:ascii="Times New Roman" w:hAnsi="Times New Roman" w:cs="Times New Roman"/>
        </w:rPr>
        <w:t xml:space="preserve"> в Основные положения функционирования розничных рынков электроэнергии, Правила недискриминационного доступа к услугам по передаче электроэнергии и Правила технологического присоединения к электрическим сетям.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Расширено понятие «</w:t>
      </w:r>
      <w:proofErr w:type="spellStart"/>
      <w:r>
        <w:rPr>
          <w:rFonts w:ascii="Times New Roman" w:hAnsi="Times New Roman" w:cs="Times New Roman"/>
        </w:rPr>
        <w:t>безучетное</w:t>
      </w:r>
      <w:proofErr w:type="spellEnd"/>
      <w:r>
        <w:rPr>
          <w:rFonts w:ascii="Times New Roman" w:hAnsi="Times New Roman" w:cs="Times New Roman"/>
        </w:rPr>
        <w:t xml:space="preserve"> потребление»</w:t>
      </w:r>
      <w:r w:rsidRPr="00B5079E">
        <w:rPr>
          <w:rFonts w:ascii="Times New Roman" w:hAnsi="Times New Roman" w:cs="Times New Roman"/>
        </w:rPr>
        <w:t>. К нему отнесены, в частности, случаи вмешательства в работу измерительного комплекса, измерительных трансформаторов, компонентов интеллектуальной системы учета, а также нарушения (повреждения) нанесенных на них пломб или знаков визуального контроля.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>В новой редакции изложены правила организации учета электроэнергии на розничных рынках. К существенным условиям договора купли-продажи (поставки) электрической энергии (мощности) и договора о возмездном оказании услуг по передаче электроэнергии отнесена неустойка в размере и в случаях, которые предусмотрены указанными правилами.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>Гарантирующие поставщики и сетевые организации обеспечивают коммерческий учет электроэнергии (мощности) на розничных рынках, в том числе путем приобретения, установки, замены, допуска оборудования, а также необходимых нематериальных активов, и последующей их эксплуатации, в том числе с помощью интеллектуальных систем учета электроэнергии (мощности):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lastRenderedPageBreak/>
        <w:t xml:space="preserve">- при отсутствии, выходе из строя, утрате, истечении срока эксплуатации или </w:t>
      </w:r>
      <w:proofErr w:type="spellStart"/>
      <w:r w:rsidRPr="00B5079E">
        <w:rPr>
          <w:rFonts w:ascii="Times New Roman" w:hAnsi="Times New Roman" w:cs="Times New Roman"/>
        </w:rPr>
        <w:t>межповерочного</w:t>
      </w:r>
      <w:proofErr w:type="spellEnd"/>
      <w:r w:rsidRPr="00B5079E">
        <w:rPr>
          <w:rFonts w:ascii="Times New Roman" w:hAnsi="Times New Roman" w:cs="Times New Roman"/>
        </w:rPr>
        <w:t xml:space="preserve"> интервала оборудования, используемого для коммерческого учета, в том числе не принадлежащего сетевой организации (гарантирующему поставщику);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 xml:space="preserve">- в процессе технологического присоединения </w:t>
      </w:r>
      <w:proofErr w:type="spellStart"/>
      <w:r w:rsidRPr="00B5079E">
        <w:rPr>
          <w:rFonts w:ascii="Times New Roman" w:hAnsi="Times New Roman" w:cs="Times New Roman"/>
        </w:rPr>
        <w:t>энергопринимающих</w:t>
      </w:r>
      <w:proofErr w:type="spellEnd"/>
      <w:r w:rsidRPr="00B5079E">
        <w:rPr>
          <w:rFonts w:ascii="Times New Roman" w:hAnsi="Times New Roman" w:cs="Times New Roman"/>
        </w:rPr>
        <w:t xml:space="preserve"> устройств (объектов электросетевого хозяйства, объектов по производству электроэнергии (мощности), за исключением установленных случаев.</w:t>
      </w:r>
    </w:p>
    <w:p w:rsidR="00B5079E" w:rsidRP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>Изменяются требования к договору энергоснабжения (купли-продажи (поставки) электрической энергии (мощности)). Например, такой договор должен содержать порядок установки прибора учета, наименование и контакты юридического лица, ответственного за эксплуатацию прибора учета.</w:t>
      </w:r>
    </w:p>
    <w:p w:rsidR="00B5079E" w:rsidRDefault="00B5079E" w:rsidP="00B5079E">
      <w:pPr>
        <w:ind w:firstLine="360"/>
        <w:jc w:val="both"/>
        <w:rPr>
          <w:rFonts w:ascii="Times New Roman" w:hAnsi="Times New Roman" w:cs="Times New Roman"/>
        </w:rPr>
      </w:pPr>
      <w:r w:rsidRPr="00B5079E">
        <w:rPr>
          <w:rFonts w:ascii="Times New Roman" w:hAnsi="Times New Roman" w:cs="Times New Roman"/>
        </w:rPr>
        <w:t xml:space="preserve">Используемые на 1 июля 2020 года приборы учета электрической энергии (измерительные трансформаторы), не соответствующие новым требованиям, могут быть использованы вплоть до истечения их </w:t>
      </w:r>
      <w:proofErr w:type="spellStart"/>
      <w:r w:rsidRPr="00B5079E">
        <w:rPr>
          <w:rFonts w:ascii="Times New Roman" w:hAnsi="Times New Roman" w:cs="Times New Roman"/>
        </w:rPr>
        <w:t>межповерочного</w:t>
      </w:r>
      <w:proofErr w:type="spellEnd"/>
      <w:r w:rsidRPr="00B5079E">
        <w:rPr>
          <w:rFonts w:ascii="Times New Roman" w:hAnsi="Times New Roman" w:cs="Times New Roman"/>
        </w:rPr>
        <w:t xml:space="preserve"> интервала, до истечения срока эксплуатации либо до момента выхода их из строя или утраты.</w:t>
      </w:r>
    </w:p>
    <w:p w:rsidR="00447D95" w:rsidRPr="00B5079E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8D3123" w:rsidRPr="008D3123" w:rsidRDefault="008D3123" w:rsidP="008D3123">
      <w:pPr>
        <w:ind w:firstLine="360"/>
        <w:jc w:val="center"/>
        <w:rPr>
          <w:rFonts w:ascii="Times New Roman" w:hAnsi="Times New Roman" w:cs="Times New Roman"/>
          <w:b/>
        </w:rPr>
      </w:pPr>
      <w:r w:rsidRPr="008D3123">
        <w:rPr>
          <w:rFonts w:ascii="Times New Roman" w:hAnsi="Times New Roman" w:cs="Times New Roman"/>
          <w:b/>
        </w:rPr>
        <w:t>Росздравнадзором вводятся в действие типовые формы актов о проведении контрольной закупки и дистанционной контрольной закупки</w:t>
      </w:r>
    </w:p>
    <w:p w:rsidR="008D3123" w:rsidRDefault="008D3123" w:rsidP="008D3123">
      <w:pPr>
        <w:ind w:firstLine="360"/>
        <w:jc w:val="both"/>
        <w:rPr>
          <w:rFonts w:ascii="Times New Roman" w:hAnsi="Times New Roman" w:cs="Times New Roman"/>
        </w:rPr>
      </w:pPr>
      <w:r w:rsidRPr="008D3123">
        <w:rPr>
          <w:rFonts w:ascii="Times New Roman" w:hAnsi="Times New Roman" w:cs="Times New Roman"/>
        </w:rPr>
        <w:t>Приказ</w:t>
      </w:r>
      <w:r w:rsidR="00CC2B3B">
        <w:rPr>
          <w:rFonts w:ascii="Times New Roman" w:hAnsi="Times New Roman" w:cs="Times New Roman"/>
        </w:rPr>
        <w:t xml:space="preserve">ом </w:t>
      </w:r>
      <w:r>
        <w:rPr>
          <w:rFonts w:ascii="Times New Roman" w:hAnsi="Times New Roman" w:cs="Times New Roman"/>
        </w:rPr>
        <w:t>Росздравнадзора от 18.02.2020 № 1143 утверждены типовы</w:t>
      </w:r>
      <w:r w:rsidR="00CC2B3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формы а</w:t>
      </w:r>
      <w:r w:rsidRPr="008D3123">
        <w:rPr>
          <w:rFonts w:ascii="Times New Roman" w:hAnsi="Times New Roman" w:cs="Times New Roman"/>
        </w:rPr>
        <w:t>ктов о проведе</w:t>
      </w:r>
      <w:r>
        <w:rPr>
          <w:rFonts w:ascii="Times New Roman" w:hAnsi="Times New Roman" w:cs="Times New Roman"/>
        </w:rPr>
        <w:t>нии контрольной закупки товаров.</w:t>
      </w:r>
      <w:r w:rsidRPr="008D3123">
        <w:rPr>
          <w:rFonts w:ascii="Times New Roman" w:hAnsi="Times New Roman" w:cs="Times New Roman"/>
        </w:rPr>
        <w:t xml:space="preserve"> </w:t>
      </w:r>
    </w:p>
    <w:p w:rsidR="008D3123" w:rsidRPr="008D3123" w:rsidRDefault="008D3123" w:rsidP="008D3123">
      <w:pPr>
        <w:ind w:firstLine="360"/>
        <w:jc w:val="both"/>
        <w:rPr>
          <w:rFonts w:ascii="Times New Roman" w:hAnsi="Times New Roman" w:cs="Times New Roman"/>
        </w:rPr>
      </w:pPr>
      <w:r w:rsidRPr="008D3123">
        <w:rPr>
          <w:rFonts w:ascii="Times New Roman" w:hAnsi="Times New Roman" w:cs="Times New Roman"/>
        </w:rPr>
        <w:t>Акты применяются в целях проверки соблюдения:</w:t>
      </w:r>
    </w:p>
    <w:p w:rsidR="008D3123" w:rsidRPr="008D3123" w:rsidRDefault="008D3123" w:rsidP="008D3123">
      <w:pPr>
        <w:ind w:firstLine="360"/>
        <w:jc w:val="both"/>
        <w:rPr>
          <w:rFonts w:ascii="Times New Roman" w:hAnsi="Times New Roman" w:cs="Times New Roman"/>
        </w:rPr>
      </w:pPr>
      <w:r w:rsidRPr="008D3123">
        <w:rPr>
          <w:rFonts w:ascii="Times New Roman" w:hAnsi="Times New Roman" w:cs="Times New Roman"/>
        </w:rPr>
        <w:t>- субъектами обращения лекарственных средств, осуществляющими розничную торговлю лекарственными препаратами для медицинского применения, правил отпуска лекарственных препаратов, а также запрета продажи фальсифицированных, недоброкачественных и контрафактных лекарственных средств;</w:t>
      </w:r>
    </w:p>
    <w:p w:rsidR="00B05FD1" w:rsidRDefault="008D3123" w:rsidP="008D3123">
      <w:pPr>
        <w:ind w:firstLine="360"/>
        <w:jc w:val="both"/>
        <w:rPr>
          <w:rFonts w:ascii="Times New Roman" w:hAnsi="Times New Roman" w:cs="Times New Roman"/>
        </w:rPr>
      </w:pPr>
      <w:r w:rsidRPr="008D3123">
        <w:rPr>
          <w:rFonts w:ascii="Times New Roman" w:hAnsi="Times New Roman" w:cs="Times New Roman"/>
        </w:rPr>
        <w:t xml:space="preserve">- юридическими лицами и </w:t>
      </w:r>
      <w:r>
        <w:rPr>
          <w:rFonts w:ascii="Times New Roman" w:hAnsi="Times New Roman" w:cs="Times New Roman"/>
        </w:rPr>
        <w:t>индивидуальными предпринимателями з</w:t>
      </w:r>
      <w:r w:rsidRPr="008D3123">
        <w:rPr>
          <w:rFonts w:ascii="Times New Roman" w:hAnsi="Times New Roman" w:cs="Times New Roman"/>
        </w:rPr>
        <w:t>апрета реализации фальсифицированных, недоброкачественных и контрафактных медицинских изделий.</w:t>
      </w:r>
    </w:p>
    <w:p w:rsidR="00447D95" w:rsidRPr="00447D95" w:rsidRDefault="00447D95" w:rsidP="00447D95">
      <w:pPr>
        <w:ind w:firstLine="360"/>
        <w:jc w:val="right"/>
        <w:rPr>
          <w:rFonts w:ascii="Times New Roman" w:hAnsi="Times New Roman" w:cs="Times New Roman"/>
          <w:color w:val="FF0000"/>
        </w:rPr>
      </w:pPr>
      <w:r w:rsidRPr="00447D95">
        <w:rPr>
          <w:rFonts w:ascii="Times New Roman" w:hAnsi="Times New Roman" w:cs="Times New Roman"/>
          <w:color w:val="000000" w:themeColor="text1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  <w:color w:val="000000" w:themeColor="text1"/>
        </w:rPr>
        <w:t>Брюховецкого</w:t>
      </w:r>
      <w:proofErr w:type="spellEnd"/>
      <w:r w:rsidRPr="00447D9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447D95" w:rsidRDefault="00447D95" w:rsidP="003D0EDC">
      <w:pPr>
        <w:ind w:firstLine="360"/>
        <w:jc w:val="both"/>
        <w:rPr>
          <w:rFonts w:ascii="Times New Roman" w:hAnsi="Times New Roman" w:cs="Times New Roman"/>
          <w:b/>
          <w:color w:val="FF0000"/>
        </w:rPr>
      </w:pPr>
    </w:p>
    <w:p w:rsidR="003D0EDC" w:rsidRPr="003D0EDC" w:rsidRDefault="003D0EDC" w:rsidP="003D0EDC">
      <w:pPr>
        <w:ind w:firstLine="360"/>
        <w:jc w:val="both"/>
        <w:rPr>
          <w:rFonts w:ascii="Times New Roman" w:hAnsi="Times New Roman" w:cs="Times New Roman"/>
          <w:b/>
        </w:rPr>
      </w:pPr>
      <w:r w:rsidRPr="003D0EDC">
        <w:rPr>
          <w:rFonts w:ascii="Times New Roman" w:hAnsi="Times New Roman" w:cs="Times New Roman"/>
          <w:b/>
        </w:rPr>
        <w:t>Закреплена возможность уплаты административного штрафа за нарушение ряда статей КоАП РФ в размере половины суммы</w:t>
      </w:r>
    </w:p>
    <w:p w:rsidR="003D0EDC" w:rsidRPr="003D0EDC" w:rsidRDefault="003D0EDC" w:rsidP="003D0EDC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</w:t>
      </w:r>
      <w:r w:rsidRPr="003D0ED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</w:t>
      </w:r>
      <w:r w:rsidRPr="003D0EDC">
        <w:rPr>
          <w:rFonts w:ascii="Times New Roman" w:hAnsi="Times New Roman" w:cs="Times New Roman"/>
        </w:rPr>
        <w:t xml:space="preserve"> от 23.06.2020 </w:t>
      </w:r>
      <w:r>
        <w:rPr>
          <w:rFonts w:ascii="Times New Roman" w:hAnsi="Times New Roman" w:cs="Times New Roman"/>
        </w:rPr>
        <w:t>№ 187-ФЗ внесены изменения в Кодекс Российской Федерации об административных правонарушениях. Так, у</w:t>
      </w:r>
      <w:r w:rsidRPr="003D0EDC">
        <w:rPr>
          <w:rFonts w:ascii="Times New Roman" w:hAnsi="Times New Roman" w:cs="Times New Roman"/>
        </w:rPr>
        <w:t>плата в сокращенном размере возможна в случае уплаты штрафа не позднее 20 дней со дня вынесения постановления о его наложении.</w:t>
      </w:r>
    </w:p>
    <w:p w:rsidR="003D0EDC" w:rsidRPr="003D0EDC" w:rsidRDefault="003D0EDC" w:rsidP="003D0EDC">
      <w:pPr>
        <w:ind w:firstLine="360"/>
        <w:jc w:val="both"/>
        <w:rPr>
          <w:rFonts w:ascii="Times New Roman" w:hAnsi="Times New Roman" w:cs="Times New Roman"/>
        </w:rPr>
      </w:pPr>
      <w:r w:rsidRPr="003D0EDC">
        <w:rPr>
          <w:rFonts w:ascii="Times New Roman" w:hAnsi="Times New Roman" w:cs="Times New Roman"/>
        </w:rPr>
        <w:t>Если копия постановления о назначении административного штрафа, направленная лицу, привлеченному к ответственности, по почте заказным отправлением, поступила в его адрес после истечения указанного срока, то срок подлежит восстановлению судьей, органом, должностным лицом, вынесшими такое постановление, по ходатайству лица, привлеченного к ответственности.</w:t>
      </w:r>
    </w:p>
    <w:p w:rsidR="00447D95" w:rsidRDefault="003D0EDC" w:rsidP="00447D95">
      <w:pPr>
        <w:ind w:firstLine="360"/>
        <w:jc w:val="both"/>
        <w:rPr>
          <w:rFonts w:ascii="Times New Roman" w:hAnsi="Times New Roman" w:cs="Times New Roman"/>
        </w:rPr>
      </w:pPr>
      <w:r w:rsidRPr="003D0EDC">
        <w:rPr>
          <w:rFonts w:ascii="Times New Roman" w:hAnsi="Times New Roman" w:cs="Times New Roman"/>
        </w:rPr>
        <w:t>Определение об отклонении ходатайства может быть обжаловано.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47D95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18. </w:t>
      </w:r>
      <w:r w:rsidRPr="00AC420A">
        <w:rPr>
          <w:rFonts w:ascii="Times New Roman" w:hAnsi="Times New Roman" w:cs="Times New Roman"/>
          <w:b/>
        </w:rPr>
        <w:t>Урегулированы отдельные вопросы объявления органами внутренних дел РФ предостережения о недопустимости действий, создающих условия для совершения преступлений, административных правонарушений, либо недопустимости продолжения антиобщественного поведения</w:t>
      </w:r>
    </w:p>
    <w:p w:rsid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 июля 2020 года вступает в силу п</w:t>
      </w:r>
      <w:r w:rsidRPr="00AC420A">
        <w:rPr>
          <w:rFonts w:ascii="Times New Roman" w:hAnsi="Times New Roman" w:cs="Times New Roman"/>
        </w:rPr>
        <w:t xml:space="preserve">риказ МВД России от 04.03.2020 </w:t>
      </w:r>
      <w:r>
        <w:rPr>
          <w:rFonts w:ascii="Times New Roman" w:hAnsi="Times New Roman" w:cs="Times New Roman"/>
        </w:rPr>
        <w:t>№</w:t>
      </w:r>
      <w:r w:rsidRPr="00AC420A">
        <w:rPr>
          <w:rFonts w:ascii="Times New Roman" w:hAnsi="Times New Roman" w:cs="Times New Roman"/>
        </w:rPr>
        <w:t xml:space="preserve"> 119 </w:t>
      </w:r>
      <w:r>
        <w:rPr>
          <w:rFonts w:ascii="Times New Roman" w:hAnsi="Times New Roman" w:cs="Times New Roman"/>
        </w:rPr>
        <w:t>«</w:t>
      </w:r>
      <w:r w:rsidRPr="00AC420A">
        <w:rPr>
          <w:rFonts w:ascii="Times New Roman" w:hAnsi="Times New Roman" w:cs="Times New Roman"/>
        </w:rPr>
        <w:t>О некоторых вопросах объявления органами внутренних дел Российской Федерации официального предостережения (предостережения) о недопустимости действий, создающих условия для совершения преступлений, административных правонарушений, разрешение которых отнесено к компетенции полиции, либо недопустимости продолже</w:t>
      </w:r>
      <w:r>
        <w:rPr>
          <w:rFonts w:ascii="Times New Roman" w:hAnsi="Times New Roman" w:cs="Times New Roman"/>
        </w:rPr>
        <w:t>ния антиобщественного поведения».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Официальное предостережение (предостережение) может быть объявлено физическому лицу, в том числе в отношении которого применяются меры индивидуальной профилактики правонарушений, при осуществлении им действий, создающих условия для совершения правонарушений, либо в целях недопустимости продолжения антиобщественного поведения, только в случае отсутствия в его действиях признаков деяния, за совершение которого данное лицо могло бы быть привлечено к уголовной или административной ответственности.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Указанное предостережение вправе объявлять отдельные категории должностных лиц системы МВД России.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Предостережение должно содержать обязательное для исполнения требование о недопустимости действий, создающих условия для совершения правонарушений, либо недопустимости продолжения антиобщественного поведения.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Предостережение подготавливается по специальной форме в 2 экземплярах.</w:t>
      </w:r>
    </w:p>
    <w:p w:rsidR="00AC420A" w:rsidRPr="00AC420A" w:rsidRDefault="00AC420A" w:rsidP="00AC420A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Предостережение вручается уполномоченным должностным лицом под подпись лицу, которому оно объявлено. В случае отказа физического лица от подписания предостережения его текст зачитывается уполномоченным должностным лицом вслух в присутствии лица, которому оно объявлено, о чем на обоих экземплярах предостережения делается соответствующая запись.</w:t>
      </w:r>
    </w:p>
    <w:p w:rsidR="00447D95" w:rsidRDefault="00AC420A" w:rsidP="00447D95">
      <w:pPr>
        <w:ind w:firstLine="360"/>
        <w:jc w:val="both"/>
        <w:rPr>
          <w:rFonts w:ascii="Times New Roman" w:hAnsi="Times New Roman" w:cs="Times New Roman"/>
        </w:rPr>
      </w:pPr>
      <w:r w:rsidRPr="00AC420A">
        <w:rPr>
          <w:rFonts w:ascii="Times New Roman" w:hAnsi="Times New Roman" w:cs="Times New Roman"/>
        </w:rPr>
        <w:t>При невозможности вручения предостережения уполномоченное должностное лицо в течение 7 рабочих дней со дня его подписания направляет предостережение посредством почтовой связи заказным почтовым отправлением по месту жительства либо пребывания лица с уведомлением о вручении.</w:t>
      </w:r>
    </w:p>
    <w:p w:rsidR="00447D95" w:rsidRPr="00AC420A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6C6C48" w:rsidRPr="006C6C48" w:rsidRDefault="006C6C48" w:rsidP="006C6C48">
      <w:pPr>
        <w:ind w:firstLine="360"/>
        <w:jc w:val="center"/>
        <w:rPr>
          <w:rFonts w:ascii="Times New Roman" w:hAnsi="Times New Roman" w:cs="Times New Roman"/>
          <w:b/>
        </w:rPr>
      </w:pPr>
      <w:r w:rsidRPr="006C6C48">
        <w:rPr>
          <w:rFonts w:ascii="Times New Roman" w:hAnsi="Times New Roman" w:cs="Times New Roman"/>
          <w:b/>
        </w:rPr>
        <w:t>Скорректирован порядок выдачи карточек (карт), используемых в цифровых контрольных устройствах, устанавливаемых на транспортных средствах</w:t>
      </w:r>
    </w:p>
    <w:p w:rsidR="006C6C48" w:rsidRPr="006C6C48" w:rsidRDefault="006C6C48" w:rsidP="006C6C48">
      <w:pPr>
        <w:ind w:firstLine="360"/>
        <w:jc w:val="both"/>
        <w:rPr>
          <w:rFonts w:ascii="Times New Roman" w:hAnsi="Times New Roman" w:cs="Times New Roman"/>
        </w:rPr>
      </w:pPr>
      <w:r w:rsidRPr="006C6C48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ом</w:t>
      </w:r>
      <w:r w:rsidRPr="006C6C48">
        <w:rPr>
          <w:rFonts w:ascii="Times New Roman" w:hAnsi="Times New Roman" w:cs="Times New Roman"/>
        </w:rPr>
        <w:t xml:space="preserve"> Минтранса России от 20.02.2020 </w:t>
      </w:r>
      <w:r>
        <w:rPr>
          <w:rFonts w:ascii="Times New Roman" w:hAnsi="Times New Roman" w:cs="Times New Roman"/>
        </w:rPr>
        <w:t>№ 57 «</w:t>
      </w:r>
      <w:r w:rsidRPr="006C6C48">
        <w:rPr>
          <w:rFonts w:ascii="Times New Roman" w:hAnsi="Times New Roman" w:cs="Times New Roman"/>
        </w:rPr>
        <w:t xml:space="preserve">О внесении изменений в Порядок выдачи карточек (карт), используемых в цифровых контрольных устройствах, устанавливаемых на транспортных средствах, утвержденный приказом Министерства транспорта Российской Федерации от 21 мая 2012 г. </w:t>
      </w:r>
      <w:r>
        <w:rPr>
          <w:rFonts w:ascii="Times New Roman" w:hAnsi="Times New Roman" w:cs="Times New Roman"/>
        </w:rPr>
        <w:t>№ 145» п</w:t>
      </w:r>
      <w:r w:rsidRPr="006C6C48">
        <w:rPr>
          <w:rFonts w:ascii="Times New Roman" w:hAnsi="Times New Roman" w:cs="Times New Roman"/>
        </w:rPr>
        <w:t>редусматривается, что:</w:t>
      </w:r>
    </w:p>
    <w:p w:rsidR="006C6C48" w:rsidRPr="006C6C48" w:rsidRDefault="006C6C48" w:rsidP="006C6C4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юридическим лицам и индивидуальным предпринимателям</w:t>
      </w:r>
      <w:r w:rsidRPr="006C6C48">
        <w:rPr>
          <w:rFonts w:ascii="Times New Roman" w:hAnsi="Times New Roman" w:cs="Times New Roman"/>
        </w:rPr>
        <w:t>, претендующим на выдачу карт предприятия, при наличии ранее выданной действующей карты сервисного центра (мастерской), карта предприятия не выдается;</w:t>
      </w:r>
    </w:p>
    <w:p w:rsidR="006C6C48" w:rsidRPr="006C6C48" w:rsidRDefault="006C6C48" w:rsidP="006C6C48">
      <w:pPr>
        <w:ind w:firstLine="360"/>
        <w:jc w:val="both"/>
        <w:rPr>
          <w:rFonts w:ascii="Times New Roman" w:hAnsi="Times New Roman" w:cs="Times New Roman"/>
        </w:rPr>
      </w:pPr>
      <w:r w:rsidRPr="006C6C48">
        <w:rPr>
          <w:rFonts w:ascii="Times New Roman" w:hAnsi="Times New Roman" w:cs="Times New Roman"/>
        </w:rPr>
        <w:t xml:space="preserve">- юридическим лицам и </w:t>
      </w:r>
      <w:r>
        <w:rPr>
          <w:rFonts w:ascii="Times New Roman" w:hAnsi="Times New Roman" w:cs="Times New Roman"/>
        </w:rPr>
        <w:t>индивидуальным предпринимателя</w:t>
      </w:r>
      <w:r w:rsidRPr="006C6C48">
        <w:rPr>
          <w:rFonts w:ascii="Times New Roman" w:hAnsi="Times New Roman" w:cs="Times New Roman"/>
        </w:rPr>
        <w:t>, претендующим на выдачу карт сервисного центра (мастерской), при наличии ранее выданной действующей карты предприятия, карта сервисного центра (мастерской) не выдается.</w:t>
      </w:r>
    </w:p>
    <w:p w:rsidR="006C6C48" w:rsidRPr="006C6C48" w:rsidRDefault="006C6C48" w:rsidP="006C6C48">
      <w:pPr>
        <w:ind w:firstLine="360"/>
        <w:jc w:val="both"/>
        <w:rPr>
          <w:rFonts w:ascii="Times New Roman" w:hAnsi="Times New Roman" w:cs="Times New Roman"/>
        </w:rPr>
      </w:pPr>
      <w:r w:rsidRPr="006C6C48">
        <w:rPr>
          <w:rFonts w:ascii="Times New Roman" w:hAnsi="Times New Roman" w:cs="Times New Roman"/>
        </w:rPr>
        <w:t xml:space="preserve">Уточняется, что к заявлению о выдаче карты прилагается копия страхового свидетельства обязательного пенсионного страхования или документ, подтверждающий регистрацию в системе </w:t>
      </w:r>
      <w:r w:rsidRPr="006C6C48">
        <w:rPr>
          <w:rFonts w:ascii="Times New Roman" w:hAnsi="Times New Roman" w:cs="Times New Roman"/>
        </w:rPr>
        <w:lastRenderedPageBreak/>
        <w:t>индивидуального (персонифицированного) учета, в том числе в форме электронного документа, и содержащий сведения о СНИЛС.</w:t>
      </w:r>
    </w:p>
    <w:p w:rsidR="00AC420A" w:rsidRDefault="006C6C48" w:rsidP="006C6C48">
      <w:pPr>
        <w:ind w:firstLine="360"/>
        <w:jc w:val="both"/>
        <w:rPr>
          <w:rFonts w:ascii="Times New Roman" w:hAnsi="Times New Roman" w:cs="Times New Roman"/>
        </w:rPr>
      </w:pPr>
      <w:r w:rsidRPr="006C6C48">
        <w:rPr>
          <w:rFonts w:ascii="Times New Roman" w:hAnsi="Times New Roman" w:cs="Times New Roman"/>
        </w:rPr>
        <w:t>Внесенные изменения действуют до 31 декабря 2020 года.</w:t>
      </w:r>
    </w:p>
    <w:p w:rsidR="00447D95" w:rsidRPr="003D0EDC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97112F" w:rsidRPr="00D360DD" w:rsidRDefault="00CC2B3B" w:rsidP="00D360DD">
      <w:pPr>
        <w:ind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 1 января 2021 года приостано</w:t>
      </w:r>
      <w:r w:rsidR="0097112F" w:rsidRPr="00D360DD">
        <w:rPr>
          <w:rFonts w:ascii="Times New Roman" w:hAnsi="Times New Roman" w:cs="Times New Roman"/>
          <w:b/>
        </w:rPr>
        <w:t>вл</w:t>
      </w:r>
      <w:r w:rsidR="00D360DD">
        <w:rPr>
          <w:rFonts w:ascii="Times New Roman" w:hAnsi="Times New Roman" w:cs="Times New Roman"/>
          <w:b/>
        </w:rPr>
        <w:t>ено</w:t>
      </w:r>
      <w:r w:rsidR="0097112F" w:rsidRPr="00D360DD">
        <w:rPr>
          <w:rFonts w:ascii="Times New Roman" w:hAnsi="Times New Roman" w:cs="Times New Roman"/>
          <w:b/>
        </w:rPr>
        <w:t xml:space="preserve"> действие положений, касающихся указания в заявлении о выдаче судебного приказа, судебном приказе, исковом заявлении и исполнительных документах дополнительных сведений о гражданине-должнике</w:t>
      </w:r>
    </w:p>
    <w:p w:rsidR="0097112F" w:rsidRPr="0097112F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>Действие указанных положений приостанавливается в части обязательности предоставления (указания) одного из идентификаторов гражданина-должника (СНИЛС, ИНН, серии и номера документа, удостоверяющего личность, ОГРН индивидуального предпринимателя, серии и номера водительского удостоверения, серии и номера СТС) в отношении исковых заявлений и заявлений о вынесении судебного приказа, подаваемых:</w:t>
      </w:r>
    </w:p>
    <w:p w:rsidR="0097112F" w:rsidRPr="0097112F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 xml:space="preserve">- юридическими лицами или </w:t>
      </w:r>
      <w:r w:rsidR="00D360DD">
        <w:rPr>
          <w:rFonts w:ascii="Times New Roman" w:hAnsi="Times New Roman" w:cs="Times New Roman"/>
        </w:rPr>
        <w:t>индивидуальными предпринимателями</w:t>
      </w:r>
      <w:r w:rsidRPr="0097112F">
        <w:rPr>
          <w:rFonts w:ascii="Times New Roman" w:hAnsi="Times New Roman" w:cs="Times New Roman"/>
        </w:rPr>
        <w:t>, осуществляющими деятельность по управлению многоквартирными домами;</w:t>
      </w:r>
    </w:p>
    <w:p w:rsidR="0097112F" w:rsidRPr="0097112F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>- ТСЖ, жилищными, жилищно-строительными, иными специализированными потребительскими кооперативами, созданными в целях удовлетворения потребностей граждан в жилье;</w:t>
      </w:r>
    </w:p>
    <w:p w:rsidR="0097112F" w:rsidRPr="0097112F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>- специализированной НКО, осуществляющей деятельность, направленную на обеспечение проведения капремонта общего имущества в многоквартирных домах;</w:t>
      </w:r>
    </w:p>
    <w:p w:rsidR="0097112F" w:rsidRPr="0097112F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 xml:space="preserve">- </w:t>
      </w:r>
      <w:proofErr w:type="spellStart"/>
      <w:r w:rsidRPr="0097112F">
        <w:rPr>
          <w:rFonts w:ascii="Times New Roman" w:hAnsi="Times New Roman" w:cs="Times New Roman"/>
        </w:rPr>
        <w:t>ресурсоснабжающими</w:t>
      </w:r>
      <w:proofErr w:type="spellEnd"/>
      <w:r w:rsidRPr="0097112F">
        <w:rPr>
          <w:rFonts w:ascii="Times New Roman" w:hAnsi="Times New Roman" w:cs="Times New Roman"/>
        </w:rPr>
        <w:t xml:space="preserve"> организациями, осуществляющими предоставление коммунальных услуг (энергоресурсов) гражданам;</w:t>
      </w:r>
    </w:p>
    <w:p w:rsidR="006C6C48" w:rsidRDefault="0097112F" w:rsidP="0097112F">
      <w:pPr>
        <w:ind w:firstLine="360"/>
        <w:jc w:val="both"/>
        <w:rPr>
          <w:rFonts w:ascii="Times New Roman" w:hAnsi="Times New Roman" w:cs="Times New Roman"/>
        </w:rPr>
      </w:pPr>
      <w:r w:rsidRPr="0097112F">
        <w:rPr>
          <w:rFonts w:ascii="Times New Roman" w:hAnsi="Times New Roman" w:cs="Times New Roman"/>
        </w:rPr>
        <w:t>- региональным оператором по обращению с ТКО.</w:t>
      </w:r>
    </w:p>
    <w:p w:rsidR="000B27A9" w:rsidRPr="00447D95" w:rsidRDefault="00447D95" w:rsidP="00447D95">
      <w:pPr>
        <w:ind w:firstLine="360"/>
        <w:jc w:val="right"/>
        <w:rPr>
          <w:rFonts w:ascii="Times New Roman" w:hAnsi="Times New Roman" w:cs="Times New Roman"/>
          <w:color w:val="000000" w:themeColor="text1"/>
        </w:rPr>
      </w:pPr>
      <w:r w:rsidRPr="00447D95">
        <w:rPr>
          <w:rFonts w:ascii="Times New Roman" w:hAnsi="Times New Roman" w:cs="Times New Roman"/>
          <w:color w:val="000000" w:themeColor="text1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  <w:color w:val="000000" w:themeColor="text1"/>
        </w:rPr>
        <w:t>Брюховецкого</w:t>
      </w:r>
      <w:proofErr w:type="spellEnd"/>
      <w:r w:rsidRPr="00447D9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1E3D4D" w:rsidRPr="001E3D4D" w:rsidRDefault="001E3D4D" w:rsidP="001E3D4D">
      <w:pPr>
        <w:ind w:firstLine="360"/>
        <w:jc w:val="both"/>
        <w:rPr>
          <w:rFonts w:ascii="Times New Roman" w:hAnsi="Times New Roman" w:cs="Times New Roman"/>
          <w:b/>
        </w:rPr>
      </w:pPr>
      <w:r w:rsidRPr="001E3D4D">
        <w:rPr>
          <w:rFonts w:ascii="Times New Roman" w:hAnsi="Times New Roman" w:cs="Times New Roman"/>
          <w:b/>
        </w:rPr>
        <w:t>Расширен перечень видов доходов, на которые не может быть обращено взыскание в рамках исполнительного производства</w:t>
      </w:r>
    </w:p>
    <w:p w:rsidR="001E3D4D" w:rsidRPr="001E3D4D" w:rsidRDefault="001E3D4D" w:rsidP="001E3D4D">
      <w:pPr>
        <w:ind w:firstLine="360"/>
        <w:jc w:val="both"/>
        <w:rPr>
          <w:rFonts w:ascii="Times New Roman" w:hAnsi="Times New Roman" w:cs="Times New Roman"/>
        </w:rPr>
      </w:pPr>
      <w:r w:rsidRPr="001E3D4D">
        <w:rPr>
          <w:rFonts w:ascii="Times New Roman" w:hAnsi="Times New Roman" w:cs="Times New Roman"/>
        </w:rPr>
        <w:t>В указанный перечень включена единовременная выплата в размере 10 тыс. рублей на каждого ребенка, выплачиваемая в соответствии с Указ</w:t>
      </w:r>
      <w:r>
        <w:rPr>
          <w:rFonts w:ascii="Times New Roman" w:hAnsi="Times New Roman" w:cs="Times New Roman"/>
        </w:rPr>
        <w:t>ом Президента РФ от 07.04.2020 №</w:t>
      </w:r>
      <w:r w:rsidRPr="001E3D4D">
        <w:rPr>
          <w:rFonts w:ascii="Times New Roman" w:hAnsi="Times New Roman" w:cs="Times New Roman"/>
        </w:rPr>
        <w:t xml:space="preserve"> 249 </w:t>
      </w:r>
      <w:r>
        <w:rPr>
          <w:rFonts w:ascii="Times New Roman" w:hAnsi="Times New Roman" w:cs="Times New Roman"/>
        </w:rPr>
        <w:t>«</w:t>
      </w:r>
      <w:r w:rsidRPr="001E3D4D">
        <w:rPr>
          <w:rFonts w:ascii="Times New Roman" w:hAnsi="Times New Roman" w:cs="Times New Roman"/>
        </w:rPr>
        <w:t>О дополнительных мерах социальной поддержки семей, имеющих детей</w:t>
      </w:r>
      <w:r>
        <w:rPr>
          <w:rFonts w:ascii="Times New Roman" w:hAnsi="Times New Roman" w:cs="Times New Roman"/>
        </w:rPr>
        <w:t>».</w:t>
      </w:r>
    </w:p>
    <w:p w:rsidR="006C7667" w:rsidRPr="006C7667" w:rsidRDefault="006C7667" w:rsidP="006C7667">
      <w:pPr>
        <w:ind w:firstLine="360"/>
        <w:jc w:val="center"/>
        <w:rPr>
          <w:rFonts w:ascii="Times New Roman" w:hAnsi="Times New Roman" w:cs="Times New Roman"/>
          <w:b/>
        </w:rPr>
      </w:pPr>
      <w:r w:rsidRPr="006C7667">
        <w:rPr>
          <w:rFonts w:ascii="Times New Roman" w:hAnsi="Times New Roman" w:cs="Times New Roman"/>
          <w:b/>
        </w:rPr>
        <w:t>Расширяются меры поддержки безработных в 2020 году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Постановление</w:t>
      </w:r>
      <w:r w:rsidR="00CC2B3B">
        <w:rPr>
          <w:rFonts w:ascii="Times New Roman" w:hAnsi="Times New Roman" w:cs="Times New Roman"/>
        </w:rPr>
        <w:t>м</w:t>
      </w:r>
      <w:r w:rsidRPr="006C7667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равительства РФ от 10.06.2020 №844 «</w:t>
      </w:r>
      <w:r w:rsidRPr="006C7667">
        <w:rPr>
          <w:rFonts w:ascii="Times New Roman" w:hAnsi="Times New Roman" w:cs="Times New Roman"/>
        </w:rPr>
        <w:t>О внесении изменений в некоторые акты Пра</w:t>
      </w:r>
      <w:r>
        <w:rPr>
          <w:rFonts w:ascii="Times New Roman" w:hAnsi="Times New Roman" w:cs="Times New Roman"/>
        </w:rPr>
        <w:t>вительства Российской Федерации» у</w:t>
      </w:r>
      <w:r w:rsidRPr="006C7667">
        <w:rPr>
          <w:rFonts w:ascii="Times New Roman" w:hAnsi="Times New Roman" w:cs="Times New Roman"/>
        </w:rPr>
        <w:t>станавливается, что: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- минимальное пособие по безработице за май - июль 2020 года устанавливается в размере 4500 рублей;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- индивидуальным предпринимателям, прекратившим свою деятельность после 1 марта 2020 года и признанным безработными, пособие по безработице устанавливается в размере 12130 рублей на срок, не превышающий 3 месяцев, но не позднее 1 октября 2020 года;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- гражданам, признанным безработными и имеющим детей в возрасте до 18 лет, размер пособия по безработице в июне - августе 2020 года увеличивается пропорционально количеству таких детей из расчета 3000 рублей за каждого ребенка одному из родителей, приемных родителей, усыновителей, а также опекуну (попечителю);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 xml:space="preserve">- гражданам, признанным безработными и утратившим после 1 марта 2020 года право на получение пособия по безработице в связи с истечением установленного периода его выплаты, </w:t>
      </w:r>
      <w:r w:rsidRPr="006C7667">
        <w:rPr>
          <w:rFonts w:ascii="Times New Roman" w:hAnsi="Times New Roman" w:cs="Times New Roman"/>
        </w:rPr>
        <w:lastRenderedPageBreak/>
        <w:t>выплата пособия по безработице продлевается на срок, не превышающий 3 месяцев, но не позднее 1 октября 2020 года.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Кроме того, во временных правилах регистрации граждан в целях поиска подходящей работы и в качестве безработных закрепляется, что: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 xml:space="preserve">- гражданин вправе также лично обратиться в центр занятости населения с заявлением о предоставлении ему </w:t>
      </w:r>
      <w:proofErr w:type="spellStart"/>
      <w:r w:rsidRPr="006C7667">
        <w:rPr>
          <w:rFonts w:ascii="Times New Roman" w:hAnsi="Times New Roman" w:cs="Times New Roman"/>
        </w:rPr>
        <w:t>госуслуги</w:t>
      </w:r>
      <w:proofErr w:type="spellEnd"/>
      <w:r w:rsidRPr="006C7667">
        <w:rPr>
          <w:rFonts w:ascii="Times New Roman" w:hAnsi="Times New Roman" w:cs="Times New Roman"/>
        </w:rPr>
        <w:t xml:space="preserve"> по содействию в поиске подходящей работы;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- условие о наличии 26 недель трудовых (служебных) отношений в течение 12 месяцев, предшествовавших началу безработицы, необходимое при определении размера пособия по безработице в процентном отношении к среднему заработку, исчисленному за последние 3 месяца по последнему месту работы (службы), считается исполненным в случае, если на основании сведений, представленных работодателем в ПФР, гражданин состоял в трудовых отношениях 6 или более месяцев в течение 12 месяцев, предшествовавших дате представления заявления в электронной форме;</w:t>
      </w:r>
    </w:p>
    <w:p w:rsidR="006C7667" w:rsidRPr="006C7667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>- днем представления заявления считается следующий рабочий день, если заявление в электронной форме подано гражданином в выходной или нерабочий праздничный день;</w:t>
      </w:r>
    </w:p>
    <w:p w:rsidR="001E3D4D" w:rsidRDefault="006C7667" w:rsidP="006C7667">
      <w:pPr>
        <w:ind w:firstLine="360"/>
        <w:jc w:val="both"/>
        <w:rPr>
          <w:rFonts w:ascii="Times New Roman" w:hAnsi="Times New Roman" w:cs="Times New Roman"/>
        </w:rPr>
      </w:pPr>
      <w:r w:rsidRPr="006C7667">
        <w:rPr>
          <w:rFonts w:ascii="Times New Roman" w:hAnsi="Times New Roman" w:cs="Times New Roman"/>
        </w:rPr>
        <w:t xml:space="preserve">- граждане, которым отказано в признании их безработными, а также граждане, самостоятельно отозвавшие заявление в электронной форме, имеют право на повторное обращение в центр занятости населения за предоставлением им </w:t>
      </w:r>
      <w:proofErr w:type="spellStart"/>
      <w:r w:rsidRPr="006C7667">
        <w:rPr>
          <w:rFonts w:ascii="Times New Roman" w:hAnsi="Times New Roman" w:cs="Times New Roman"/>
        </w:rPr>
        <w:t>госуслуги</w:t>
      </w:r>
      <w:proofErr w:type="spellEnd"/>
      <w:r w:rsidRPr="006C7667">
        <w:rPr>
          <w:rFonts w:ascii="Times New Roman" w:hAnsi="Times New Roman" w:cs="Times New Roman"/>
        </w:rPr>
        <w:t xml:space="preserve"> по содействию в поиске подходящей работы через 7 дней со дня отказа или самостоятельного отзыва заявления.</w:t>
      </w:r>
    </w:p>
    <w:p w:rsidR="00447D95" w:rsidRPr="001E3D4D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077AD8" w:rsidRPr="00077AD8" w:rsidRDefault="00077AD8" w:rsidP="00077AD8">
      <w:pPr>
        <w:ind w:firstLine="360"/>
        <w:jc w:val="both"/>
        <w:rPr>
          <w:rFonts w:ascii="Times New Roman" w:hAnsi="Times New Roman" w:cs="Times New Roman"/>
          <w:b/>
        </w:rPr>
      </w:pPr>
      <w:r w:rsidRPr="00077AD8">
        <w:rPr>
          <w:rFonts w:ascii="Times New Roman" w:hAnsi="Times New Roman" w:cs="Times New Roman"/>
          <w:b/>
        </w:rPr>
        <w:t>Определены особенности применения в 2020 году разрешительных режимов в сфере трудовых отношений</w:t>
      </w:r>
    </w:p>
    <w:p w:rsidR="00077AD8" w:rsidRPr="00077AD8" w:rsidRDefault="00077AD8" w:rsidP="00077AD8">
      <w:pPr>
        <w:ind w:firstLine="360"/>
        <w:jc w:val="both"/>
        <w:rPr>
          <w:rFonts w:ascii="Times New Roman" w:hAnsi="Times New Roman" w:cs="Times New Roman"/>
        </w:rPr>
      </w:pPr>
      <w:r w:rsidRPr="00077AD8">
        <w:rPr>
          <w:rFonts w:ascii="Times New Roman" w:hAnsi="Times New Roman" w:cs="Times New Roman"/>
        </w:rPr>
        <w:t>Постановление Правительства Р</w:t>
      </w:r>
      <w:r>
        <w:rPr>
          <w:rFonts w:ascii="Times New Roman" w:hAnsi="Times New Roman" w:cs="Times New Roman"/>
        </w:rPr>
        <w:t xml:space="preserve">оссийской </w:t>
      </w:r>
      <w:r w:rsidRPr="00077AD8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едерации</w:t>
      </w:r>
      <w:r w:rsidRPr="00077AD8">
        <w:rPr>
          <w:rFonts w:ascii="Times New Roman" w:hAnsi="Times New Roman" w:cs="Times New Roman"/>
        </w:rPr>
        <w:t xml:space="preserve"> от 11.06.2020 </w:t>
      </w:r>
      <w:r>
        <w:rPr>
          <w:rFonts w:ascii="Times New Roman" w:hAnsi="Times New Roman" w:cs="Times New Roman"/>
        </w:rPr>
        <w:t>№</w:t>
      </w:r>
      <w:r w:rsidRPr="00077AD8">
        <w:rPr>
          <w:rFonts w:ascii="Times New Roman" w:hAnsi="Times New Roman" w:cs="Times New Roman"/>
        </w:rPr>
        <w:t xml:space="preserve">849 </w:t>
      </w:r>
      <w:r>
        <w:rPr>
          <w:rFonts w:ascii="Times New Roman" w:hAnsi="Times New Roman" w:cs="Times New Roman"/>
        </w:rPr>
        <w:t>«</w:t>
      </w:r>
      <w:r w:rsidRPr="00077AD8">
        <w:rPr>
          <w:rFonts w:ascii="Times New Roman" w:hAnsi="Times New Roman" w:cs="Times New Roman"/>
        </w:rPr>
        <w:t xml:space="preserve">О внесении изменений в постановление Правительства Российской Федерации от 3 апреля 2020 г. </w:t>
      </w:r>
      <w:r>
        <w:rPr>
          <w:rFonts w:ascii="Times New Roman" w:hAnsi="Times New Roman" w:cs="Times New Roman"/>
        </w:rPr>
        <w:t>№ 440»</w:t>
      </w:r>
      <w:r w:rsidRPr="00077AD8">
        <w:rPr>
          <w:rFonts w:ascii="Times New Roman" w:hAnsi="Times New Roman" w:cs="Times New Roman"/>
        </w:rPr>
        <w:t xml:space="preserve"> </w:t>
      </w:r>
      <w:r w:rsidR="00451CE8">
        <w:rPr>
          <w:rFonts w:ascii="Times New Roman" w:hAnsi="Times New Roman" w:cs="Times New Roman"/>
        </w:rPr>
        <w:t>п</w:t>
      </w:r>
      <w:r w:rsidRPr="00077AD8">
        <w:rPr>
          <w:rFonts w:ascii="Times New Roman" w:hAnsi="Times New Roman" w:cs="Times New Roman"/>
        </w:rPr>
        <w:t>редусматривается, что обучение по охране труда в обучающих организациях, непосредственно в самой организации и обучение работников рабочих профессий оказанию первой помощи пострадавшим проводится не позднее 3 месяцев с даты:</w:t>
      </w:r>
    </w:p>
    <w:p w:rsidR="00077AD8" w:rsidRPr="00077AD8" w:rsidRDefault="00077AD8" w:rsidP="00077AD8">
      <w:pPr>
        <w:ind w:firstLine="360"/>
        <w:jc w:val="both"/>
        <w:rPr>
          <w:rFonts w:ascii="Times New Roman" w:hAnsi="Times New Roman" w:cs="Times New Roman"/>
        </w:rPr>
      </w:pPr>
      <w:r w:rsidRPr="00077AD8">
        <w:rPr>
          <w:rFonts w:ascii="Times New Roman" w:hAnsi="Times New Roman" w:cs="Times New Roman"/>
        </w:rPr>
        <w:t>- назначения на соответствующую должность (работу);</w:t>
      </w:r>
    </w:p>
    <w:p w:rsidR="00077AD8" w:rsidRDefault="00077AD8" w:rsidP="00077AD8">
      <w:pPr>
        <w:ind w:firstLine="360"/>
        <w:jc w:val="both"/>
        <w:rPr>
          <w:rFonts w:ascii="Times New Roman" w:hAnsi="Times New Roman" w:cs="Times New Roman"/>
        </w:rPr>
      </w:pPr>
      <w:r w:rsidRPr="00077AD8">
        <w:rPr>
          <w:rFonts w:ascii="Times New Roman" w:hAnsi="Times New Roman" w:cs="Times New Roman"/>
        </w:rPr>
        <w:t>- перевода на другую работу, если исполнение трудовых обязанностей на данной работе требует проведения такого обучения.</w:t>
      </w:r>
    </w:p>
    <w:p w:rsidR="00447D95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EC1706" w:rsidRPr="00EC1706" w:rsidRDefault="00EC1706" w:rsidP="000B27A9">
      <w:pPr>
        <w:ind w:firstLine="360"/>
        <w:jc w:val="center"/>
        <w:rPr>
          <w:rFonts w:ascii="Times New Roman" w:hAnsi="Times New Roman" w:cs="Times New Roman"/>
          <w:b/>
        </w:rPr>
      </w:pPr>
      <w:r w:rsidRPr="00EC1706">
        <w:rPr>
          <w:rFonts w:ascii="Times New Roman" w:hAnsi="Times New Roman" w:cs="Times New Roman"/>
          <w:b/>
        </w:rPr>
        <w:t>При организации и проведении государственной экологической экспертизы в период с 16 июня до 31 декабря 2020 года могут использоваться средства дистанционного взаимодействия</w:t>
      </w:r>
    </w:p>
    <w:p w:rsidR="00EC1706" w:rsidRPr="00EC1706" w:rsidRDefault="00EC1706" w:rsidP="00EC1706">
      <w:pPr>
        <w:ind w:firstLine="360"/>
        <w:jc w:val="both"/>
        <w:rPr>
          <w:rFonts w:ascii="Times New Roman" w:hAnsi="Times New Roman" w:cs="Times New Roman"/>
        </w:rPr>
      </w:pPr>
      <w:r w:rsidRPr="00EC1706">
        <w:rPr>
          <w:rFonts w:ascii="Times New Roman" w:hAnsi="Times New Roman" w:cs="Times New Roman"/>
        </w:rPr>
        <w:t>Обсуждение объекта государственной экологической экспертизы и материалов оценки воздействия на окружающую среду хозяйственной и иной деятельности, которая подлежит государственной экологической экспертизе, с гражданами и общественными организациями (объединениями) в указанный период также организуется с использованием средств дистанционного взаимодействия.</w:t>
      </w:r>
    </w:p>
    <w:p w:rsidR="00EC1706" w:rsidRPr="00077AD8" w:rsidRDefault="00EC1706" w:rsidP="00EC1706">
      <w:pPr>
        <w:ind w:firstLine="360"/>
        <w:jc w:val="both"/>
        <w:rPr>
          <w:rFonts w:ascii="Times New Roman" w:hAnsi="Times New Roman" w:cs="Times New Roman"/>
        </w:rPr>
      </w:pPr>
      <w:r w:rsidRPr="00EC1706">
        <w:rPr>
          <w:rFonts w:ascii="Times New Roman" w:hAnsi="Times New Roman" w:cs="Times New Roman"/>
        </w:rPr>
        <w:t>Срок действия положительного заключения государственной экологической экспертизы, срок действия которого истекает в период с 16 июня до 31 декабря 2020 года, продлевается до 31 декабря 2021 года, если реализация объекта государственной экологической экспертизы осуществляется без отступления от документации, получившей положительное заключение государственной экологической экспертизы.</w:t>
      </w:r>
    </w:p>
    <w:p w:rsidR="001E3D4D" w:rsidRDefault="00077AD8" w:rsidP="00077AD8">
      <w:pPr>
        <w:ind w:firstLine="360"/>
        <w:jc w:val="both"/>
        <w:rPr>
          <w:rFonts w:ascii="Times New Roman" w:hAnsi="Times New Roman" w:cs="Times New Roman"/>
        </w:rPr>
      </w:pPr>
      <w:r w:rsidRPr="00077AD8">
        <w:rPr>
          <w:rFonts w:ascii="Times New Roman" w:hAnsi="Times New Roman" w:cs="Times New Roman"/>
        </w:rPr>
        <w:lastRenderedPageBreak/>
        <w:t>Срок обучения по охране труда или проверки знаний требований охраны труда работников организаций, истекающий в период с апреля по сентябрь 2020 года, продлевается до 1 октября 2020 года.</w:t>
      </w:r>
    </w:p>
    <w:p w:rsidR="000B27A9" w:rsidRPr="00447D95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</w:p>
    <w:p w:rsidR="001D07A5" w:rsidRPr="001D07A5" w:rsidRDefault="001D07A5" w:rsidP="001D07A5">
      <w:pPr>
        <w:ind w:firstLine="360"/>
        <w:jc w:val="both"/>
        <w:rPr>
          <w:rFonts w:ascii="Times New Roman" w:hAnsi="Times New Roman" w:cs="Times New Roman"/>
          <w:b/>
        </w:rPr>
      </w:pPr>
      <w:r w:rsidRPr="001D07A5">
        <w:rPr>
          <w:rFonts w:ascii="Times New Roman" w:hAnsi="Times New Roman" w:cs="Times New Roman"/>
          <w:b/>
        </w:rPr>
        <w:t>Уточняется порядок исчисления пособий по временной нетрудоспособности, по беременности и родам, ежемесячного пособия по уходу за ребенком</w:t>
      </w:r>
    </w:p>
    <w:p w:rsidR="00EC1706" w:rsidRDefault="001D07A5" w:rsidP="001D07A5">
      <w:pPr>
        <w:ind w:firstLine="360"/>
        <w:jc w:val="both"/>
        <w:rPr>
          <w:rFonts w:ascii="Times New Roman" w:hAnsi="Times New Roman" w:cs="Times New Roman"/>
        </w:rPr>
      </w:pPr>
      <w:r w:rsidRPr="001D07A5">
        <w:rPr>
          <w:rFonts w:ascii="Times New Roman" w:hAnsi="Times New Roman" w:cs="Times New Roman"/>
        </w:rPr>
        <w:t>Указанный порядок, предусмотренный частью 1.1 статьи 14 Федерального закона</w:t>
      </w:r>
      <w:r w:rsidR="00CC2B3B">
        <w:rPr>
          <w:rFonts w:ascii="Times New Roman" w:hAnsi="Times New Roman" w:cs="Times New Roman"/>
        </w:rPr>
        <w:t xml:space="preserve"> от 29.12.2006 №</w:t>
      </w:r>
      <w:r w:rsidRPr="001D07A5">
        <w:rPr>
          <w:rFonts w:ascii="Times New Roman" w:hAnsi="Times New Roman" w:cs="Times New Roman"/>
        </w:rPr>
        <w:t xml:space="preserve">255-ФЗ </w:t>
      </w:r>
      <w:r w:rsidR="00CC2B3B">
        <w:rPr>
          <w:rFonts w:ascii="Times New Roman" w:hAnsi="Times New Roman" w:cs="Times New Roman"/>
        </w:rPr>
        <w:t>«</w:t>
      </w:r>
      <w:r w:rsidRPr="001D07A5">
        <w:rPr>
          <w:rFonts w:ascii="Times New Roman" w:hAnsi="Times New Roman" w:cs="Times New Roman"/>
        </w:rPr>
        <w:t>Об обязательном социальном страховании на случай временной нетрудоспосо</w:t>
      </w:r>
      <w:r w:rsidR="00CC2B3B">
        <w:rPr>
          <w:rFonts w:ascii="Times New Roman" w:hAnsi="Times New Roman" w:cs="Times New Roman"/>
        </w:rPr>
        <w:t>бности и в связи с материнством»</w:t>
      </w:r>
      <w:r w:rsidRPr="001D07A5">
        <w:rPr>
          <w:rFonts w:ascii="Times New Roman" w:hAnsi="Times New Roman" w:cs="Times New Roman"/>
        </w:rPr>
        <w:t>, теперь учитывает МРОТ, установленный с учетом районных коэффициентов к заработной плате, применяемых в соответствующих районах и местностях.</w:t>
      </w:r>
    </w:p>
    <w:p w:rsidR="00447D95" w:rsidRPr="003D0EDC" w:rsidRDefault="00447D95" w:rsidP="00447D95">
      <w:pPr>
        <w:ind w:firstLine="360"/>
        <w:jc w:val="right"/>
        <w:rPr>
          <w:rFonts w:ascii="Times New Roman" w:hAnsi="Times New Roman" w:cs="Times New Roman"/>
        </w:rPr>
      </w:pPr>
      <w:r w:rsidRPr="00447D95">
        <w:rPr>
          <w:rFonts w:ascii="Times New Roman" w:hAnsi="Times New Roman" w:cs="Times New Roman"/>
        </w:rPr>
        <w:t xml:space="preserve">Прокуратура </w:t>
      </w:r>
      <w:proofErr w:type="spellStart"/>
      <w:r w:rsidRPr="00447D95">
        <w:rPr>
          <w:rFonts w:ascii="Times New Roman" w:hAnsi="Times New Roman" w:cs="Times New Roman"/>
        </w:rPr>
        <w:t>Брюховецкого</w:t>
      </w:r>
      <w:proofErr w:type="spellEnd"/>
      <w:r w:rsidRPr="00447D95">
        <w:rPr>
          <w:rFonts w:ascii="Times New Roman" w:hAnsi="Times New Roman" w:cs="Times New Roman"/>
        </w:rPr>
        <w:t xml:space="preserve"> района</w:t>
      </w:r>
      <w:bookmarkStart w:id="0" w:name="_GoBack"/>
      <w:bookmarkEnd w:id="0"/>
    </w:p>
    <w:sectPr w:rsidR="00447D95" w:rsidRPr="003D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246A3"/>
    <w:multiLevelType w:val="hybridMultilevel"/>
    <w:tmpl w:val="0EAE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C8"/>
    <w:rsid w:val="00075FBA"/>
    <w:rsid w:val="00077AD8"/>
    <w:rsid w:val="000B27A9"/>
    <w:rsid w:val="000E48E8"/>
    <w:rsid w:val="00110383"/>
    <w:rsid w:val="0011754B"/>
    <w:rsid w:val="001D07A5"/>
    <w:rsid w:val="001D5543"/>
    <w:rsid w:val="001E3D4D"/>
    <w:rsid w:val="002A2BDA"/>
    <w:rsid w:val="002B6EB2"/>
    <w:rsid w:val="002D7A7B"/>
    <w:rsid w:val="003963A5"/>
    <w:rsid w:val="00396DAB"/>
    <w:rsid w:val="003D0EDC"/>
    <w:rsid w:val="00447D95"/>
    <w:rsid w:val="00451CE8"/>
    <w:rsid w:val="004A1EA9"/>
    <w:rsid w:val="005712F7"/>
    <w:rsid w:val="005C709D"/>
    <w:rsid w:val="006C6C48"/>
    <w:rsid w:val="006C7667"/>
    <w:rsid w:val="00894E0C"/>
    <w:rsid w:val="008D3123"/>
    <w:rsid w:val="0097112F"/>
    <w:rsid w:val="00AC420A"/>
    <w:rsid w:val="00B05FD1"/>
    <w:rsid w:val="00B5079E"/>
    <w:rsid w:val="00C110C8"/>
    <w:rsid w:val="00CC2B3B"/>
    <w:rsid w:val="00D3514A"/>
    <w:rsid w:val="00D360DD"/>
    <w:rsid w:val="00E13E86"/>
    <w:rsid w:val="00E2206C"/>
    <w:rsid w:val="00EC1706"/>
    <w:rsid w:val="00F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2DCDE-758D-4F6B-963D-292A7ECE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02621-BDA3-475A-ABD9-797B334D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5459</Words>
  <Characters>31118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Alexandra Kotova</cp:lastModifiedBy>
  <cp:revision>3</cp:revision>
  <dcterms:created xsi:type="dcterms:W3CDTF">2020-07-03T06:23:00Z</dcterms:created>
  <dcterms:modified xsi:type="dcterms:W3CDTF">2020-07-03T11:27:00Z</dcterms:modified>
</cp:coreProperties>
</file>