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FE" w:rsidRPr="002D48FE" w:rsidRDefault="002D48FE" w:rsidP="002D4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2D48FE" w:rsidRPr="002D48FE" w:rsidRDefault="002D48FE" w:rsidP="002D48F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D48FE">
        <w:rPr>
          <w:rFonts w:ascii="Arial" w:eastAsia="Times New Roman" w:hAnsi="Arial" w:cs="Arial"/>
          <w:b/>
          <w:sz w:val="32"/>
          <w:szCs w:val="32"/>
        </w:rPr>
        <w:t>Об установлении стоимости гарантированного перечня услуг по погребению, оказываемых специализированной службой по вопросам похоронного дела на территории Чепигинского сельского поселения Брюховецкого района</w:t>
      </w:r>
    </w:p>
    <w:p w:rsidR="002D48FE" w:rsidRPr="002D48FE" w:rsidRDefault="002D48FE" w:rsidP="002D48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>В соответствии с Федеральным законом от 12 января 1996 года № 8-ФЗ «О погребении и похоронном деле», Законом Краснодарского края от 04 февраля 2004 года № 666-КЗ «О погребении и похоронном деле в Краснодарском крае», Уставом Чепигинского сельского поселения Брюховецкого района, Совет Чепигинского сельского поселения Брюховецкого района решил:</w:t>
      </w:r>
    </w:p>
    <w:p w:rsidR="002D48FE" w:rsidRPr="002D48FE" w:rsidRDefault="002D48FE" w:rsidP="002D48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sub_101"/>
      <w:r w:rsidRPr="002D48FE">
        <w:rPr>
          <w:rFonts w:ascii="Arial" w:eastAsia="Times New Roman" w:hAnsi="Arial" w:cs="Arial"/>
          <w:sz w:val="24"/>
          <w:szCs w:val="24"/>
        </w:rPr>
        <w:t>1. Утвердить стоимость гарантированного перечня услуг по погребению, оказываемых специализированной службой по вопросам похоронного дела на территории Чепигинского сельского поселения Брюховецкого района (</w:t>
      </w:r>
      <w:hyperlink r:id="rId4" w:anchor="sub_1" w:history="1">
        <w:r w:rsidRPr="002D48FE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прилагается</w:t>
        </w:r>
      </w:hyperlink>
      <w:r w:rsidRPr="002D48FE">
        <w:rPr>
          <w:rFonts w:ascii="Arial" w:eastAsia="Times New Roman" w:hAnsi="Arial" w:cs="Arial"/>
          <w:sz w:val="24"/>
          <w:szCs w:val="24"/>
        </w:rPr>
        <w:t>).</w:t>
      </w:r>
    </w:p>
    <w:bookmarkEnd w:id="0"/>
    <w:p w:rsidR="002D48FE" w:rsidRPr="002D48FE" w:rsidRDefault="002D48FE" w:rsidP="002D48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2D48F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D48FE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комиссию Совета Чепигинского сельского поселения Брюховецкого района по социальным вопросам (Черныш).</w:t>
      </w:r>
    </w:p>
    <w:p w:rsidR="002D48FE" w:rsidRPr="002D48FE" w:rsidRDefault="002D48FE" w:rsidP="002D48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>3. Настоящее решение подлежит опубликованию в средствах массовой информации Брюховецкого района.</w:t>
      </w:r>
    </w:p>
    <w:p w:rsidR="002D48FE" w:rsidRPr="002D48FE" w:rsidRDefault="002D48FE" w:rsidP="002D48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>4. Решение Совета Чепигинского сельского поселения Брюховецкого района от 29 декабря 2012 года № 195 «Об установлении стоимости гарантированного перечня услуг по погребению, оказываемых специализированной службой по вопросам похоронного дела на территории Чепигинского сельского поселения Брюховецкого района» считать утратившим силу.</w:t>
      </w:r>
    </w:p>
    <w:p w:rsidR="002D48FE" w:rsidRPr="002D48FE" w:rsidRDefault="002D48FE" w:rsidP="002D48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>5. Решение вступает в силу со дня его опубликования и распространяется на правоотношения, возникшие с 01 января 2015 года.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gramStart"/>
      <w:r w:rsidRPr="002D48FE"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 w:rsidRPr="002D48FE">
        <w:rPr>
          <w:rFonts w:ascii="Arial" w:eastAsia="Times New Roman" w:hAnsi="Arial" w:cs="Arial"/>
          <w:sz w:val="24"/>
          <w:szCs w:val="24"/>
        </w:rPr>
        <w:t xml:space="preserve"> обязанности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 xml:space="preserve">Председателя Совета 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 xml:space="preserve">Чепигинского сельского поселения 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>Брюховецкого района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spellStart"/>
      <w:r w:rsidRPr="002D48FE">
        <w:rPr>
          <w:rFonts w:ascii="Arial" w:eastAsia="Times New Roman" w:hAnsi="Arial" w:cs="Arial"/>
          <w:sz w:val="24"/>
          <w:szCs w:val="24"/>
        </w:rPr>
        <w:t>Н.Н.Шинкаренко</w:t>
      </w:r>
      <w:proofErr w:type="spellEnd"/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gramStart"/>
      <w:r w:rsidRPr="002D48FE"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 w:rsidRPr="002D48FE">
        <w:rPr>
          <w:rFonts w:ascii="Arial" w:eastAsia="Times New Roman" w:hAnsi="Arial" w:cs="Arial"/>
          <w:sz w:val="24"/>
          <w:szCs w:val="24"/>
        </w:rPr>
        <w:t xml:space="preserve"> обязанности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 xml:space="preserve">Главы Чепигинского сельского поселения 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>Брюховецкого района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spellStart"/>
      <w:r w:rsidRPr="002D48FE">
        <w:rPr>
          <w:rFonts w:ascii="Arial" w:eastAsia="Times New Roman" w:hAnsi="Arial" w:cs="Arial"/>
          <w:sz w:val="24"/>
          <w:szCs w:val="24"/>
        </w:rPr>
        <w:t>Н.Н.Шинкаренко</w:t>
      </w:r>
      <w:proofErr w:type="spellEnd"/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>ПРИЛОЖЕНИЕ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hyperlink r:id="rId5" w:anchor="sub_0" w:history="1">
        <w:r w:rsidRPr="002D48FE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решению</w:t>
        </w:r>
      </w:hyperlink>
      <w:r w:rsidRPr="002D48FE">
        <w:rPr>
          <w:rFonts w:ascii="Arial" w:eastAsia="Times New Roman" w:hAnsi="Arial" w:cs="Arial"/>
          <w:sz w:val="24"/>
          <w:szCs w:val="24"/>
        </w:rPr>
        <w:t xml:space="preserve"> Совета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lastRenderedPageBreak/>
        <w:t>Чепигинского сельского поселения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D48FE">
        <w:rPr>
          <w:rFonts w:ascii="Arial" w:eastAsia="Times New Roman" w:hAnsi="Arial" w:cs="Arial"/>
          <w:sz w:val="24"/>
          <w:szCs w:val="24"/>
        </w:rPr>
        <w:t>Брюховецкого района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48FE">
        <w:rPr>
          <w:rFonts w:ascii="Arial" w:eastAsia="Times New Roman" w:hAnsi="Arial" w:cs="Arial"/>
          <w:b/>
          <w:sz w:val="24"/>
          <w:szCs w:val="24"/>
        </w:rPr>
        <w:t>СТОИМОСТЬ</w:t>
      </w:r>
    </w:p>
    <w:p w:rsidR="002D48FE" w:rsidRPr="002D48FE" w:rsidRDefault="002D48FE" w:rsidP="002D48F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48FE">
        <w:rPr>
          <w:rFonts w:ascii="Arial" w:eastAsia="Times New Roman" w:hAnsi="Arial" w:cs="Arial"/>
          <w:b/>
          <w:sz w:val="24"/>
          <w:szCs w:val="24"/>
        </w:rPr>
        <w:t>гарантированного перечня услуг по погребению,</w:t>
      </w:r>
    </w:p>
    <w:p w:rsidR="002D48FE" w:rsidRPr="002D48FE" w:rsidRDefault="002D48FE" w:rsidP="002D48F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2D48FE">
        <w:rPr>
          <w:rFonts w:ascii="Arial" w:eastAsia="Times New Roman" w:hAnsi="Arial" w:cs="Arial"/>
          <w:b/>
          <w:sz w:val="24"/>
          <w:szCs w:val="24"/>
        </w:rPr>
        <w:t>оказываемых</w:t>
      </w:r>
      <w:proofErr w:type="gramEnd"/>
      <w:r w:rsidRPr="002D48FE">
        <w:rPr>
          <w:rFonts w:ascii="Arial" w:eastAsia="Times New Roman" w:hAnsi="Arial" w:cs="Arial"/>
          <w:b/>
          <w:sz w:val="24"/>
          <w:szCs w:val="24"/>
        </w:rPr>
        <w:t xml:space="preserve"> специализированной службой по вопросам похоронного дела на территории муниципального образования </w:t>
      </w:r>
      <w:proofErr w:type="spellStart"/>
      <w:r w:rsidRPr="002D48FE">
        <w:rPr>
          <w:rFonts w:ascii="Arial" w:eastAsia="Times New Roman" w:hAnsi="Arial" w:cs="Arial"/>
          <w:b/>
          <w:sz w:val="24"/>
          <w:szCs w:val="24"/>
        </w:rPr>
        <w:t>Чепигинское</w:t>
      </w:r>
      <w:proofErr w:type="spellEnd"/>
      <w:r w:rsidRPr="002D48FE">
        <w:rPr>
          <w:rFonts w:ascii="Arial" w:eastAsia="Times New Roman" w:hAnsi="Arial" w:cs="Arial"/>
          <w:b/>
          <w:sz w:val="24"/>
          <w:szCs w:val="24"/>
        </w:rPr>
        <w:t xml:space="preserve"> сельское поселение Брюховецкого района</w:t>
      </w: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8575" w:type="dxa"/>
        <w:tblInd w:w="675" w:type="dxa"/>
        <w:tblLook w:val="04A0"/>
      </w:tblPr>
      <w:tblGrid>
        <w:gridCol w:w="993"/>
        <w:gridCol w:w="6095"/>
        <w:gridCol w:w="1487"/>
      </w:tblGrid>
      <w:tr w:rsidR="002D48FE" w:rsidRPr="002D48FE" w:rsidTr="002D48FE">
        <w:trPr>
          <w:trHeight w:val="11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48F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D48F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2D48F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Стоимость, руб. с 01.01.2015 года</w:t>
            </w:r>
          </w:p>
        </w:tc>
      </w:tr>
      <w:tr w:rsidR="002D48FE" w:rsidRPr="002D48FE" w:rsidTr="002D48FE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 xml:space="preserve"> Оформление документов, необходимых для погребения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124,07</w:t>
            </w:r>
          </w:p>
        </w:tc>
      </w:tr>
      <w:tr w:rsidR="002D48FE" w:rsidRPr="002D48FE" w:rsidTr="002D48F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2585,48</w:t>
            </w:r>
          </w:p>
        </w:tc>
      </w:tr>
      <w:tr w:rsidR="002D48FE" w:rsidRPr="002D48FE" w:rsidTr="002D48FE">
        <w:trPr>
          <w:trHeight w:val="9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 xml:space="preserve">2.1 Гроб стандартный, строганный, из материалов толщиной 25-32 мм, обитый внутри и снаружи тканью </w:t>
            </w:r>
            <w:proofErr w:type="spellStart"/>
            <w:r w:rsidRPr="002D48F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proofErr w:type="spellEnd"/>
            <w:r w:rsidRPr="002D48FE">
              <w:rPr>
                <w:rFonts w:ascii="Arial" w:eastAsia="Times New Roman" w:hAnsi="Arial" w:cs="Arial"/>
                <w:sz w:val="24"/>
                <w:szCs w:val="24"/>
              </w:rPr>
              <w:t>/б с подушкой из стружки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1900,90</w:t>
            </w:r>
          </w:p>
        </w:tc>
      </w:tr>
      <w:tr w:rsidR="002D48FE" w:rsidRPr="002D48FE" w:rsidTr="002D48FE">
        <w:trPr>
          <w:trHeight w:val="69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2.2 Инвентарная табличка деревянная с указанием ФИО, даты рождения и смерти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135,14</w:t>
            </w:r>
          </w:p>
        </w:tc>
      </w:tr>
      <w:tr w:rsidR="002D48FE" w:rsidRPr="002D48FE" w:rsidTr="002D48F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2.3 Доставка гроба и похоронных принадлежностей по адресу, указанному заказчиком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549,44</w:t>
            </w:r>
          </w:p>
        </w:tc>
      </w:tr>
      <w:tr w:rsidR="002D48FE" w:rsidRPr="002D48FE" w:rsidTr="002D48FE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Перевозка тела (останков) умершего к месту захоронения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698,99</w:t>
            </w:r>
          </w:p>
        </w:tc>
      </w:tr>
      <w:tr w:rsidR="002D48FE" w:rsidRPr="002D48FE" w:rsidTr="002D48FE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 xml:space="preserve">Погребение </w:t>
            </w:r>
            <w:proofErr w:type="gramStart"/>
            <w:r w:rsidRPr="002D48FE">
              <w:rPr>
                <w:rFonts w:ascii="Arial" w:eastAsia="Times New Roman" w:hAnsi="Arial" w:cs="Arial"/>
                <w:sz w:val="24"/>
                <w:szCs w:val="24"/>
              </w:rPr>
              <w:t>умершего</w:t>
            </w:r>
            <w:proofErr w:type="gramEnd"/>
            <w:r w:rsidRPr="002D48FE">
              <w:rPr>
                <w:rFonts w:ascii="Arial" w:eastAsia="Times New Roman" w:hAnsi="Arial" w:cs="Arial"/>
                <w:sz w:val="24"/>
                <w:szCs w:val="24"/>
              </w:rPr>
              <w:t xml:space="preserve"> при рытье могилы экскаватором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D48FE" w:rsidRPr="002D48FE" w:rsidTr="002D48FE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 xml:space="preserve">Погребение </w:t>
            </w:r>
            <w:proofErr w:type="gramStart"/>
            <w:r w:rsidRPr="002D48FE">
              <w:rPr>
                <w:rFonts w:ascii="Arial" w:eastAsia="Times New Roman" w:hAnsi="Arial" w:cs="Arial"/>
                <w:sz w:val="24"/>
                <w:szCs w:val="24"/>
              </w:rPr>
              <w:t>умершего</w:t>
            </w:r>
            <w:proofErr w:type="gramEnd"/>
            <w:r w:rsidRPr="002D48FE">
              <w:rPr>
                <w:rFonts w:ascii="Arial" w:eastAsia="Times New Roman" w:hAnsi="Arial" w:cs="Arial"/>
                <w:sz w:val="24"/>
                <w:szCs w:val="24"/>
              </w:rPr>
              <w:t xml:space="preserve"> при рытье могилы вручную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1867,67</w:t>
            </w:r>
          </w:p>
        </w:tc>
      </w:tr>
      <w:tr w:rsidR="002D48FE" w:rsidRPr="002D48FE" w:rsidTr="002D48FE">
        <w:trPr>
          <w:trHeight w:val="69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 xml:space="preserve"> ИТОГО предельная стоимость гарантированного перечня услуг по погребению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5276,21</w:t>
            </w:r>
          </w:p>
        </w:tc>
      </w:tr>
      <w:tr w:rsidR="002D48FE" w:rsidRPr="002D48FE" w:rsidTr="002D48FE">
        <w:trPr>
          <w:trHeight w:val="36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при рытье могилы экскаватором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D48FE" w:rsidRPr="002D48FE" w:rsidTr="002D48FE">
        <w:trPr>
          <w:trHeight w:val="36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при рытье могилы вручную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48FE" w:rsidRPr="002D48FE" w:rsidRDefault="002D48FE" w:rsidP="002D48FE">
            <w:pPr>
              <w:spacing w:after="0" w:line="240" w:lineRule="auto"/>
              <w:ind w:right="-108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2D48FE">
              <w:rPr>
                <w:rFonts w:ascii="Arial" w:eastAsia="Times New Roman" w:hAnsi="Arial" w:cs="Arial"/>
                <w:sz w:val="24"/>
                <w:szCs w:val="24"/>
              </w:rPr>
              <w:t>5276,21</w:t>
            </w:r>
          </w:p>
        </w:tc>
      </w:tr>
    </w:tbl>
    <w:p w:rsidR="002D48FE" w:rsidRPr="002D48FE" w:rsidRDefault="002D48FE" w:rsidP="002D48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000000" w:rsidRDefault="002D48FE"/>
    <w:p w:rsidR="002D48FE" w:rsidRDefault="002D48FE"/>
    <w:p w:rsidR="002D48FE" w:rsidRDefault="002D48FE"/>
    <w:p w:rsidR="002D48FE" w:rsidRDefault="002D48FE"/>
    <w:p w:rsidR="002D48FE" w:rsidRDefault="002D48FE"/>
    <w:p w:rsidR="002D48FE" w:rsidRDefault="002D48FE"/>
    <w:p w:rsidR="002D48FE" w:rsidRDefault="002D48FE" w:rsidP="002D48F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Исполняющему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2D48FE" w:rsidRPr="00E4749A" w:rsidRDefault="002D48FE" w:rsidP="002D48F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E4749A">
        <w:rPr>
          <w:rFonts w:ascii="Times New Roman" w:eastAsia="Times New Roman" w:hAnsi="Times New Roman" w:cs="Times New Roman"/>
          <w:sz w:val="28"/>
          <w:szCs w:val="28"/>
        </w:rPr>
        <w:t xml:space="preserve"> Совета Чепигинского сельского поселения Брюховецкого района</w:t>
      </w:r>
    </w:p>
    <w:p w:rsidR="002D48FE" w:rsidRPr="00E4749A" w:rsidRDefault="002D48FE" w:rsidP="002D48F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Н.Н.Шинкаренко</w:t>
      </w:r>
      <w:proofErr w:type="spellEnd"/>
    </w:p>
    <w:p w:rsidR="002D48FE" w:rsidRPr="00E4749A" w:rsidRDefault="002D48FE" w:rsidP="002D48FE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8FE" w:rsidRPr="00E4749A" w:rsidRDefault="002D48FE" w:rsidP="002D48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474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4749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749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4749A">
        <w:rPr>
          <w:rFonts w:ascii="Times New Roman" w:eastAsia="Times New Roman" w:hAnsi="Times New Roman" w:cs="Times New Roman"/>
          <w:sz w:val="28"/>
          <w:szCs w:val="28"/>
        </w:rPr>
        <w:tab/>
      </w:r>
      <w:r w:rsidRPr="00E4749A">
        <w:rPr>
          <w:rFonts w:ascii="Times New Roman" w:eastAsia="Times New Roman" w:hAnsi="Times New Roman" w:cs="Times New Roman"/>
          <w:sz w:val="28"/>
          <w:szCs w:val="28"/>
        </w:rPr>
        <w:tab/>
      </w:r>
      <w:r w:rsidRPr="00E4749A">
        <w:rPr>
          <w:rFonts w:ascii="Times New Roman" w:eastAsia="Times New Roman" w:hAnsi="Times New Roman" w:cs="Times New Roman"/>
          <w:sz w:val="28"/>
          <w:szCs w:val="28"/>
        </w:rPr>
        <w:tab/>
      </w:r>
      <w:r w:rsidRPr="00E4749A">
        <w:rPr>
          <w:rFonts w:ascii="Times New Roman" w:eastAsia="Times New Roman" w:hAnsi="Times New Roman" w:cs="Times New Roman"/>
          <w:sz w:val="28"/>
          <w:szCs w:val="28"/>
        </w:rPr>
        <w:tab/>
      </w:r>
      <w:r w:rsidRPr="00E4749A">
        <w:rPr>
          <w:rFonts w:ascii="Times New Roman" w:eastAsia="Times New Roman" w:hAnsi="Times New Roman" w:cs="Times New Roman"/>
          <w:sz w:val="28"/>
          <w:szCs w:val="28"/>
        </w:rPr>
        <w:tab/>
      </w:r>
      <w:r w:rsidRPr="00E4749A">
        <w:rPr>
          <w:rFonts w:ascii="Times New Roman" w:eastAsia="Times New Roman" w:hAnsi="Times New Roman" w:cs="Times New Roman"/>
          <w:sz w:val="28"/>
          <w:szCs w:val="28"/>
        </w:rPr>
        <w:tab/>
      </w:r>
      <w:r w:rsidRPr="00E4749A">
        <w:rPr>
          <w:rFonts w:ascii="Times New Roman" w:eastAsia="Times New Roman" w:hAnsi="Times New Roman" w:cs="Times New Roman"/>
          <w:sz w:val="28"/>
          <w:szCs w:val="28"/>
        </w:rPr>
        <w:tab/>
      </w:r>
      <w:r w:rsidRPr="00E4749A">
        <w:rPr>
          <w:rFonts w:ascii="Times New Roman" w:eastAsia="Times New Roman" w:hAnsi="Times New Roman" w:cs="Times New Roman"/>
          <w:sz w:val="28"/>
          <w:szCs w:val="28"/>
        </w:rPr>
        <w:tab/>
        <w:t xml:space="preserve">ст. </w:t>
      </w:r>
      <w:proofErr w:type="spellStart"/>
      <w:r w:rsidRPr="00E4749A">
        <w:rPr>
          <w:rFonts w:ascii="Times New Roman" w:eastAsia="Times New Roman" w:hAnsi="Times New Roman" w:cs="Times New Roman"/>
          <w:sz w:val="28"/>
          <w:szCs w:val="28"/>
        </w:rPr>
        <w:t>Чепигинская</w:t>
      </w:r>
      <w:proofErr w:type="spellEnd"/>
    </w:p>
    <w:p w:rsidR="002D48FE" w:rsidRPr="00E4749A" w:rsidRDefault="002D48FE" w:rsidP="002D48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8FE" w:rsidRPr="00E4749A" w:rsidRDefault="002D48FE" w:rsidP="002D48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8FE" w:rsidRPr="00E4749A" w:rsidRDefault="002D48FE" w:rsidP="002D48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8FE" w:rsidRPr="00E4749A" w:rsidRDefault="002D48FE" w:rsidP="002D48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8FE" w:rsidRPr="00E4749A" w:rsidRDefault="002D48FE" w:rsidP="002D48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8FE" w:rsidRPr="00E4749A" w:rsidRDefault="002D48FE" w:rsidP="002D48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49A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2D48FE" w:rsidRPr="00E4749A" w:rsidRDefault="002D48FE" w:rsidP="002D48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8FE" w:rsidRPr="00E4749A" w:rsidRDefault="002D48FE" w:rsidP="002D48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49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экспертизы проекта решения Совета Чепигинского сельского поселения Брюховецкого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48FE">
        <w:rPr>
          <w:rFonts w:ascii="Times New Roman" w:eastAsia="Times New Roman" w:hAnsi="Times New Roman" w:cs="Times New Roman"/>
          <w:sz w:val="28"/>
          <w:szCs w:val="28"/>
        </w:rPr>
        <w:t>Об установлении стоимости гарантированного перечня услуг по погребению, оказываемых специализированной службой по вопросам похоронного дела на территории Чепигинского сельского 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D48FE" w:rsidRPr="00E4749A" w:rsidRDefault="002D48FE" w:rsidP="002D4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8FE" w:rsidRPr="00E4749A" w:rsidRDefault="002D48FE" w:rsidP="002D4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749A">
        <w:rPr>
          <w:rFonts w:ascii="Times New Roman" w:eastAsia="Times New Roman" w:hAnsi="Times New Roman" w:cs="Times New Roman"/>
          <w:sz w:val="28"/>
          <w:szCs w:val="28"/>
        </w:rPr>
        <w:t xml:space="preserve">Общий отдел администрации Чепигинского сельского поселения Брюховецкого района, как уполномоченный орган по проведению </w:t>
      </w:r>
      <w:proofErr w:type="spellStart"/>
      <w:r w:rsidRPr="00E4749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E4749A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Pr="00E4749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правовых актов и проектов муниципальных правовых актов органов местного самоуправления муниципального образования </w:t>
      </w:r>
      <w:proofErr w:type="spellStart"/>
      <w:r w:rsidRPr="00E4749A">
        <w:rPr>
          <w:rFonts w:ascii="Times New Roman" w:eastAsia="Times New Roman" w:hAnsi="Times New Roman" w:cs="Times New Roman"/>
          <w:bCs/>
          <w:sz w:val="28"/>
          <w:szCs w:val="28"/>
        </w:rPr>
        <w:t>Брюховецкий</w:t>
      </w:r>
      <w:proofErr w:type="spellEnd"/>
      <w:r w:rsidRPr="00E4749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 w:rsidRPr="00E4749A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проект решения Совета  Чепигинского сельского поселения Брюховецкого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48FE">
        <w:rPr>
          <w:rFonts w:ascii="Times New Roman" w:eastAsia="Times New Roman" w:hAnsi="Times New Roman" w:cs="Times New Roman"/>
          <w:sz w:val="28"/>
          <w:szCs w:val="28"/>
        </w:rPr>
        <w:t>Об установлении стоимости гарантированного перечня услуг по погребению, оказываемых специализированной службой по вопросам похоронного дела на территории Чепигинского сельского поселения Брюховецкого</w:t>
      </w:r>
      <w:proofErr w:type="gramEnd"/>
      <w:r w:rsidRPr="002D48F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E4749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E4749A">
        <w:rPr>
          <w:rFonts w:ascii="Times New Roman" w:eastAsia="Times New Roman" w:hAnsi="Times New Roman" w:cs="Times New Roman"/>
          <w:sz w:val="28"/>
          <w:szCs w:val="28"/>
        </w:rPr>
        <w:t>поступивший</w:t>
      </w:r>
      <w:proofErr w:type="gramEnd"/>
      <w:r w:rsidRPr="00E4749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исполняющего обязанности </w:t>
      </w:r>
      <w:r w:rsidRPr="00E4749A">
        <w:rPr>
          <w:rFonts w:ascii="Times New Roman" w:eastAsia="Times New Roman" w:hAnsi="Times New Roman" w:cs="Times New Roman"/>
          <w:sz w:val="28"/>
          <w:szCs w:val="28"/>
        </w:rPr>
        <w:t>председателя Совета Чепигинского сельского поселения Брюховецкого района, установил:</w:t>
      </w:r>
    </w:p>
    <w:p w:rsidR="002D48FE" w:rsidRPr="00E4749A" w:rsidRDefault="002D48FE" w:rsidP="002D48F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749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. Проект муниципального правового акта размещен на сайте администрации муниципального образования </w:t>
      </w:r>
      <w:proofErr w:type="spellStart"/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>Брюховецкий</w:t>
      </w:r>
      <w:proofErr w:type="spellEnd"/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район, в подразделе «</w:t>
      </w:r>
      <w:proofErr w:type="spellStart"/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Антикоррупционная</w:t>
      </w:r>
      <w:proofErr w:type="spellEnd"/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экспертиза» раздела «Административная реформа»  для проведения независимой </w:t>
      </w:r>
      <w:proofErr w:type="spellStart"/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экспертизы проектов муниципальных  правовых актов органов местного самоуправления Чепигинского сельского поселения и муниципальных правовых актов органов местного самоуправления Чепигинского сельского поселения.</w:t>
      </w:r>
    </w:p>
    <w:p w:rsidR="002D48FE" w:rsidRPr="00E4749A" w:rsidRDefault="002D48FE" w:rsidP="002D48F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срок, установленный пунктом </w:t>
      </w:r>
      <w:r w:rsidRPr="00E4749A">
        <w:rPr>
          <w:rFonts w:ascii="Times New Roman" w:eastAsia="Times New Roman" w:hAnsi="Times New Roman" w:cs="Times New Roman"/>
          <w:sz w:val="28"/>
          <w:szCs w:val="28"/>
        </w:rPr>
        <w:t xml:space="preserve">2.4 </w:t>
      </w:r>
      <w:r w:rsidRPr="00E474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проведения </w:t>
      </w:r>
      <w:proofErr w:type="spellStart"/>
      <w:r w:rsidRPr="00E4749A">
        <w:rPr>
          <w:rFonts w:ascii="Times New Roman" w:eastAsia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E4749A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экспертизы  муниципальных правовых актов и проектов муниципальных правовых актов органов местного самоуправления Чепигинского сельского поселения</w:t>
      </w:r>
      <w:r w:rsidRPr="00E4749A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администрации Чепигинского сельского поселения от 04.03.2011 года № 18,</w:t>
      </w:r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независимых экспертов заключения не поступили.</w:t>
      </w:r>
    </w:p>
    <w:p w:rsidR="002D48FE" w:rsidRPr="00E4749A" w:rsidRDefault="002D48FE" w:rsidP="002D48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2. В ходе </w:t>
      </w:r>
      <w:proofErr w:type="spellStart"/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экспертизы проекта муниципального правового акта </w:t>
      </w:r>
      <w:proofErr w:type="spellStart"/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коррупциогенные</w:t>
      </w:r>
      <w:proofErr w:type="spellEnd"/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факторы не обнаружены.</w:t>
      </w:r>
    </w:p>
    <w:p w:rsidR="002D48FE" w:rsidRPr="00E4749A" w:rsidRDefault="002D48FE" w:rsidP="002D48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749A">
        <w:rPr>
          <w:rFonts w:ascii="Times New Roman" w:eastAsia="Times New Roman" w:hAnsi="Times New Roman" w:cs="Times New Roman"/>
          <w:sz w:val="28"/>
          <w:szCs w:val="28"/>
          <w:lang w:eastAsia="en-US"/>
        </w:rPr>
        <w:t>3. Проект муниципального правового акта может быть рекомендован для официального принятия.</w:t>
      </w:r>
    </w:p>
    <w:p w:rsidR="002D48FE" w:rsidRPr="00E4749A" w:rsidRDefault="002D48FE" w:rsidP="002D48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8FE" w:rsidRPr="00E4749A" w:rsidRDefault="002D48FE" w:rsidP="002D48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8FE" w:rsidRPr="00E4749A" w:rsidRDefault="002D48FE" w:rsidP="002D48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8FE" w:rsidRPr="00E4749A" w:rsidRDefault="002D48FE" w:rsidP="002D48FE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49A"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</w:p>
    <w:p w:rsidR="002D48FE" w:rsidRPr="00E4749A" w:rsidRDefault="002D48FE" w:rsidP="002D48FE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49A">
        <w:rPr>
          <w:rFonts w:ascii="Times New Roman" w:eastAsia="Times New Roman" w:hAnsi="Times New Roman" w:cs="Times New Roman"/>
          <w:sz w:val="28"/>
          <w:szCs w:val="28"/>
        </w:rPr>
        <w:t>администрации Чепигинского сельского поселения</w:t>
      </w:r>
    </w:p>
    <w:p w:rsidR="002D48FE" w:rsidRPr="00E4749A" w:rsidRDefault="002D48FE" w:rsidP="002D48FE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49A"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  <w:r w:rsidRPr="00E4749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И.Л.Волникова</w:t>
      </w:r>
      <w:proofErr w:type="spellEnd"/>
    </w:p>
    <w:p w:rsidR="002D48FE" w:rsidRDefault="002D48FE" w:rsidP="002D48FE"/>
    <w:p w:rsidR="002D48FE" w:rsidRDefault="002D48FE"/>
    <w:sectPr w:rsidR="002D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8FE"/>
    <w:rsid w:val="002D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Program%20Files\scli\&#1040;&#1088;&#1084;&#1052;&#1091;&#1085;&#1080;&#1094;&#1080;&#1087;&#1072;&#1083;%202.0%20(build%201.5)\WordTmp\131323.doc" TargetMode="External"/><Relationship Id="rId4" Type="http://schemas.openxmlformats.org/officeDocument/2006/relationships/hyperlink" Target="file:///C:\Program%20Files\scli\&#1040;&#1088;&#1084;&#1052;&#1091;&#1085;&#1080;&#1094;&#1080;&#1087;&#1072;&#1083;%202.0%20(build%201.5)\WordTmp\1313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816</Words>
  <Characters>4652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2015-07-13T10:17:00Z</dcterms:created>
  <dcterms:modified xsi:type="dcterms:W3CDTF">2015-07-13T10:17:00Z</dcterms:modified>
</cp:coreProperties>
</file>