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CC" w:rsidRDefault="0094283E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>АДМИНИСТРАЦИЯ МУНИЦИПАЛЬНОГО ОБРАЗОВАНИЯ</w:t>
      </w:r>
      <w:r>
        <w:br/>
        <w:t>БРЮХОВЕЦКИЙ РАЙОН</w:t>
      </w:r>
    </w:p>
    <w:p w:rsidR="00422ACC" w:rsidRDefault="0094283E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>КОМИССИЯ ПО ПРИВАТИЗАЦИИ МУНИЦИПАЛЬНОГО ИМУЩЕСТВА</w:t>
      </w:r>
      <w:r>
        <w:br/>
        <w:t>МУНИЦИПАЛЬНОГО ОБРАЗОВАНИЯ БРЮХОВЕЦКИЙ РАЙОН</w:t>
      </w:r>
    </w:p>
    <w:p w:rsidR="00D11E16" w:rsidRDefault="00D11E16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30105A" w:rsidRDefault="0030105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30105A" w:rsidRDefault="0030105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422ACC" w:rsidRDefault="00165629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>ПРОТОКОЛ № 3</w:t>
      </w:r>
    </w:p>
    <w:p w:rsidR="00422ACC" w:rsidRDefault="0094283E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 xml:space="preserve">заседания комиссии по приватизации </w:t>
      </w:r>
      <w:r w:rsidR="00AA2ADA">
        <w:t>муниципального имущества</w:t>
      </w:r>
    </w:p>
    <w:p w:rsidR="00AA2ADA" w:rsidRDefault="00AA2AD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>муниципального образования Брюховецкий район</w:t>
      </w:r>
    </w:p>
    <w:p w:rsidR="00D86549" w:rsidRDefault="00D86549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30105A" w:rsidRDefault="0030105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30105A" w:rsidRDefault="0030105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9B0EE4" w:rsidRDefault="009B0EE4" w:rsidP="000F7411">
      <w:pPr>
        <w:pStyle w:val="22"/>
        <w:shd w:val="clear" w:color="auto" w:fill="auto"/>
        <w:tabs>
          <w:tab w:val="left" w:pos="6994"/>
        </w:tabs>
        <w:spacing w:before="0" w:after="0" w:line="240" w:lineRule="auto"/>
        <w:ind w:firstLine="0"/>
        <w:jc w:val="both"/>
      </w:pPr>
      <w:r>
        <w:t xml:space="preserve">ст. Брюховецкая                                               </w:t>
      </w:r>
      <w:r w:rsidR="003D7163">
        <w:t xml:space="preserve">        </w:t>
      </w:r>
      <w:r>
        <w:t xml:space="preserve">    «</w:t>
      </w:r>
      <w:r w:rsidR="00165629">
        <w:t>____</w:t>
      </w:r>
      <w:r>
        <w:t xml:space="preserve">» </w:t>
      </w:r>
      <w:r w:rsidR="00165629">
        <w:t>_______________</w:t>
      </w:r>
      <w:r w:rsidR="00622ABB">
        <w:t xml:space="preserve"> </w:t>
      </w:r>
      <w:r>
        <w:t>202</w:t>
      </w:r>
      <w:r w:rsidR="00622ABB">
        <w:t>3</w:t>
      </w:r>
      <w:r>
        <w:t xml:space="preserve"> г.</w:t>
      </w:r>
    </w:p>
    <w:p w:rsidR="00D86549" w:rsidRDefault="00D86549" w:rsidP="000F7411">
      <w:pPr>
        <w:pStyle w:val="22"/>
        <w:shd w:val="clear" w:color="auto" w:fill="auto"/>
        <w:tabs>
          <w:tab w:val="left" w:pos="6994"/>
        </w:tabs>
        <w:spacing w:before="0" w:after="0" w:line="240" w:lineRule="auto"/>
        <w:ind w:firstLine="0"/>
        <w:jc w:val="both"/>
      </w:pPr>
    </w:p>
    <w:p w:rsidR="0030105A" w:rsidRDefault="0030105A" w:rsidP="000F7411">
      <w:pPr>
        <w:pStyle w:val="22"/>
        <w:shd w:val="clear" w:color="auto" w:fill="auto"/>
        <w:tabs>
          <w:tab w:val="left" w:pos="6994"/>
        </w:tabs>
        <w:spacing w:before="0" w:after="0" w:line="240" w:lineRule="auto"/>
        <w:ind w:firstLine="0"/>
        <w:jc w:val="both"/>
      </w:pPr>
    </w:p>
    <w:p w:rsidR="00422ACC" w:rsidRDefault="0094283E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В заседании комиссии принимали участие:</w:t>
      </w:r>
    </w:p>
    <w:p w:rsidR="00B46F04" w:rsidRDefault="00B46F04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</w:p>
    <w:p w:rsidR="00422ACC" w:rsidRDefault="0094283E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Председатель комиссии </w:t>
      </w:r>
      <w:r w:rsidR="009B0EE4">
        <w:t>–</w:t>
      </w:r>
      <w:r>
        <w:t xml:space="preserve"> </w:t>
      </w:r>
      <w:r w:rsidR="00DE7427">
        <w:t>В.О. Рогачев</w:t>
      </w:r>
      <w:r>
        <w:t>, заместител</w:t>
      </w:r>
      <w:r w:rsidR="00622ABB">
        <w:t>ь</w:t>
      </w:r>
      <w:r>
        <w:t xml:space="preserve"> главы муниципального образования Брюховецкий район;</w:t>
      </w:r>
    </w:p>
    <w:p w:rsidR="00422ACC" w:rsidRDefault="0094283E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Заместитель председателя комиссии</w:t>
      </w:r>
      <w:r w:rsidR="00622ABB">
        <w:t> </w:t>
      </w:r>
      <w:r w:rsidR="009B0EE4">
        <w:t>–</w:t>
      </w:r>
      <w:r w:rsidR="00622ABB">
        <w:t> </w:t>
      </w:r>
      <w:r w:rsidR="00184DB4">
        <w:t>Л.В. </w:t>
      </w:r>
      <w:r w:rsidR="00DE7427">
        <w:t>Петренко</w:t>
      </w:r>
      <w:r>
        <w:t xml:space="preserve">, </w:t>
      </w:r>
      <w:r w:rsidR="009B0EE4">
        <w:t xml:space="preserve">исполняющий обязанности </w:t>
      </w:r>
      <w:proofErr w:type="gramStart"/>
      <w:r>
        <w:t>начальник</w:t>
      </w:r>
      <w:r w:rsidR="009B0EE4">
        <w:t>а</w:t>
      </w:r>
      <w:r>
        <w:t xml:space="preserve"> отдела имущественных отношений администрации муниципального образования</w:t>
      </w:r>
      <w:proofErr w:type="gramEnd"/>
      <w:r>
        <w:t xml:space="preserve"> Брюховецкий район;</w:t>
      </w:r>
    </w:p>
    <w:p w:rsidR="009B0EE4" w:rsidRDefault="009B0EE4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Секретарь комиссии</w:t>
      </w:r>
      <w:r w:rsidR="00622ABB">
        <w:t> </w:t>
      </w:r>
      <w:r>
        <w:t>–</w:t>
      </w:r>
      <w:r w:rsidR="00622ABB">
        <w:t> </w:t>
      </w:r>
      <w:r w:rsidR="00184DB4">
        <w:t>И.С. </w:t>
      </w:r>
      <w:r>
        <w:t>Сомова, главный специалист отдела имущественных отношений администрации муниципального образования Брюховецкий район.</w:t>
      </w:r>
    </w:p>
    <w:p w:rsidR="00622ABB" w:rsidRDefault="00622ABB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</w:p>
    <w:p w:rsidR="00422ACC" w:rsidRDefault="0094283E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Члены комиссии:</w:t>
      </w:r>
    </w:p>
    <w:p w:rsidR="00622ABB" w:rsidRDefault="00622ABB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</w:p>
    <w:p w:rsidR="00422ACC" w:rsidRDefault="00622ABB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В.Г. </w:t>
      </w:r>
      <w:r w:rsidR="009B0EE4">
        <w:t>Бандуров</w:t>
      </w:r>
      <w:r>
        <w:t> </w:t>
      </w:r>
      <w:r w:rsidR="009B0EE4">
        <w:t>–</w:t>
      </w:r>
      <w:r>
        <w:t> </w:t>
      </w:r>
      <w:r w:rsidR="009B0EE4">
        <w:t xml:space="preserve">заместитель главы </w:t>
      </w:r>
      <w:r w:rsidR="0094283E">
        <w:t>муниципальног</w:t>
      </w:r>
      <w:r w:rsidR="009B0EE4">
        <w:t xml:space="preserve">о образования Брюховецкий район, начальник управления по архитектуре, строительству </w:t>
      </w:r>
      <w:r w:rsidR="00F17C38">
        <w:t xml:space="preserve">                    </w:t>
      </w:r>
      <w:r w:rsidR="009B0EE4">
        <w:t>и ЖКХ;</w:t>
      </w:r>
    </w:p>
    <w:p w:rsidR="00422ACC" w:rsidRDefault="009B0EE4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Д.В. Мальцев</w:t>
      </w:r>
      <w:r w:rsidR="00AF1617">
        <w:t xml:space="preserve"> – </w:t>
      </w:r>
      <w:r w:rsidR="0094283E">
        <w:t>депутат Совета муниципального образования Брюховецкий район;</w:t>
      </w:r>
    </w:p>
    <w:p w:rsidR="00D86549" w:rsidRPr="00622ABB" w:rsidRDefault="00622ABB" w:rsidP="00622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 </w:t>
      </w:r>
      <w:r w:rsidRPr="00622ABB">
        <w:rPr>
          <w:rFonts w:ascii="Times New Roman" w:hAnsi="Times New Roman" w:cs="Times New Roman"/>
          <w:sz w:val="28"/>
          <w:szCs w:val="28"/>
        </w:rPr>
        <w:t>Родачина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1617" w:rsidRPr="00622A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2ABB">
        <w:rPr>
          <w:rFonts w:ascii="Times New Roman" w:hAnsi="Times New Roman" w:cs="Times New Roman"/>
          <w:sz w:val="28"/>
          <w:szCs w:val="28"/>
        </w:rPr>
        <w:t>исполняющий обязанности юридического отдела администрации муниципального образования Брюховецкий район</w:t>
      </w:r>
      <w:r w:rsidR="00D86549" w:rsidRPr="00622ABB">
        <w:rPr>
          <w:rFonts w:ascii="Times New Roman" w:hAnsi="Times New Roman" w:cs="Times New Roman"/>
          <w:sz w:val="28"/>
          <w:szCs w:val="28"/>
        </w:rPr>
        <w:t>;</w:t>
      </w:r>
    </w:p>
    <w:p w:rsidR="00D86549" w:rsidRDefault="00A47552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Н.В. </w:t>
      </w:r>
      <w:proofErr w:type="spellStart"/>
      <w:r>
        <w:t>Серик</w:t>
      </w:r>
      <w:proofErr w:type="spellEnd"/>
      <w:r>
        <w:t xml:space="preserve"> </w:t>
      </w:r>
      <w:r w:rsidR="00D86549">
        <w:t>– заместитель главы муниципального образования Брюховецкий район;</w:t>
      </w:r>
    </w:p>
    <w:p w:rsidR="00D86549" w:rsidRDefault="00622ABB" w:rsidP="00622ABB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Ю.А. </w:t>
      </w:r>
      <w:proofErr w:type="spellStart"/>
      <w:r>
        <w:t>Скрыль</w:t>
      </w:r>
      <w:proofErr w:type="spellEnd"/>
      <w:r>
        <w:t> – </w:t>
      </w:r>
      <w:r w:rsidRPr="00AB2F77">
        <w:t xml:space="preserve">главный архитектор района, начальник отдела </w:t>
      </w:r>
      <w:r>
        <w:t xml:space="preserve">                          </w:t>
      </w:r>
      <w:r w:rsidRPr="00AB2F77">
        <w:t xml:space="preserve">по архитектуре и градостроительству управления по архитектуре, строительству </w:t>
      </w:r>
      <w:r>
        <w:t xml:space="preserve">            </w:t>
      </w:r>
      <w:r w:rsidRPr="00AB2F77">
        <w:t>и ЖКХ администрации муниципального образования Брюховецкий район</w:t>
      </w:r>
      <w:r>
        <w:t>.</w:t>
      </w:r>
    </w:p>
    <w:p w:rsidR="00622ABB" w:rsidRDefault="00622ABB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</w:p>
    <w:p w:rsidR="00422ACC" w:rsidRPr="00CB5538" w:rsidRDefault="0094283E" w:rsidP="000F7411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CB5538">
        <w:rPr>
          <w:b/>
        </w:rPr>
        <w:t>ПОВЕСТКА ДНЯ:</w:t>
      </w:r>
    </w:p>
    <w:p w:rsidR="00A424EA" w:rsidRDefault="00A424EA" w:rsidP="000F7411">
      <w:pPr>
        <w:pStyle w:val="22"/>
        <w:shd w:val="clear" w:color="auto" w:fill="auto"/>
        <w:spacing w:before="0" w:after="0" w:line="240" w:lineRule="auto"/>
        <w:ind w:firstLine="0"/>
        <w:jc w:val="both"/>
      </w:pPr>
    </w:p>
    <w:p w:rsidR="00422ACC" w:rsidRDefault="0094283E" w:rsidP="000F7411">
      <w:pPr>
        <w:pStyle w:val="22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0" w:line="240" w:lineRule="auto"/>
        <w:ind w:left="0" w:firstLine="709"/>
        <w:jc w:val="both"/>
      </w:pPr>
      <w:r>
        <w:t>Определение предмета приватизации.</w:t>
      </w:r>
    </w:p>
    <w:p w:rsidR="00422ACC" w:rsidRDefault="0094283E" w:rsidP="000F7411">
      <w:pPr>
        <w:pStyle w:val="22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0" w:line="240" w:lineRule="auto"/>
        <w:ind w:left="0" w:firstLine="709"/>
        <w:jc w:val="both"/>
      </w:pPr>
      <w:r>
        <w:lastRenderedPageBreak/>
        <w:t>Определение способа приватизации имущества.</w:t>
      </w:r>
    </w:p>
    <w:p w:rsidR="00422ACC" w:rsidRDefault="0094283E" w:rsidP="000F7411">
      <w:pPr>
        <w:pStyle w:val="22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0" w:line="240" w:lineRule="auto"/>
        <w:ind w:left="0" w:firstLine="709"/>
        <w:jc w:val="both"/>
      </w:pPr>
      <w:r>
        <w:t>Определение условий приватизации муниципального имущества.</w:t>
      </w:r>
    </w:p>
    <w:p w:rsidR="00AF1617" w:rsidRDefault="0094283E" w:rsidP="000F7411">
      <w:pPr>
        <w:pStyle w:val="22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0" w:line="240" w:lineRule="auto"/>
        <w:ind w:left="0" w:firstLine="709"/>
        <w:jc w:val="both"/>
      </w:pPr>
      <w:r>
        <w:t>Сроки проведения приватизации имущества.</w:t>
      </w:r>
    </w:p>
    <w:p w:rsidR="00AF1617" w:rsidRDefault="00AF1617" w:rsidP="000F7411">
      <w:pPr>
        <w:pStyle w:val="22"/>
        <w:shd w:val="clear" w:color="auto" w:fill="auto"/>
        <w:tabs>
          <w:tab w:val="left" w:pos="1149"/>
        </w:tabs>
        <w:spacing w:before="0" w:after="0" w:line="240" w:lineRule="auto"/>
        <w:ind w:firstLine="0"/>
        <w:jc w:val="both"/>
      </w:pPr>
    </w:p>
    <w:p w:rsidR="00BB7909" w:rsidRDefault="0094283E" w:rsidP="00CD1000">
      <w:pPr>
        <w:pStyle w:val="22"/>
        <w:shd w:val="clear" w:color="auto" w:fill="auto"/>
        <w:tabs>
          <w:tab w:val="left" w:pos="1149"/>
        </w:tabs>
        <w:spacing w:before="0" w:after="0" w:line="240" w:lineRule="auto"/>
        <w:ind w:firstLine="709"/>
        <w:jc w:val="both"/>
      </w:pPr>
      <w:r>
        <w:rPr>
          <w:rStyle w:val="24"/>
        </w:rPr>
        <w:t xml:space="preserve">По первому вопросу повестки дня </w:t>
      </w:r>
      <w:r>
        <w:t>выступил</w:t>
      </w:r>
      <w:r w:rsidR="00CD1000">
        <w:t>а</w:t>
      </w:r>
      <w:r>
        <w:t xml:space="preserve"> заместитель председателя комиссии </w:t>
      </w:r>
      <w:r w:rsidR="00891CDF">
        <w:t>Л.В. Петренко</w:t>
      </w:r>
      <w:r>
        <w:t>.</w:t>
      </w:r>
    </w:p>
    <w:p w:rsidR="00803127" w:rsidRPr="00B81B02" w:rsidRDefault="0094283E" w:rsidP="00B8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B02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A63149" w:rsidRPr="00B81B02">
        <w:rPr>
          <w:rFonts w:ascii="Times New Roman" w:hAnsi="Times New Roman" w:cs="Times New Roman"/>
          <w:sz w:val="28"/>
          <w:szCs w:val="28"/>
        </w:rPr>
        <w:t>ями</w:t>
      </w:r>
      <w:r w:rsidRPr="00B81B0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Брюховецкий район от </w:t>
      </w:r>
      <w:r w:rsidR="00382491" w:rsidRPr="00B81B02">
        <w:rPr>
          <w:rFonts w:ascii="Times New Roman" w:hAnsi="Times New Roman" w:cs="Times New Roman"/>
          <w:sz w:val="28"/>
          <w:szCs w:val="28"/>
        </w:rPr>
        <w:t xml:space="preserve">25 </w:t>
      </w:r>
      <w:r w:rsidR="00A63149" w:rsidRPr="00B81B02">
        <w:rPr>
          <w:rFonts w:ascii="Times New Roman" w:hAnsi="Times New Roman" w:cs="Times New Roman"/>
          <w:sz w:val="28"/>
          <w:szCs w:val="28"/>
        </w:rPr>
        <w:t>января 2023</w:t>
      </w:r>
      <w:r w:rsidRPr="00B81B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1B02" w:rsidRPr="00B81B02">
        <w:rPr>
          <w:rFonts w:ascii="Times New Roman" w:hAnsi="Times New Roman" w:cs="Times New Roman"/>
          <w:sz w:val="28"/>
          <w:szCs w:val="28"/>
        </w:rPr>
        <w:t>223</w:t>
      </w:r>
      <w:r w:rsidRPr="00B81B02">
        <w:rPr>
          <w:rFonts w:ascii="Times New Roman" w:hAnsi="Times New Roman" w:cs="Times New Roman"/>
          <w:sz w:val="28"/>
          <w:szCs w:val="28"/>
        </w:rPr>
        <w:t xml:space="preserve"> </w:t>
      </w:r>
      <w:r w:rsidR="00B81B02" w:rsidRPr="00B81B02">
        <w:rPr>
          <w:rFonts w:ascii="Times New Roman" w:hAnsi="Times New Roman" w:cs="Times New Roman"/>
          <w:sz w:val="28"/>
          <w:szCs w:val="28"/>
        </w:rPr>
        <w:t>«Об утверждении прогнозного плана (программы) приватизации муниципального имущества муниципального образования Брюховецкий район на 2023 год»</w:t>
      </w:r>
      <w:r w:rsidRPr="00B81B02">
        <w:rPr>
          <w:rFonts w:ascii="Times New Roman" w:hAnsi="Times New Roman" w:cs="Times New Roman"/>
          <w:sz w:val="28"/>
          <w:szCs w:val="28"/>
        </w:rPr>
        <w:t>,</w:t>
      </w:r>
      <w:r w:rsidR="00B81B02" w:rsidRPr="00B81B02">
        <w:rPr>
          <w:rFonts w:ascii="Times New Roman" w:hAnsi="Times New Roman" w:cs="Times New Roman"/>
          <w:sz w:val="28"/>
          <w:szCs w:val="28"/>
        </w:rPr>
        <w:t xml:space="preserve"> от 8 июня 2023 года № 252 </w:t>
      </w:r>
      <w:r w:rsidR="003A10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B02" w:rsidRPr="00B81B02">
        <w:rPr>
          <w:rFonts w:ascii="Times New Roman" w:hAnsi="Times New Roman" w:cs="Times New Roman"/>
          <w:sz w:val="28"/>
          <w:szCs w:val="28"/>
        </w:rPr>
        <w:t>«О внесении изменения в решение Совета муниципального образования Брюховецкий район от 25 января 2023 года № 223 «Об утверждении прогнозного плана (программы) приватизации муниципального имущества</w:t>
      </w:r>
      <w:proofErr w:type="gramEnd"/>
      <w:r w:rsidR="00B81B02" w:rsidRPr="00B81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B02" w:rsidRPr="00B81B02">
        <w:rPr>
          <w:rFonts w:ascii="Times New Roman" w:hAnsi="Times New Roman" w:cs="Times New Roman"/>
          <w:sz w:val="28"/>
          <w:szCs w:val="28"/>
        </w:rPr>
        <w:t>муниципального образования Брюховецкий район на 2023 год»,</w:t>
      </w:r>
      <w:r w:rsidR="00165629">
        <w:rPr>
          <w:rFonts w:ascii="Times New Roman" w:hAnsi="Times New Roman" w:cs="Times New Roman"/>
          <w:sz w:val="28"/>
          <w:szCs w:val="28"/>
        </w:rPr>
        <w:t xml:space="preserve"> от 14 сентября 2023 года № 276 </w:t>
      </w:r>
      <w:r w:rsidR="00165629" w:rsidRPr="00B81B02">
        <w:rPr>
          <w:rFonts w:ascii="Times New Roman" w:hAnsi="Times New Roman" w:cs="Times New Roman"/>
          <w:sz w:val="28"/>
          <w:szCs w:val="28"/>
        </w:rPr>
        <w:t>«О внесении изменения в решение Совета муниципального образования Брюховецкий район от 25 января 2023 года № 223 «Об утверждении прогнозного плана (программы) приватизации муниципального имущества муниципального образования Брюховецкий район на 2023 год</w:t>
      </w:r>
      <w:r w:rsidR="00165629">
        <w:rPr>
          <w:rFonts w:ascii="Times New Roman" w:hAnsi="Times New Roman" w:cs="Times New Roman"/>
          <w:sz w:val="28"/>
          <w:szCs w:val="28"/>
        </w:rPr>
        <w:t xml:space="preserve">», </w:t>
      </w:r>
      <w:r w:rsidRPr="00B81B02">
        <w:rPr>
          <w:rFonts w:ascii="Times New Roman" w:hAnsi="Times New Roman" w:cs="Times New Roman"/>
          <w:sz w:val="28"/>
          <w:szCs w:val="28"/>
        </w:rPr>
        <w:t>отчетами об оценке</w:t>
      </w:r>
      <w:r w:rsidR="009860B8">
        <w:rPr>
          <w:rFonts w:ascii="Times New Roman" w:hAnsi="Times New Roman" w:cs="Times New Roman"/>
          <w:sz w:val="28"/>
          <w:szCs w:val="28"/>
        </w:rPr>
        <w:t xml:space="preserve"> рыночной стоимости объекта оценки</w:t>
      </w:r>
      <w:r w:rsidRPr="00B81B02">
        <w:rPr>
          <w:rFonts w:ascii="Times New Roman" w:hAnsi="Times New Roman" w:cs="Times New Roman"/>
          <w:sz w:val="28"/>
          <w:szCs w:val="28"/>
        </w:rPr>
        <w:t>, представленными на обозрение член</w:t>
      </w:r>
      <w:r w:rsidR="009860B8">
        <w:rPr>
          <w:rFonts w:ascii="Times New Roman" w:hAnsi="Times New Roman" w:cs="Times New Roman"/>
          <w:sz w:val="28"/>
          <w:szCs w:val="28"/>
        </w:rPr>
        <w:t>ам</w:t>
      </w:r>
      <w:r w:rsidRPr="00B81B02">
        <w:rPr>
          <w:rFonts w:ascii="Times New Roman" w:hAnsi="Times New Roman" w:cs="Times New Roman"/>
          <w:sz w:val="28"/>
          <w:szCs w:val="28"/>
        </w:rPr>
        <w:t xml:space="preserve"> комиссии, приватизации подлежит нижеперечисленное имущество</w:t>
      </w:r>
      <w:proofErr w:type="gramEnd"/>
      <w:r w:rsidRPr="00B81B02">
        <w:rPr>
          <w:rFonts w:ascii="Times New Roman" w:hAnsi="Times New Roman" w:cs="Times New Roman"/>
          <w:sz w:val="28"/>
          <w:szCs w:val="28"/>
        </w:rPr>
        <w:t xml:space="preserve"> по следующим начальным ценам: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2551"/>
        <w:gridCol w:w="2597"/>
      </w:tblGrid>
      <w:tr w:rsidR="006C46DA" w:rsidTr="00826C70">
        <w:tc>
          <w:tcPr>
            <w:tcW w:w="445" w:type="dxa"/>
          </w:tcPr>
          <w:p w:rsidR="006C46DA" w:rsidRPr="006C46DA" w:rsidRDefault="006C46DA" w:rsidP="006C46DA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C46DA">
              <w:rPr>
                <w:sz w:val="24"/>
              </w:rPr>
              <w:t>№</w:t>
            </w:r>
          </w:p>
        </w:tc>
        <w:tc>
          <w:tcPr>
            <w:tcW w:w="4483" w:type="dxa"/>
          </w:tcPr>
          <w:p w:rsidR="006C46DA" w:rsidRPr="006C46DA" w:rsidRDefault="006C46DA" w:rsidP="006C46DA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C46DA">
              <w:rPr>
                <w:sz w:val="24"/>
              </w:rPr>
              <w:t>Объекты, подлежащие приватизации</w:t>
            </w:r>
          </w:p>
        </w:tc>
        <w:tc>
          <w:tcPr>
            <w:tcW w:w="2551" w:type="dxa"/>
          </w:tcPr>
          <w:p w:rsidR="006C46DA" w:rsidRPr="006C46DA" w:rsidRDefault="006C46DA" w:rsidP="006C46DA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C46DA">
              <w:rPr>
                <w:sz w:val="24"/>
              </w:rPr>
              <w:t>Номер отчета об оценке, дата проведения</w:t>
            </w:r>
          </w:p>
        </w:tc>
        <w:tc>
          <w:tcPr>
            <w:tcW w:w="2597" w:type="dxa"/>
          </w:tcPr>
          <w:p w:rsidR="006C46DA" w:rsidRPr="006C46DA" w:rsidRDefault="006C46DA" w:rsidP="006C46DA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C46DA">
              <w:rPr>
                <w:sz w:val="24"/>
              </w:rPr>
              <w:t>Величина рыночной стоимости</w:t>
            </w:r>
          </w:p>
        </w:tc>
      </w:tr>
      <w:tr w:rsidR="006C46DA" w:rsidTr="00826C70">
        <w:tc>
          <w:tcPr>
            <w:tcW w:w="445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4</w:t>
            </w:r>
          </w:p>
        </w:tc>
      </w:tr>
      <w:tr w:rsidR="00A912B3" w:rsidTr="00826C70">
        <w:tc>
          <w:tcPr>
            <w:tcW w:w="445" w:type="dxa"/>
          </w:tcPr>
          <w:p w:rsidR="00A912B3" w:rsidRPr="002B087B" w:rsidRDefault="00A912B3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A912B3" w:rsidRPr="00A912B3" w:rsidRDefault="00A912B3" w:rsidP="00167383">
            <w:pPr>
              <w:pStyle w:val="30"/>
              <w:shd w:val="clear" w:color="auto" w:fill="auto"/>
              <w:spacing w:after="0" w:line="240" w:lineRule="auto"/>
              <w:rPr>
                <w:b/>
                <w:i w:val="0"/>
                <w:sz w:val="24"/>
              </w:rPr>
            </w:pPr>
            <w:r w:rsidRPr="00A912B3">
              <w:rPr>
                <w:i w:val="0"/>
                <w:sz w:val="24"/>
                <w:szCs w:val="24"/>
              </w:rPr>
              <w:t>автобус КАВЗ 397653, идентификационный номер (</w:t>
            </w:r>
            <w:r w:rsidRPr="00A912B3">
              <w:rPr>
                <w:i w:val="0"/>
                <w:sz w:val="24"/>
                <w:szCs w:val="24"/>
                <w:lang w:val="en-US"/>
              </w:rPr>
              <w:t>VIN</w:t>
            </w:r>
            <w:r w:rsidRPr="00A912B3">
              <w:rPr>
                <w:i w:val="0"/>
                <w:sz w:val="24"/>
                <w:szCs w:val="24"/>
              </w:rPr>
              <w:t xml:space="preserve">) </w:t>
            </w:r>
            <w:r w:rsidRPr="00A912B3">
              <w:rPr>
                <w:i w:val="0"/>
                <w:sz w:val="24"/>
                <w:szCs w:val="24"/>
                <w:lang w:val="en-US"/>
              </w:rPr>
              <w:t>X</w:t>
            </w:r>
            <w:r w:rsidRPr="00A912B3">
              <w:rPr>
                <w:i w:val="0"/>
                <w:sz w:val="24"/>
                <w:szCs w:val="24"/>
              </w:rPr>
              <w:t>1</w:t>
            </w:r>
            <w:r w:rsidRPr="00A912B3">
              <w:rPr>
                <w:i w:val="0"/>
                <w:sz w:val="24"/>
                <w:szCs w:val="24"/>
                <w:lang w:val="en-US"/>
              </w:rPr>
              <w:t>E</w:t>
            </w:r>
            <w:r w:rsidRPr="00A912B3">
              <w:rPr>
                <w:i w:val="0"/>
                <w:sz w:val="24"/>
                <w:szCs w:val="24"/>
              </w:rPr>
              <w:t xml:space="preserve">39765360040716, категория </w:t>
            </w:r>
            <w:r w:rsidRPr="00A912B3">
              <w:rPr>
                <w:i w:val="0"/>
                <w:sz w:val="24"/>
                <w:szCs w:val="24"/>
                <w:lang w:val="en-US"/>
              </w:rPr>
              <w:t>TC</w:t>
            </w:r>
            <w:r w:rsidRPr="00A912B3">
              <w:rPr>
                <w:i w:val="0"/>
                <w:sz w:val="24"/>
                <w:szCs w:val="24"/>
              </w:rPr>
              <w:t xml:space="preserve"> </w:t>
            </w:r>
            <w:r w:rsidRPr="00A912B3">
              <w:rPr>
                <w:i w:val="0"/>
                <w:sz w:val="24"/>
                <w:szCs w:val="24"/>
                <w:lang w:val="en-US"/>
              </w:rPr>
              <w:t>D</w:t>
            </w:r>
            <w:r w:rsidRPr="00A912B3">
              <w:rPr>
                <w:i w:val="0"/>
                <w:sz w:val="24"/>
                <w:szCs w:val="24"/>
              </w:rPr>
              <w:t>, год изготовления ТС 2006, модель, № двигателя 51300К 61025374, шасси (рама) № 330740 70917875, кузов (кабина, прицеп) № 39765360040716, цвет кузова (кабины, прицепа) золотисто-желтый.</w:t>
            </w:r>
          </w:p>
        </w:tc>
        <w:tc>
          <w:tcPr>
            <w:tcW w:w="2551" w:type="dxa"/>
          </w:tcPr>
          <w:p w:rsidR="00A912B3" w:rsidRPr="00FA3F1D" w:rsidRDefault="003A1167" w:rsidP="003A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1D">
              <w:rPr>
                <w:rFonts w:ascii="Times New Roman" w:hAnsi="Times New Roman" w:cs="Times New Roman"/>
              </w:rPr>
              <w:t>ОТЧЁТ №</w:t>
            </w:r>
            <w:r w:rsidRPr="00FA3F1D">
              <w:rPr>
                <w:rFonts w:ascii="Times New Roman" w:hAnsi="Times New Roman" w:cs="Times New Roman"/>
                <w:noProof/>
              </w:rPr>
              <w:t>3569</w:t>
            </w:r>
            <w:r w:rsidRPr="00FA3F1D">
              <w:rPr>
                <w:rFonts w:ascii="Times New Roman" w:hAnsi="Times New Roman" w:cs="Times New Roman"/>
              </w:rPr>
              <w:t xml:space="preserve">/23 от </w:t>
            </w:r>
            <w:r w:rsidRPr="00FA3F1D">
              <w:rPr>
                <w:rFonts w:ascii="Times New Roman" w:hAnsi="Times New Roman" w:cs="Times New Roman"/>
                <w:noProof/>
              </w:rPr>
              <w:t>13.11.2023 г.</w:t>
            </w:r>
          </w:p>
        </w:tc>
        <w:tc>
          <w:tcPr>
            <w:tcW w:w="2597" w:type="dxa"/>
          </w:tcPr>
          <w:p w:rsidR="00A912B3" w:rsidRPr="002B087B" w:rsidRDefault="003A1167" w:rsidP="000F7411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48750</w:t>
            </w:r>
            <w:r w:rsidR="00FA3F1D">
              <w:rPr>
                <w:sz w:val="24"/>
                <w:szCs w:val="24"/>
              </w:rPr>
              <w:t xml:space="preserve"> рублей, с учетом НДС</w:t>
            </w:r>
          </w:p>
        </w:tc>
      </w:tr>
      <w:tr w:rsidR="00A912B3" w:rsidTr="00826C70">
        <w:tc>
          <w:tcPr>
            <w:tcW w:w="445" w:type="dxa"/>
          </w:tcPr>
          <w:p w:rsidR="00A912B3" w:rsidRPr="002B087B" w:rsidRDefault="00A912B3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:rsidR="00A912B3" w:rsidRPr="00A912B3" w:rsidRDefault="00A912B3" w:rsidP="00167383">
            <w:pPr>
              <w:pStyle w:val="30"/>
              <w:shd w:val="clear" w:color="auto" w:fill="auto"/>
              <w:spacing w:after="0" w:line="240" w:lineRule="auto"/>
              <w:rPr>
                <w:b/>
                <w:i w:val="0"/>
                <w:sz w:val="24"/>
              </w:rPr>
            </w:pPr>
            <w:r w:rsidRPr="00A912B3">
              <w:rPr>
                <w:i w:val="0"/>
                <w:sz w:val="24"/>
                <w:szCs w:val="24"/>
              </w:rPr>
              <w:t>автобус КАВЗ 397653, идентификационный номер (</w:t>
            </w:r>
            <w:r w:rsidRPr="00A912B3">
              <w:rPr>
                <w:i w:val="0"/>
                <w:sz w:val="24"/>
                <w:szCs w:val="24"/>
                <w:lang w:val="en-US"/>
              </w:rPr>
              <w:t>VIN</w:t>
            </w:r>
            <w:r w:rsidRPr="00A912B3">
              <w:rPr>
                <w:i w:val="0"/>
                <w:sz w:val="24"/>
                <w:szCs w:val="24"/>
              </w:rPr>
              <w:t xml:space="preserve">) </w:t>
            </w:r>
            <w:r w:rsidRPr="00A912B3">
              <w:rPr>
                <w:i w:val="0"/>
                <w:sz w:val="24"/>
                <w:szCs w:val="24"/>
                <w:lang w:val="en-US"/>
              </w:rPr>
              <w:t>X</w:t>
            </w:r>
            <w:r w:rsidRPr="00A912B3">
              <w:rPr>
                <w:i w:val="0"/>
                <w:sz w:val="24"/>
                <w:szCs w:val="24"/>
              </w:rPr>
              <w:t>1</w:t>
            </w:r>
            <w:r w:rsidRPr="00A912B3">
              <w:rPr>
                <w:i w:val="0"/>
                <w:sz w:val="24"/>
                <w:szCs w:val="24"/>
                <w:lang w:val="en-US"/>
              </w:rPr>
              <w:t>E</w:t>
            </w:r>
            <w:r w:rsidRPr="00A912B3">
              <w:rPr>
                <w:i w:val="0"/>
                <w:sz w:val="24"/>
                <w:szCs w:val="24"/>
              </w:rPr>
              <w:t xml:space="preserve">39765370042769, категория </w:t>
            </w:r>
            <w:r w:rsidRPr="00A912B3">
              <w:rPr>
                <w:i w:val="0"/>
                <w:sz w:val="24"/>
                <w:szCs w:val="24"/>
                <w:lang w:val="en-US"/>
              </w:rPr>
              <w:t>TC</w:t>
            </w:r>
            <w:r w:rsidRPr="00A912B3">
              <w:rPr>
                <w:i w:val="0"/>
                <w:sz w:val="24"/>
                <w:szCs w:val="24"/>
              </w:rPr>
              <w:t xml:space="preserve"> </w:t>
            </w:r>
            <w:r w:rsidRPr="00A912B3">
              <w:rPr>
                <w:i w:val="0"/>
                <w:sz w:val="24"/>
                <w:szCs w:val="24"/>
                <w:lang w:val="en-US"/>
              </w:rPr>
              <w:t>D</w:t>
            </w:r>
            <w:r w:rsidRPr="00A912B3">
              <w:rPr>
                <w:i w:val="0"/>
                <w:sz w:val="24"/>
                <w:szCs w:val="24"/>
              </w:rPr>
              <w:t>, год изготовления ТС 2007, модель, № двигателя 51300К 71017594, шасси (рама) № 330740 70941654, кузов (кабина, прицеп) № 39765370042769, цвет кузова (кабины, прицепа) золотисто-желтый.</w:t>
            </w:r>
          </w:p>
        </w:tc>
        <w:tc>
          <w:tcPr>
            <w:tcW w:w="2551" w:type="dxa"/>
          </w:tcPr>
          <w:p w:rsidR="00A912B3" w:rsidRPr="00FA3F1D" w:rsidRDefault="00FA3F1D" w:rsidP="00FA3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1D">
              <w:rPr>
                <w:rFonts w:ascii="Times New Roman" w:hAnsi="Times New Roman" w:cs="Times New Roman"/>
              </w:rPr>
              <w:t>ОТЧЁТ №</w:t>
            </w:r>
            <w:r w:rsidRPr="00FA3F1D">
              <w:rPr>
                <w:rFonts w:ascii="Times New Roman" w:hAnsi="Times New Roman" w:cs="Times New Roman"/>
                <w:noProof/>
              </w:rPr>
              <w:t>3570</w:t>
            </w:r>
            <w:r w:rsidRPr="00FA3F1D">
              <w:rPr>
                <w:rFonts w:ascii="Times New Roman" w:hAnsi="Times New Roman" w:cs="Times New Roman"/>
              </w:rPr>
              <w:t xml:space="preserve">/23 от </w:t>
            </w:r>
            <w:r w:rsidRPr="00FA3F1D">
              <w:rPr>
                <w:rFonts w:ascii="Times New Roman" w:hAnsi="Times New Roman" w:cs="Times New Roman"/>
                <w:noProof/>
              </w:rPr>
              <w:t>13.11.2023 г.</w:t>
            </w:r>
          </w:p>
        </w:tc>
        <w:tc>
          <w:tcPr>
            <w:tcW w:w="2597" w:type="dxa"/>
          </w:tcPr>
          <w:p w:rsidR="00A912B3" w:rsidRPr="002B087B" w:rsidRDefault="00FA3F1D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48750 рублей, с учетом НДС</w:t>
            </w:r>
          </w:p>
        </w:tc>
      </w:tr>
      <w:tr w:rsidR="00A912B3" w:rsidTr="00826C70">
        <w:tc>
          <w:tcPr>
            <w:tcW w:w="445" w:type="dxa"/>
          </w:tcPr>
          <w:p w:rsidR="00A912B3" w:rsidRPr="002B087B" w:rsidRDefault="00A912B3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A912B3" w:rsidRPr="00A912B3" w:rsidRDefault="00A912B3" w:rsidP="00167383">
            <w:pPr>
              <w:pStyle w:val="30"/>
              <w:shd w:val="clear" w:color="auto" w:fill="auto"/>
              <w:spacing w:after="0" w:line="240" w:lineRule="auto"/>
              <w:rPr>
                <w:b/>
                <w:i w:val="0"/>
                <w:sz w:val="24"/>
              </w:rPr>
            </w:pPr>
            <w:r w:rsidRPr="00A912B3">
              <w:rPr>
                <w:i w:val="0"/>
                <w:sz w:val="24"/>
                <w:szCs w:val="24"/>
              </w:rPr>
              <w:t>автобус КАВЗ 397652, идентификационный номер (</w:t>
            </w:r>
            <w:r w:rsidRPr="00A912B3">
              <w:rPr>
                <w:i w:val="0"/>
                <w:sz w:val="24"/>
                <w:szCs w:val="24"/>
                <w:lang w:val="en-US"/>
              </w:rPr>
              <w:t>VIN</w:t>
            </w:r>
            <w:r w:rsidRPr="00A912B3">
              <w:rPr>
                <w:i w:val="0"/>
                <w:sz w:val="24"/>
                <w:szCs w:val="24"/>
              </w:rPr>
              <w:t xml:space="preserve">) </w:t>
            </w:r>
            <w:r w:rsidRPr="00A912B3">
              <w:rPr>
                <w:i w:val="0"/>
                <w:sz w:val="24"/>
                <w:szCs w:val="24"/>
                <w:lang w:val="en-US"/>
              </w:rPr>
              <w:t>X</w:t>
            </w:r>
            <w:r w:rsidRPr="00A912B3">
              <w:rPr>
                <w:i w:val="0"/>
                <w:sz w:val="24"/>
                <w:szCs w:val="24"/>
              </w:rPr>
              <w:t>1</w:t>
            </w:r>
            <w:r w:rsidRPr="00A912B3">
              <w:rPr>
                <w:i w:val="0"/>
                <w:sz w:val="24"/>
                <w:szCs w:val="24"/>
                <w:lang w:val="en-US"/>
              </w:rPr>
              <w:t>E</w:t>
            </w:r>
            <w:r w:rsidRPr="00A912B3">
              <w:rPr>
                <w:i w:val="0"/>
                <w:sz w:val="24"/>
                <w:szCs w:val="24"/>
              </w:rPr>
              <w:t xml:space="preserve">39765230036004, категория </w:t>
            </w:r>
            <w:r w:rsidRPr="00A912B3">
              <w:rPr>
                <w:i w:val="0"/>
                <w:sz w:val="24"/>
                <w:szCs w:val="24"/>
                <w:lang w:val="en-US"/>
              </w:rPr>
              <w:t>TC</w:t>
            </w:r>
            <w:proofErr w:type="gramStart"/>
            <w:r w:rsidRPr="00A912B3">
              <w:rPr>
                <w:i w:val="0"/>
                <w:sz w:val="24"/>
                <w:szCs w:val="24"/>
              </w:rPr>
              <w:t xml:space="preserve"> Д</w:t>
            </w:r>
            <w:proofErr w:type="gramEnd"/>
            <w:r w:rsidRPr="00A912B3">
              <w:rPr>
                <w:i w:val="0"/>
                <w:sz w:val="24"/>
                <w:szCs w:val="24"/>
              </w:rPr>
              <w:t>, год изготовления ТС 2003, модель, № двигателя 51300К 31034108, шасси (рама) № 330740 30850873, кузов (кабина, прицеп) № 30036004, цвет кузова (кабины, прицепа) белый.</w:t>
            </w:r>
          </w:p>
        </w:tc>
        <w:tc>
          <w:tcPr>
            <w:tcW w:w="2551" w:type="dxa"/>
          </w:tcPr>
          <w:p w:rsidR="00A912B3" w:rsidRPr="00FA3F1D" w:rsidRDefault="00FA3F1D" w:rsidP="00FA3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1D">
              <w:rPr>
                <w:rFonts w:ascii="Times New Roman" w:hAnsi="Times New Roman" w:cs="Times New Roman"/>
              </w:rPr>
              <w:t>ОТЧЁТ №</w:t>
            </w:r>
            <w:r w:rsidRPr="00FA3F1D">
              <w:rPr>
                <w:rFonts w:ascii="Times New Roman" w:hAnsi="Times New Roman" w:cs="Times New Roman"/>
                <w:noProof/>
              </w:rPr>
              <w:t>3571</w:t>
            </w:r>
            <w:r w:rsidRPr="00FA3F1D">
              <w:rPr>
                <w:rFonts w:ascii="Times New Roman" w:hAnsi="Times New Roman" w:cs="Times New Roman"/>
              </w:rPr>
              <w:t xml:space="preserve">/23 от </w:t>
            </w:r>
            <w:r w:rsidRPr="00FA3F1D">
              <w:rPr>
                <w:rFonts w:ascii="Times New Roman" w:hAnsi="Times New Roman" w:cs="Times New Roman"/>
                <w:noProof/>
              </w:rPr>
              <w:t>13.11.2023 г.</w:t>
            </w:r>
          </w:p>
        </w:tc>
        <w:tc>
          <w:tcPr>
            <w:tcW w:w="2597" w:type="dxa"/>
          </w:tcPr>
          <w:p w:rsidR="00A912B3" w:rsidRPr="002B087B" w:rsidRDefault="00FA3F1D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48750 рублей, с учетом НДС</w:t>
            </w:r>
          </w:p>
        </w:tc>
      </w:tr>
      <w:tr w:rsidR="00A912B3" w:rsidTr="00826C70">
        <w:tc>
          <w:tcPr>
            <w:tcW w:w="445" w:type="dxa"/>
          </w:tcPr>
          <w:p w:rsidR="00A912B3" w:rsidRPr="002B087B" w:rsidRDefault="00A912B3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83" w:type="dxa"/>
          </w:tcPr>
          <w:p w:rsidR="00A912B3" w:rsidRPr="00A912B3" w:rsidRDefault="00A912B3" w:rsidP="00167383">
            <w:pPr>
              <w:pStyle w:val="30"/>
              <w:shd w:val="clear" w:color="auto" w:fill="auto"/>
              <w:spacing w:after="0" w:line="240" w:lineRule="auto"/>
              <w:rPr>
                <w:b/>
                <w:i w:val="0"/>
                <w:sz w:val="24"/>
              </w:rPr>
            </w:pPr>
            <w:r w:rsidRPr="00A912B3">
              <w:rPr>
                <w:i w:val="0"/>
                <w:sz w:val="24"/>
                <w:szCs w:val="24"/>
              </w:rPr>
              <w:t>автобус КАВЗ 397652, идентификационный номер (</w:t>
            </w:r>
            <w:r w:rsidRPr="00A912B3">
              <w:rPr>
                <w:i w:val="0"/>
                <w:sz w:val="24"/>
                <w:szCs w:val="24"/>
                <w:lang w:val="en-US"/>
              </w:rPr>
              <w:t>VIN</w:t>
            </w:r>
            <w:r w:rsidRPr="00A912B3">
              <w:rPr>
                <w:i w:val="0"/>
                <w:sz w:val="24"/>
                <w:szCs w:val="24"/>
              </w:rPr>
              <w:t xml:space="preserve">) </w:t>
            </w:r>
            <w:r w:rsidRPr="00A912B3">
              <w:rPr>
                <w:i w:val="0"/>
                <w:sz w:val="24"/>
                <w:szCs w:val="24"/>
                <w:lang w:val="en-US"/>
              </w:rPr>
              <w:t>X</w:t>
            </w:r>
            <w:r w:rsidRPr="00A912B3">
              <w:rPr>
                <w:i w:val="0"/>
                <w:sz w:val="24"/>
                <w:szCs w:val="24"/>
              </w:rPr>
              <w:t>1</w:t>
            </w:r>
            <w:r w:rsidRPr="00A912B3">
              <w:rPr>
                <w:i w:val="0"/>
                <w:sz w:val="24"/>
                <w:szCs w:val="24"/>
                <w:lang w:val="en-US"/>
              </w:rPr>
              <w:t>E</w:t>
            </w:r>
            <w:r w:rsidRPr="00A912B3">
              <w:rPr>
                <w:i w:val="0"/>
                <w:sz w:val="24"/>
                <w:szCs w:val="24"/>
              </w:rPr>
              <w:t xml:space="preserve">39765230033773, категория </w:t>
            </w:r>
            <w:r w:rsidRPr="00A912B3">
              <w:rPr>
                <w:i w:val="0"/>
                <w:sz w:val="24"/>
                <w:szCs w:val="24"/>
                <w:lang w:val="en-US"/>
              </w:rPr>
              <w:t>TC</w:t>
            </w:r>
            <w:proofErr w:type="gramStart"/>
            <w:r w:rsidRPr="00A912B3">
              <w:rPr>
                <w:i w:val="0"/>
                <w:sz w:val="24"/>
                <w:szCs w:val="24"/>
              </w:rPr>
              <w:t xml:space="preserve"> Д</w:t>
            </w:r>
            <w:proofErr w:type="gramEnd"/>
            <w:r w:rsidRPr="00A912B3">
              <w:rPr>
                <w:i w:val="0"/>
                <w:sz w:val="24"/>
                <w:szCs w:val="24"/>
              </w:rPr>
              <w:t>, год изготовления ТС 2003, модель, № двигателя 51300К 21033904, шасси (рама) № 330740 20834861, кузов (кабина, прицеп) № 30033773, цвет кузова (кабины, прицепа) золотисто-желтый.</w:t>
            </w:r>
          </w:p>
        </w:tc>
        <w:tc>
          <w:tcPr>
            <w:tcW w:w="2551" w:type="dxa"/>
          </w:tcPr>
          <w:p w:rsidR="00A912B3" w:rsidRPr="00FA3F1D" w:rsidRDefault="00FA3F1D" w:rsidP="00FA3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1D">
              <w:rPr>
                <w:rFonts w:ascii="Times New Roman" w:hAnsi="Times New Roman" w:cs="Times New Roman"/>
              </w:rPr>
              <w:t>ОТЧЁТ №</w:t>
            </w:r>
            <w:r w:rsidRPr="00FA3F1D">
              <w:rPr>
                <w:rFonts w:ascii="Times New Roman" w:hAnsi="Times New Roman" w:cs="Times New Roman"/>
                <w:noProof/>
              </w:rPr>
              <w:t>3572</w:t>
            </w:r>
            <w:r w:rsidRPr="00FA3F1D">
              <w:rPr>
                <w:rFonts w:ascii="Times New Roman" w:hAnsi="Times New Roman" w:cs="Times New Roman"/>
              </w:rPr>
              <w:t xml:space="preserve">/23 от </w:t>
            </w:r>
            <w:r w:rsidRPr="00FA3F1D">
              <w:rPr>
                <w:rFonts w:ascii="Times New Roman" w:hAnsi="Times New Roman" w:cs="Times New Roman"/>
                <w:noProof/>
              </w:rPr>
              <w:t>13.11.2023 г.</w:t>
            </w:r>
          </w:p>
        </w:tc>
        <w:tc>
          <w:tcPr>
            <w:tcW w:w="2597" w:type="dxa"/>
          </w:tcPr>
          <w:p w:rsidR="00A912B3" w:rsidRPr="002B087B" w:rsidRDefault="00FA3F1D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48750 рублей, с учетом НДС</w:t>
            </w:r>
          </w:p>
        </w:tc>
      </w:tr>
    </w:tbl>
    <w:p w:rsidR="00422ACC" w:rsidRPr="00A02A68" w:rsidRDefault="0094283E" w:rsidP="00A02A68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На основании вышеизложенного предлагаю определить предмет торгов </w:t>
      </w:r>
      <w:r w:rsidR="00E50C84">
        <w:t xml:space="preserve">                 </w:t>
      </w:r>
      <w:r>
        <w:t>и присвоить соответствующи</w:t>
      </w:r>
      <w:r w:rsidR="00803127">
        <w:t>й</w:t>
      </w:r>
      <w:r>
        <w:t xml:space="preserve"> номер Ло</w:t>
      </w:r>
      <w:r w:rsidR="00803127">
        <w:t>та</w:t>
      </w:r>
      <w:r>
        <w:t xml:space="preserve"> и регистрационны</w:t>
      </w:r>
      <w:r w:rsidR="00803127">
        <w:t>й</w:t>
      </w:r>
      <w:r>
        <w:t xml:space="preserve"> номер предмета </w:t>
      </w:r>
      <w:r w:rsidRPr="00A02A68">
        <w:t>торгов муниципальному имуществу:</w:t>
      </w:r>
    </w:p>
    <w:p w:rsidR="00422ACC" w:rsidRPr="002F198B" w:rsidRDefault="00A02A68" w:rsidP="00A02A68">
      <w:pPr>
        <w:pStyle w:val="22"/>
        <w:shd w:val="clear" w:color="auto" w:fill="auto"/>
        <w:tabs>
          <w:tab w:val="left" w:pos="0"/>
          <w:tab w:val="left" w:pos="1287"/>
        </w:tabs>
        <w:spacing w:before="0" w:after="0" w:line="240" w:lineRule="auto"/>
        <w:ind w:firstLine="709"/>
        <w:jc w:val="both"/>
      </w:pPr>
      <w:r w:rsidRPr="00A02A68">
        <w:t>1. </w:t>
      </w:r>
      <w:r w:rsidR="002F198B" w:rsidRPr="002F198B">
        <w:t>автобус КАВЗ 397653, идентификационный номер (</w:t>
      </w:r>
      <w:r w:rsidR="002F198B" w:rsidRPr="002F198B">
        <w:rPr>
          <w:lang w:val="en-US"/>
        </w:rPr>
        <w:t>VIN</w:t>
      </w:r>
      <w:r w:rsidR="002F198B" w:rsidRPr="002F198B">
        <w:t xml:space="preserve">) </w:t>
      </w:r>
      <w:r w:rsidR="002F198B" w:rsidRPr="002F198B">
        <w:rPr>
          <w:lang w:val="en-US"/>
        </w:rPr>
        <w:t>X</w:t>
      </w:r>
      <w:r w:rsidR="002F198B" w:rsidRPr="002F198B">
        <w:t>1</w:t>
      </w:r>
      <w:r w:rsidR="002F198B" w:rsidRPr="002F198B">
        <w:rPr>
          <w:lang w:val="en-US"/>
        </w:rPr>
        <w:t>E</w:t>
      </w:r>
      <w:r w:rsidR="002F198B" w:rsidRPr="002F198B">
        <w:t xml:space="preserve">39765360040716, категория </w:t>
      </w:r>
      <w:r w:rsidR="002F198B" w:rsidRPr="002F198B">
        <w:rPr>
          <w:lang w:val="en-US"/>
        </w:rPr>
        <w:t>TC</w:t>
      </w:r>
      <w:r w:rsidR="002F198B" w:rsidRPr="002F198B">
        <w:t xml:space="preserve"> </w:t>
      </w:r>
      <w:r w:rsidR="002F198B" w:rsidRPr="002F198B">
        <w:rPr>
          <w:lang w:val="en-US"/>
        </w:rPr>
        <w:t>D</w:t>
      </w:r>
      <w:r w:rsidR="002F198B" w:rsidRPr="002F198B">
        <w:t xml:space="preserve">, год изготовления ТС 2006, модель, № двигателя 51300К 61025374, шасси (рама) № 330740 70917875, кузов (кабина, прицеп) № 39765360040716, цвет кузова (кабины, прицепа) золотисто-желтый. </w:t>
      </w:r>
      <w:r w:rsidR="00FB0FCA" w:rsidRPr="002F198B">
        <w:t>–</w:t>
      </w:r>
      <w:r w:rsidR="0094283E" w:rsidRPr="002F198B">
        <w:t xml:space="preserve"> Лот № 1, регистрационный номер предмета торгов </w:t>
      </w:r>
      <w:r w:rsidR="00FB0FCA" w:rsidRPr="002F198B">
        <w:t>–</w:t>
      </w:r>
      <w:r w:rsidRPr="002F198B">
        <w:t>№ 1;</w:t>
      </w:r>
    </w:p>
    <w:p w:rsidR="00A02A68" w:rsidRPr="002F198B" w:rsidRDefault="00A02A68" w:rsidP="00A02A68">
      <w:pPr>
        <w:pStyle w:val="22"/>
        <w:shd w:val="clear" w:color="auto" w:fill="auto"/>
        <w:tabs>
          <w:tab w:val="left" w:pos="0"/>
          <w:tab w:val="left" w:pos="1287"/>
        </w:tabs>
        <w:spacing w:before="0" w:after="0" w:line="240" w:lineRule="auto"/>
        <w:ind w:firstLine="709"/>
        <w:jc w:val="both"/>
      </w:pPr>
      <w:r w:rsidRPr="002F198B">
        <w:t>2. </w:t>
      </w:r>
      <w:r w:rsidR="002F198B" w:rsidRPr="002F198B">
        <w:t>автобус КАВЗ 397653, идентификационный номер (</w:t>
      </w:r>
      <w:r w:rsidR="002F198B" w:rsidRPr="002F198B">
        <w:rPr>
          <w:lang w:val="en-US"/>
        </w:rPr>
        <w:t>VIN</w:t>
      </w:r>
      <w:r w:rsidR="002F198B" w:rsidRPr="002F198B">
        <w:t xml:space="preserve">) </w:t>
      </w:r>
      <w:r w:rsidR="002F198B" w:rsidRPr="002F198B">
        <w:rPr>
          <w:lang w:val="en-US"/>
        </w:rPr>
        <w:t>X</w:t>
      </w:r>
      <w:r w:rsidR="002F198B" w:rsidRPr="002F198B">
        <w:t>1</w:t>
      </w:r>
      <w:r w:rsidR="002F198B" w:rsidRPr="002F198B">
        <w:rPr>
          <w:lang w:val="en-US"/>
        </w:rPr>
        <w:t>E</w:t>
      </w:r>
      <w:r w:rsidR="002F198B" w:rsidRPr="002F198B">
        <w:t xml:space="preserve">39765370042769, категория </w:t>
      </w:r>
      <w:r w:rsidR="002F198B" w:rsidRPr="002F198B">
        <w:rPr>
          <w:lang w:val="en-US"/>
        </w:rPr>
        <w:t>TC</w:t>
      </w:r>
      <w:r w:rsidR="002F198B" w:rsidRPr="002F198B">
        <w:t xml:space="preserve"> </w:t>
      </w:r>
      <w:r w:rsidR="002F198B" w:rsidRPr="002F198B">
        <w:rPr>
          <w:lang w:val="en-US"/>
        </w:rPr>
        <w:t>D</w:t>
      </w:r>
      <w:r w:rsidR="002F198B" w:rsidRPr="002F198B">
        <w:t xml:space="preserve">, год изготовления ТС 2007, модель, № двигателя 51300К 71017594, шасси (рама) № 330740 70941654, кузов (кабина, прицеп) № 39765370042769, цвет кузова (кабины, прицепа) золотисто-желтый. </w:t>
      </w:r>
      <w:r w:rsidRPr="002F198B">
        <w:t>– Лот № 2, регистрационный номер предмета торгов – № 2;</w:t>
      </w:r>
    </w:p>
    <w:p w:rsidR="00A02A68" w:rsidRPr="002F198B" w:rsidRDefault="00A02A68" w:rsidP="00A02A68">
      <w:pPr>
        <w:pStyle w:val="22"/>
        <w:shd w:val="clear" w:color="auto" w:fill="auto"/>
        <w:tabs>
          <w:tab w:val="left" w:pos="0"/>
          <w:tab w:val="left" w:pos="1287"/>
        </w:tabs>
        <w:spacing w:before="0" w:after="0" w:line="240" w:lineRule="auto"/>
        <w:ind w:firstLine="709"/>
        <w:jc w:val="both"/>
      </w:pPr>
      <w:r w:rsidRPr="002F198B">
        <w:t>3. </w:t>
      </w:r>
      <w:r w:rsidR="002F198B" w:rsidRPr="002F198B">
        <w:t>автобус КАВЗ 397652, идентификационный номер (</w:t>
      </w:r>
      <w:r w:rsidR="002F198B" w:rsidRPr="002F198B">
        <w:rPr>
          <w:lang w:val="en-US"/>
        </w:rPr>
        <w:t>VIN</w:t>
      </w:r>
      <w:r w:rsidR="002F198B" w:rsidRPr="002F198B">
        <w:t xml:space="preserve">) </w:t>
      </w:r>
      <w:r w:rsidR="002F198B" w:rsidRPr="002F198B">
        <w:rPr>
          <w:lang w:val="en-US"/>
        </w:rPr>
        <w:t>X</w:t>
      </w:r>
      <w:r w:rsidR="002F198B" w:rsidRPr="002F198B">
        <w:t>1</w:t>
      </w:r>
      <w:r w:rsidR="002F198B" w:rsidRPr="002F198B">
        <w:rPr>
          <w:lang w:val="en-US"/>
        </w:rPr>
        <w:t>E</w:t>
      </w:r>
      <w:r w:rsidR="002F198B" w:rsidRPr="002F198B">
        <w:t xml:space="preserve">39765230036004, категория </w:t>
      </w:r>
      <w:r w:rsidR="002F198B" w:rsidRPr="002F198B">
        <w:rPr>
          <w:lang w:val="en-US"/>
        </w:rPr>
        <w:t>TC</w:t>
      </w:r>
      <w:proofErr w:type="gramStart"/>
      <w:r w:rsidR="002F198B" w:rsidRPr="002F198B">
        <w:t xml:space="preserve"> Д</w:t>
      </w:r>
      <w:proofErr w:type="gramEnd"/>
      <w:r w:rsidR="002F198B" w:rsidRPr="002F198B">
        <w:t>, год изготовления ТС 2003, модель, № двигателя 51300К 31034108, шасси (рама) № 330740 30850873, кузов (кабина, прицеп) № 30036004, цвет кузова (кабины, прицепа) белый.</w:t>
      </w:r>
      <w:r w:rsidRPr="002F198B">
        <w:t xml:space="preserve"> – Лот № 3, регистрационный номер предмета торгов – № 3.</w:t>
      </w:r>
    </w:p>
    <w:p w:rsidR="00AA084B" w:rsidRPr="002F198B" w:rsidRDefault="002F198B" w:rsidP="007A4F5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2F198B">
        <w:t>4. автобус КАВЗ 397652, идентификационный номер (</w:t>
      </w:r>
      <w:r w:rsidRPr="002F198B">
        <w:rPr>
          <w:lang w:val="en-US"/>
        </w:rPr>
        <w:t>VIN</w:t>
      </w:r>
      <w:r w:rsidRPr="002F198B">
        <w:t xml:space="preserve">) </w:t>
      </w:r>
      <w:r w:rsidRPr="002F198B">
        <w:rPr>
          <w:lang w:val="en-US"/>
        </w:rPr>
        <w:t>X</w:t>
      </w:r>
      <w:r w:rsidRPr="002F198B">
        <w:t>1</w:t>
      </w:r>
      <w:r w:rsidRPr="002F198B">
        <w:rPr>
          <w:lang w:val="en-US"/>
        </w:rPr>
        <w:t>E</w:t>
      </w:r>
      <w:r w:rsidRPr="002F198B">
        <w:t xml:space="preserve">39765230033773, категория </w:t>
      </w:r>
      <w:r w:rsidRPr="002F198B">
        <w:rPr>
          <w:lang w:val="en-US"/>
        </w:rPr>
        <w:t>TC</w:t>
      </w:r>
      <w:proofErr w:type="gramStart"/>
      <w:r w:rsidRPr="002F198B">
        <w:t xml:space="preserve"> Д</w:t>
      </w:r>
      <w:proofErr w:type="gramEnd"/>
      <w:r w:rsidRPr="002F198B">
        <w:t>, год изготовления ТС 2003, модель, № двигателя 51300К 21033904, шасси (рама) № 330740 20834861, кузов (кабина, прицеп) № 30033773, цвет кузова (кабины, прицепа) золотисто-желтый. – Лот № 4, регистрационный предмет торгов - № 4.</w:t>
      </w:r>
    </w:p>
    <w:p w:rsidR="002F198B" w:rsidRDefault="002F198B" w:rsidP="007A4F5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AA084B" w:rsidRPr="001369FA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AA084B" w:rsidRPr="001369FA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4B" w:rsidRPr="001369FA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4B" w:rsidRPr="001369FA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AA084B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BB7909" w:rsidRDefault="00BB7909" w:rsidP="007A4F5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Default="0094283E" w:rsidP="0092089F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rPr>
          <w:rStyle w:val="24"/>
        </w:rPr>
        <w:t xml:space="preserve">По второму вопросу повестки дня </w:t>
      </w:r>
      <w:r>
        <w:t xml:space="preserve">выступил председатель комиссии </w:t>
      </w:r>
      <w:r w:rsidR="007D4A14">
        <w:t xml:space="preserve">            </w:t>
      </w:r>
      <w:r w:rsidR="00891CDF">
        <w:t>В.О. Рогачев.</w:t>
      </w:r>
    </w:p>
    <w:p w:rsidR="00BB7909" w:rsidRDefault="00BB7909">
      <w:pPr>
        <w:pStyle w:val="22"/>
        <w:shd w:val="clear" w:color="auto" w:fill="auto"/>
        <w:spacing w:before="0" w:after="0" w:line="322" w:lineRule="exact"/>
        <w:ind w:firstLine="840"/>
      </w:pPr>
    </w:p>
    <w:p w:rsidR="00422ACC" w:rsidRDefault="0094283E" w:rsidP="00415B29">
      <w:pPr>
        <w:pStyle w:val="22"/>
        <w:shd w:val="clear" w:color="auto" w:fill="auto"/>
        <w:spacing w:before="0" w:after="0" w:line="240" w:lineRule="auto"/>
        <w:ind w:firstLine="840"/>
        <w:jc w:val="both"/>
      </w:pPr>
      <w:r>
        <w:t xml:space="preserve">Согласно </w:t>
      </w:r>
      <w:r w:rsidR="00FB0FCA">
        <w:t>Федеральному З</w:t>
      </w:r>
      <w:r>
        <w:t xml:space="preserve">акону от 21 декабря 2001 года № 178-ФЗ </w:t>
      </w:r>
      <w:r w:rsidR="00FB0FCA">
        <w:t xml:space="preserve">                    </w:t>
      </w:r>
      <w:r>
        <w:t>«О приватизации государственного и муниципального имущества»</w:t>
      </w:r>
      <w:r w:rsidR="00A03866">
        <w:t xml:space="preserve"> (далее</w:t>
      </w:r>
      <w:r w:rsidR="00415B29">
        <w:t xml:space="preserve"> –</w:t>
      </w:r>
      <w:r w:rsidR="00A03866">
        <w:t xml:space="preserve"> Закон № 178-ФЗ)</w:t>
      </w:r>
      <w:r>
        <w:t xml:space="preserve">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</w:t>
      </w:r>
      <w:r>
        <w:lastRenderedPageBreak/>
        <w:t>предложит в ходе торгов наиболее высокую цену за такое имущество. При этом аукцион является открытым по составу участников.</w:t>
      </w:r>
    </w:p>
    <w:p w:rsidR="0092671C" w:rsidRPr="00415B29" w:rsidRDefault="00415B29" w:rsidP="00415B29">
      <w:pPr>
        <w:pStyle w:val="22"/>
        <w:shd w:val="clear" w:color="auto" w:fill="auto"/>
        <w:spacing w:before="0" w:after="0" w:line="240" w:lineRule="auto"/>
        <w:ind w:firstLine="840"/>
        <w:jc w:val="both"/>
        <w:rPr>
          <w:color w:val="auto"/>
        </w:rPr>
      </w:pPr>
      <w:r w:rsidRPr="00415B29">
        <w:rPr>
          <w:color w:val="auto"/>
          <w:shd w:val="clear" w:color="auto" w:fill="FFFFFF"/>
        </w:rPr>
        <w:t>Продажа муниципального имущества на аукционе в электронной форме осуществляется в соответствии с</w:t>
      </w:r>
      <w:r w:rsidR="00895685">
        <w:rPr>
          <w:color w:val="auto"/>
          <w:shd w:val="clear" w:color="auto" w:fill="FFFFFF"/>
        </w:rPr>
        <w:t xml:space="preserve"> положением утвержденным</w:t>
      </w:r>
      <w:r w:rsidRPr="00415B29">
        <w:rPr>
          <w:color w:val="auto"/>
          <w:shd w:val="clear" w:color="auto" w:fill="FFFFFF"/>
        </w:rPr>
        <w:t xml:space="preserve"> постановлением Правительства РФ</w:t>
      </w:r>
      <w:r w:rsidR="00895685">
        <w:rPr>
          <w:color w:val="auto"/>
          <w:shd w:val="clear" w:color="auto" w:fill="FFFFFF"/>
        </w:rPr>
        <w:t xml:space="preserve"> </w:t>
      </w:r>
      <w:r w:rsidRPr="00415B29">
        <w:rPr>
          <w:color w:val="auto"/>
          <w:shd w:val="clear" w:color="auto" w:fill="FFFFFF"/>
        </w:rPr>
        <w:t>от 27 августа 2012 года № 860</w:t>
      </w:r>
      <w:r w:rsidRPr="00415B29">
        <w:rPr>
          <w:color w:val="auto"/>
        </w:rPr>
        <w:t xml:space="preserve"> </w:t>
      </w:r>
      <w:r w:rsidRPr="00415B29">
        <w:rPr>
          <w:color w:val="auto"/>
          <w:shd w:val="clear" w:color="auto" w:fill="FFFFFF"/>
        </w:rPr>
        <w:t>«Об организации и проведении продажи государственного или муниципального имущества в электронной форме»</w:t>
      </w:r>
      <w:r>
        <w:rPr>
          <w:color w:val="auto"/>
          <w:shd w:val="clear" w:color="auto" w:fill="FFFFFF"/>
        </w:rPr>
        <w:t>.</w:t>
      </w:r>
    </w:p>
    <w:p w:rsidR="009F5582" w:rsidRDefault="009F5582" w:rsidP="009F5582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>Аукцион с подачей предложений о цене имущества в открытой форме проводится в следующем порядке:</w:t>
      </w:r>
    </w:p>
    <w:p w:rsidR="009F5582" w:rsidRDefault="007D4A14" w:rsidP="009F5582">
      <w:pPr>
        <w:pStyle w:val="22"/>
        <w:shd w:val="clear" w:color="auto" w:fill="auto"/>
        <w:spacing w:before="0" w:after="0" w:line="240" w:lineRule="auto"/>
        <w:ind w:firstLine="840"/>
        <w:jc w:val="both"/>
        <w:rPr>
          <w:color w:val="auto"/>
          <w:szCs w:val="27"/>
          <w:shd w:val="clear" w:color="auto" w:fill="FFFFFF"/>
        </w:rPr>
      </w:pPr>
      <w:r>
        <w:t>1) </w:t>
      </w:r>
      <w:r w:rsidR="009F5582">
        <w:rPr>
          <w:color w:val="auto"/>
          <w:szCs w:val="27"/>
          <w:shd w:val="clear" w:color="auto" w:fill="FFFFFF"/>
        </w:rPr>
        <w:t>д</w:t>
      </w:r>
      <w:r w:rsidR="009F5582" w:rsidRPr="009F5582">
        <w:rPr>
          <w:color w:val="auto"/>
          <w:szCs w:val="27"/>
          <w:shd w:val="clear" w:color="auto" w:fill="FFFFFF"/>
        </w:rPr>
        <w:t xml:space="preserve">ля участия в продаже имущества на аукционе претенденты перечисляют задаток в размере </w:t>
      </w:r>
      <w:r w:rsidR="0007320B">
        <w:rPr>
          <w:color w:val="auto"/>
          <w:szCs w:val="27"/>
          <w:shd w:val="clear" w:color="auto" w:fill="FFFFFF"/>
        </w:rPr>
        <w:t>1</w:t>
      </w:r>
      <w:r w:rsidR="009F5582" w:rsidRPr="009F5582">
        <w:rPr>
          <w:color w:val="auto"/>
          <w:szCs w:val="27"/>
          <w:shd w:val="clear" w:color="auto" w:fill="FFFFFF"/>
        </w:rPr>
        <w:t xml:space="preserve">0 </w:t>
      </w:r>
      <w:r w:rsidR="009F5582">
        <w:rPr>
          <w:color w:val="auto"/>
          <w:szCs w:val="27"/>
          <w:shd w:val="clear" w:color="auto" w:fill="FFFFFF"/>
        </w:rPr>
        <w:t>%</w:t>
      </w:r>
      <w:r w:rsidR="009F5582" w:rsidRPr="009F5582">
        <w:rPr>
          <w:color w:val="auto"/>
          <w:szCs w:val="27"/>
          <w:shd w:val="clear" w:color="auto" w:fill="FFFFFF"/>
        </w:rPr>
        <w:t xml:space="preserve"> начальной цены продажи имущества в счет обеспечения оплаты приобретаемого имущества и заполняют размещенную </w:t>
      </w:r>
      <w:r>
        <w:rPr>
          <w:color w:val="auto"/>
          <w:szCs w:val="27"/>
          <w:shd w:val="clear" w:color="auto" w:fill="FFFFFF"/>
        </w:rPr>
        <w:t xml:space="preserve">                     </w:t>
      </w:r>
      <w:r w:rsidR="009F5582" w:rsidRPr="009F5582">
        <w:rPr>
          <w:color w:val="auto"/>
          <w:szCs w:val="27"/>
          <w:shd w:val="clear" w:color="auto" w:fill="FFFFFF"/>
        </w:rPr>
        <w:t xml:space="preserve">в открытой части электронной площадки форму заявки с приложением электронных документов в соответствии с перечнем, приведенным </w:t>
      </w:r>
      <w:r w:rsidR="008B26E7">
        <w:rPr>
          <w:color w:val="auto"/>
          <w:szCs w:val="27"/>
          <w:shd w:val="clear" w:color="auto" w:fill="FFFFFF"/>
        </w:rPr>
        <w:t xml:space="preserve">                                    </w:t>
      </w:r>
      <w:r w:rsidR="009F5582" w:rsidRPr="009F5582">
        <w:rPr>
          <w:color w:val="auto"/>
          <w:szCs w:val="27"/>
          <w:shd w:val="clear" w:color="auto" w:fill="FFFFFF"/>
        </w:rPr>
        <w:t>в ин</w:t>
      </w:r>
      <w:r>
        <w:rPr>
          <w:color w:val="auto"/>
          <w:szCs w:val="27"/>
          <w:shd w:val="clear" w:color="auto" w:fill="FFFFFF"/>
        </w:rPr>
        <w:t>формационном сообщении</w:t>
      </w:r>
      <w:r w:rsidR="009F5582">
        <w:rPr>
          <w:color w:val="auto"/>
          <w:szCs w:val="27"/>
          <w:shd w:val="clear" w:color="auto" w:fill="FFFFFF"/>
        </w:rPr>
        <w:t xml:space="preserve"> </w:t>
      </w:r>
      <w:r w:rsidR="009F5582" w:rsidRPr="009F5582">
        <w:rPr>
          <w:color w:val="auto"/>
          <w:szCs w:val="27"/>
          <w:shd w:val="clear" w:color="auto" w:fill="FFFFFF"/>
        </w:rPr>
        <w:t>о проведен</w:t>
      </w:r>
      <w:proofErr w:type="gramStart"/>
      <w:r w:rsidR="009F5582" w:rsidRPr="009F5582">
        <w:rPr>
          <w:color w:val="auto"/>
          <w:szCs w:val="27"/>
          <w:shd w:val="clear" w:color="auto" w:fill="FFFFFF"/>
        </w:rPr>
        <w:t>ии ау</w:t>
      </w:r>
      <w:proofErr w:type="gramEnd"/>
      <w:r w:rsidR="009F5582" w:rsidRPr="009F5582">
        <w:rPr>
          <w:color w:val="auto"/>
          <w:szCs w:val="27"/>
          <w:shd w:val="clear" w:color="auto" w:fill="FFFFFF"/>
        </w:rPr>
        <w:t>кциона;</w:t>
      </w:r>
      <w:r w:rsidR="009F5582">
        <w:rPr>
          <w:color w:val="auto"/>
          <w:szCs w:val="27"/>
          <w:shd w:val="clear" w:color="auto" w:fill="FFFFFF"/>
        </w:rPr>
        <w:t xml:space="preserve"> </w:t>
      </w:r>
    </w:p>
    <w:p w:rsidR="009F5582" w:rsidRDefault="007D4A14" w:rsidP="009F5582">
      <w:pPr>
        <w:pStyle w:val="22"/>
        <w:shd w:val="clear" w:color="auto" w:fill="auto"/>
        <w:spacing w:before="0" w:after="0" w:line="240" w:lineRule="auto"/>
        <w:ind w:firstLine="840"/>
        <w:jc w:val="both"/>
        <w:rPr>
          <w:color w:val="auto"/>
          <w:szCs w:val="27"/>
          <w:shd w:val="clear" w:color="auto" w:fill="FFFFFF"/>
        </w:rPr>
      </w:pPr>
      <w:r>
        <w:rPr>
          <w:color w:val="auto"/>
          <w:szCs w:val="27"/>
          <w:shd w:val="clear" w:color="auto" w:fill="FFFFFF"/>
        </w:rPr>
        <w:t>2) </w:t>
      </w:r>
      <w:r w:rsidR="005416FF">
        <w:rPr>
          <w:color w:val="auto"/>
          <w:szCs w:val="27"/>
          <w:shd w:val="clear" w:color="auto" w:fill="FFFFFF"/>
        </w:rPr>
        <w:t>признание претендентов участниками аукциона осуществляется                    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аукциона;</w:t>
      </w:r>
    </w:p>
    <w:p w:rsidR="005416FF" w:rsidRDefault="008B26E7" w:rsidP="005416FF">
      <w:pPr>
        <w:pStyle w:val="22"/>
        <w:shd w:val="clear" w:color="auto" w:fill="auto"/>
        <w:spacing w:before="0" w:after="0" w:line="240" w:lineRule="auto"/>
        <w:ind w:firstLine="840"/>
        <w:jc w:val="both"/>
      </w:pPr>
      <w:proofErr w:type="gramStart"/>
      <w:r>
        <w:rPr>
          <w:color w:val="auto"/>
          <w:szCs w:val="27"/>
          <w:shd w:val="clear" w:color="auto" w:fill="FFFFFF"/>
        </w:rPr>
        <w:t>3) </w:t>
      </w:r>
      <w:r w:rsidR="005416FF" w:rsidRPr="005416FF">
        <w:rPr>
          <w:color w:val="auto"/>
          <w:szCs w:val="27"/>
          <w:shd w:val="clear" w:color="auto" w:fill="FFFFFF"/>
        </w:rPr>
        <w:t xml:space="preserve">продавец в день рассмотрения заявок и документов претендентов </w:t>
      </w:r>
      <w:r w:rsidR="005416FF">
        <w:rPr>
          <w:color w:val="auto"/>
          <w:szCs w:val="27"/>
          <w:shd w:val="clear" w:color="auto" w:fill="FFFFFF"/>
        </w:rPr>
        <w:t xml:space="preserve">                   </w:t>
      </w:r>
      <w:r w:rsidR="005416FF" w:rsidRPr="005416FF">
        <w:rPr>
          <w:color w:val="auto"/>
          <w:szCs w:val="27"/>
          <w:shd w:val="clear" w:color="auto" w:fill="FFFFFF"/>
        </w:rPr>
        <w:t xml:space="preserve">и установления факта поступления задатка подписывает протокол о признании претендентов участниками, в котором приводится перечень принятых заявок </w:t>
      </w:r>
      <w:r w:rsidR="005416FF">
        <w:rPr>
          <w:color w:val="auto"/>
          <w:szCs w:val="27"/>
          <w:shd w:val="clear" w:color="auto" w:fill="FFFFFF"/>
        </w:rPr>
        <w:t xml:space="preserve">                 </w:t>
      </w:r>
      <w:r w:rsidR="005416FF" w:rsidRPr="005416FF">
        <w:rPr>
          <w:color w:val="auto"/>
          <w:szCs w:val="27"/>
          <w:shd w:val="clear" w:color="auto" w:fill="FFFFFF"/>
        </w:rPr>
        <w:t xml:space="preserve"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</w:t>
      </w:r>
      <w:r w:rsidR="005416FF">
        <w:rPr>
          <w:color w:val="auto"/>
          <w:szCs w:val="27"/>
          <w:shd w:val="clear" w:color="auto" w:fill="FFFFFF"/>
        </w:rPr>
        <w:t xml:space="preserve">                      </w:t>
      </w:r>
      <w:r w:rsidR="005416FF" w:rsidRPr="005416FF">
        <w:rPr>
          <w:color w:val="auto"/>
          <w:szCs w:val="27"/>
          <w:shd w:val="clear" w:color="auto" w:fill="FFFFFF"/>
        </w:rPr>
        <w:t>в аукционе, с указанием оснований отказа;</w:t>
      </w:r>
      <w:proofErr w:type="gramEnd"/>
    </w:p>
    <w:p w:rsidR="0092671C" w:rsidRDefault="005416FF" w:rsidP="002266FC">
      <w:pPr>
        <w:pStyle w:val="22"/>
        <w:shd w:val="clear" w:color="auto" w:fill="auto"/>
        <w:spacing w:before="0" w:after="0" w:line="322" w:lineRule="exact"/>
        <w:ind w:firstLine="709"/>
        <w:jc w:val="both"/>
        <w:rPr>
          <w:color w:val="auto"/>
          <w:szCs w:val="27"/>
          <w:shd w:val="clear" w:color="auto" w:fill="FFFFFF"/>
        </w:rPr>
      </w:pPr>
      <w:r>
        <w:t>4)</w:t>
      </w:r>
      <w:r w:rsidR="008B26E7">
        <w:t> </w:t>
      </w:r>
      <w:r w:rsidR="000B442F" w:rsidRPr="000B442F">
        <w:rPr>
          <w:color w:val="auto"/>
          <w:szCs w:val="27"/>
          <w:shd w:val="clear" w:color="auto" w:fill="FFFFFF"/>
        </w:rPr>
        <w:t xml:space="preserve">не позднее следующего рабочего дня после дня подписания протокола </w:t>
      </w:r>
      <w:r w:rsidR="000B442F">
        <w:rPr>
          <w:color w:val="auto"/>
          <w:szCs w:val="27"/>
          <w:shd w:val="clear" w:color="auto" w:fill="FFFFFF"/>
        </w:rPr>
        <w:t xml:space="preserve">              </w:t>
      </w:r>
      <w:r w:rsidR="000B442F" w:rsidRPr="000B442F">
        <w:rPr>
          <w:color w:val="auto"/>
          <w:szCs w:val="27"/>
          <w:shd w:val="clear" w:color="auto" w:fill="FFFFFF"/>
        </w:rPr>
        <w:t xml:space="preserve">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 w:rsidR="000B442F">
        <w:rPr>
          <w:color w:val="auto"/>
          <w:szCs w:val="27"/>
          <w:shd w:val="clear" w:color="auto" w:fill="FFFFFF"/>
        </w:rPr>
        <w:t xml:space="preserve">          </w:t>
      </w:r>
      <w:r w:rsidR="000B442F" w:rsidRPr="000B442F">
        <w:rPr>
          <w:color w:val="auto"/>
          <w:szCs w:val="27"/>
          <w:shd w:val="clear" w:color="auto" w:fill="FFFFFF"/>
        </w:rPr>
        <w:t>в признании участниками аукциона с указанием оснований отказа</w:t>
      </w:r>
      <w:r w:rsidR="000B442F">
        <w:rPr>
          <w:color w:val="auto"/>
          <w:szCs w:val="27"/>
          <w:shd w:val="clear" w:color="auto" w:fill="FFFFFF"/>
        </w:rPr>
        <w:t>;</w:t>
      </w:r>
    </w:p>
    <w:p w:rsidR="00FF7E0F" w:rsidRPr="00FF7E0F" w:rsidRDefault="002266FC" w:rsidP="00FF7E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5) </w:t>
      </w:r>
      <w:r w:rsidR="00D96E9F">
        <w:rPr>
          <w:sz w:val="28"/>
          <w:szCs w:val="28"/>
          <w:shd w:val="clear" w:color="auto" w:fill="FFFFFF"/>
        </w:rPr>
        <w:t>п</w:t>
      </w:r>
      <w:r w:rsidR="00FF7E0F" w:rsidRPr="00FF7E0F">
        <w:rPr>
          <w:sz w:val="28"/>
          <w:szCs w:val="28"/>
          <w:shd w:val="clear" w:color="auto" w:fill="FFFFFF"/>
        </w:rPr>
        <w:t xml:space="preserve">роцедура аукциона считается завершенной со времени подписания продавцом протокола об итогах аукциона. </w:t>
      </w:r>
      <w:r w:rsidR="00FF7E0F" w:rsidRPr="00FF7E0F">
        <w:rPr>
          <w:sz w:val="28"/>
          <w:szCs w:val="28"/>
        </w:rPr>
        <w:t xml:space="preserve">В течение одного часа со времени подписания протокола об итогах аукциона победителю направляется уведомление </w:t>
      </w:r>
      <w:r w:rsidR="00FF7E0F">
        <w:rPr>
          <w:sz w:val="28"/>
          <w:szCs w:val="28"/>
        </w:rPr>
        <w:t xml:space="preserve">                                </w:t>
      </w:r>
      <w:r w:rsidR="00FF7E0F" w:rsidRPr="00FF7E0F">
        <w:rPr>
          <w:sz w:val="28"/>
          <w:szCs w:val="28"/>
        </w:rPr>
        <w:t>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F7E0F" w:rsidRPr="00FF7E0F" w:rsidRDefault="00FF7E0F" w:rsidP="00FF7E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E0F">
        <w:rPr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FF7E0F" w:rsidRPr="00FF7E0F" w:rsidRDefault="00FF7E0F" w:rsidP="00FF7E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E0F">
        <w:rPr>
          <w:sz w:val="28"/>
          <w:szCs w:val="28"/>
        </w:rPr>
        <w:t>б) цена сделки;</w:t>
      </w:r>
    </w:p>
    <w:p w:rsidR="00FF7E0F" w:rsidRDefault="00FF7E0F" w:rsidP="00FF7E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E0F">
        <w:rPr>
          <w:sz w:val="28"/>
          <w:szCs w:val="28"/>
        </w:rPr>
        <w:t>в) фамилия, имя, отчество физического лица или наименование</w:t>
      </w:r>
      <w:r>
        <w:rPr>
          <w:sz w:val="28"/>
          <w:szCs w:val="28"/>
        </w:rPr>
        <w:t xml:space="preserve"> юридического лица – победителя;</w:t>
      </w:r>
    </w:p>
    <w:p w:rsidR="00FF7E0F" w:rsidRPr="00F97247" w:rsidRDefault="00FF7E0F" w:rsidP="00F972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Pr="00F97247">
        <w:rPr>
          <w:sz w:val="28"/>
          <w:szCs w:val="28"/>
        </w:rPr>
        <w:t>)</w:t>
      </w:r>
      <w:r w:rsidR="00DC11D1">
        <w:rPr>
          <w:sz w:val="28"/>
          <w:szCs w:val="28"/>
        </w:rPr>
        <w:t> в</w:t>
      </w:r>
      <w:r w:rsidR="00F97247" w:rsidRPr="00F97247">
        <w:rPr>
          <w:sz w:val="28"/>
          <w:szCs w:val="28"/>
          <w:shd w:val="clear" w:color="auto" w:fill="FFFFFF"/>
        </w:rPr>
        <w:t xml:space="preserve"> течение 5 рабочих дней со дня подведения итогов аукциона </w:t>
      </w:r>
      <w:r w:rsidR="00F97247">
        <w:rPr>
          <w:sz w:val="28"/>
          <w:szCs w:val="28"/>
          <w:shd w:val="clear" w:color="auto" w:fill="FFFFFF"/>
        </w:rPr>
        <w:t xml:space="preserve">                           </w:t>
      </w:r>
      <w:r w:rsidR="00F97247" w:rsidRPr="00F97247">
        <w:rPr>
          <w:sz w:val="28"/>
          <w:szCs w:val="28"/>
          <w:shd w:val="clear" w:color="auto" w:fill="FFFFFF"/>
        </w:rPr>
        <w:t>с победителем заключается договор купли-продажи имущества.</w:t>
      </w:r>
    </w:p>
    <w:p w:rsidR="00F97247" w:rsidRPr="00F97247" w:rsidRDefault="00F97247" w:rsidP="00F972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97247">
        <w:rPr>
          <w:sz w:val="28"/>
          <w:szCs w:val="28"/>
          <w:shd w:val="clear" w:color="auto" w:fill="FFFFFF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Pr="00F97247">
        <w:rPr>
          <w:sz w:val="28"/>
          <w:szCs w:val="28"/>
          <w:shd w:val="clear" w:color="auto" w:fill="FFFFFF"/>
        </w:rPr>
        <w:lastRenderedPageBreak/>
        <w:t>продавцом, победитель утрачивает право на заключение указанного договора, задаток ему не возвращается.</w:t>
      </w:r>
    </w:p>
    <w:p w:rsidR="00F97247" w:rsidRDefault="00F97247" w:rsidP="00F972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97247">
        <w:rPr>
          <w:sz w:val="28"/>
          <w:szCs w:val="28"/>
          <w:shd w:val="clear" w:color="auto" w:fill="FFFFFF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</w:t>
      </w:r>
      <w:r>
        <w:rPr>
          <w:sz w:val="28"/>
          <w:szCs w:val="28"/>
          <w:shd w:val="clear" w:color="auto" w:fill="FFFFFF"/>
        </w:rPr>
        <w:t xml:space="preserve">                 </w:t>
      </w:r>
      <w:r w:rsidRPr="00F97247">
        <w:rPr>
          <w:sz w:val="28"/>
          <w:szCs w:val="28"/>
          <w:shd w:val="clear" w:color="auto" w:fill="FFFFFF"/>
        </w:rPr>
        <w:t xml:space="preserve">и договором купли-продажи имущества не позднее чем через 30 календарных дней после дня оплаты имущества. </w:t>
      </w:r>
    </w:p>
    <w:p w:rsidR="00B2744F" w:rsidRPr="00F97247" w:rsidRDefault="00B2744F" w:rsidP="00F972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0EB" w:rsidRDefault="0094283E" w:rsidP="005830EB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На основании </w:t>
      </w:r>
      <w:proofErr w:type="gramStart"/>
      <w:r w:rsidR="005830EB">
        <w:t>выше</w:t>
      </w:r>
      <w:r>
        <w:t>изложенного</w:t>
      </w:r>
      <w:proofErr w:type="gramEnd"/>
      <w:r w:rsidR="005830EB">
        <w:t>,</w:t>
      </w:r>
      <w:r>
        <w:t xml:space="preserve"> предлагаю:</w:t>
      </w:r>
    </w:p>
    <w:p w:rsidR="005830EB" w:rsidRDefault="005830EB" w:rsidP="005830EB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92671C">
        <w:t xml:space="preserve">провести аукцион </w:t>
      </w:r>
      <w:r w:rsidR="0092671C" w:rsidRPr="0092671C">
        <w:rPr>
          <w:bCs/>
          <w:spacing w:val="-6"/>
        </w:rPr>
        <w:t xml:space="preserve">в электронной форме, </w:t>
      </w:r>
      <w:proofErr w:type="gramStart"/>
      <w:r w:rsidR="0092671C" w:rsidRPr="0092671C">
        <w:rPr>
          <w:bCs/>
          <w:spacing w:val="-6"/>
        </w:rPr>
        <w:t>открытом</w:t>
      </w:r>
      <w:proofErr w:type="gramEnd"/>
      <w:r w:rsidR="0092671C" w:rsidRPr="0092671C">
        <w:rPr>
          <w:bCs/>
          <w:spacing w:val="-6"/>
        </w:rPr>
        <w:t xml:space="preserve"> по составу участников </w:t>
      </w:r>
      <w:r>
        <w:rPr>
          <w:bCs/>
          <w:spacing w:val="-6"/>
        </w:rPr>
        <w:br/>
      </w:r>
      <w:r w:rsidR="0092671C" w:rsidRPr="0092671C">
        <w:rPr>
          <w:bCs/>
          <w:spacing w:val="-6"/>
        </w:rPr>
        <w:t xml:space="preserve">и по </w:t>
      </w:r>
      <w:r w:rsidR="00D11E16">
        <w:rPr>
          <w:bCs/>
          <w:spacing w:val="-6"/>
        </w:rPr>
        <w:t xml:space="preserve">открытой </w:t>
      </w:r>
      <w:r w:rsidR="0092671C" w:rsidRPr="0092671C">
        <w:rPr>
          <w:bCs/>
          <w:spacing w:val="-6"/>
        </w:rPr>
        <w:t>форме подачи предложений о цене</w:t>
      </w:r>
      <w:r w:rsidR="0092671C" w:rsidRPr="0092671C">
        <w:t>;</w:t>
      </w:r>
      <w:r w:rsidR="0092671C">
        <w:t xml:space="preserve"> </w:t>
      </w:r>
    </w:p>
    <w:p w:rsidR="00422ACC" w:rsidRDefault="005830EB" w:rsidP="005830EB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2. </w:t>
      </w:r>
      <w:r w:rsidR="0092671C">
        <w:t>н</w:t>
      </w:r>
      <w:r w:rsidR="0094283E">
        <w:t xml:space="preserve">азначить уполномоченным представителем продавца </w:t>
      </w:r>
      <w:r w:rsidR="00B2744F">
        <w:t>– Л.В. Петренко</w:t>
      </w:r>
      <w:r w:rsidR="0094283E">
        <w:t>.</w:t>
      </w:r>
    </w:p>
    <w:p w:rsidR="00B2744F" w:rsidRDefault="00B2744F" w:rsidP="0092671C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B2744F" w:rsidRPr="001369FA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B2744F" w:rsidRPr="001369FA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4F" w:rsidRPr="001369FA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4F" w:rsidRPr="001369FA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B2744F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B2744F" w:rsidRDefault="00B2744F">
      <w:pPr>
        <w:pStyle w:val="22"/>
        <w:shd w:val="clear" w:color="auto" w:fill="auto"/>
        <w:spacing w:before="0" w:after="180" w:line="322" w:lineRule="exact"/>
        <w:ind w:firstLine="720"/>
        <w:jc w:val="both"/>
      </w:pPr>
    </w:p>
    <w:p w:rsidR="00422ACC" w:rsidRDefault="0094283E">
      <w:pPr>
        <w:pStyle w:val="22"/>
        <w:shd w:val="clear" w:color="auto" w:fill="auto"/>
        <w:spacing w:before="0" w:after="180" w:line="322" w:lineRule="exact"/>
        <w:ind w:firstLine="720"/>
        <w:jc w:val="both"/>
      </w:pPr>
      <w:r>
        <w:t>Таким образом, по второму вопросу повестки дня членами комиссии единогласно принято решение о проведен</w:t>
      </w:r>
      <w:proofErr w:type="gramStart"/>
      <w:r>
        <w:t>ии ау</w:t>
      </w:r>
      <w:proofErr w:type="gramEnd"/>
      <w:r>
        <w:t xml:space="preserve">кциона, </w:t>
      </w:r>
      <w:r w:rsidR="005830EB" w:rsidRPr="0092671C">
        <w:rPr>
          <w:bCs/>
          <w:spacing w:val="-6"/>
        </w:rPr>
        <w:t xml:space="preserve">в электронной форме, открытом по составу участников и по </w:t>
      </w:r>
      <w:r w:rsidR="00D11E16">
        <w:rPr>
          <w:bCs/>
          <w:spacing w:val="-6"/>
        </w:rPr>
        <w:t xml:space="preserve">открытой </w:t>
      </w:r>
      <w:r w:rsidR="005830EB" w:rsidRPr="0092671C">
        <w:rPr>
          <w:bCs/>
          <w:spacing w:val="-6"/>
        </w:rPr>
        <w:t>форме подачи предложений о цене</w:t>
      </w:r>
      <w:r w:rsidR="005830EB">
        <w:rPr>
          <w:bCs/>
          <w:spacing w:val="-6"/>
        </w:rPr>
        <w:t xml:space="preserve"> имущества</w:t>
      </w:r>
      <w:r>
        <w:t>.</w:t>
      </w:r>
    </w:p>
    <w:p w:rsidR="00422ACC" w:rsidRDefault="0094283E">
      <w:pPr>
        <w:pStyle w:val="22"/>
        <w:shd w:val="clear" w:color="auto" w:fill="auto"/>
        <w:spacing w:before="0" w:after="0" w:line="322" w:lineRule="exact"/>
        <w:ind w:firstLine="840"/>
        <w:jc w:val="both"/>
        <w:rPr>
          <w:color w:val="auto"/>
        </w:rPr>
      </w:pPr>
      <w:r w:rsidRPr="00F41C39">
        <w:rPr>
          <w:rStyle w:val="24"/>
          <w:color w:val="auto"/>
        </w:rPr>
        <w:t xml:space="preserve">По третьему вопросу повестки дня </w:t>
      </w:r>
      <w:r w:rsidRPr="00F41C39">
        <w:rPr>
          <w:color w:val="auto"/>
        </w:rPr>
        <w:t>выступил</w:t>
      </w:r>
      <w:r w:rsidR="0023368D">
        <w:rPr>
          <w:color w:val="auto"/>
        </w:rPr>
        <w:t>а</w:t>
      </w:r>
      <w:r w:rsidRPr="00F41C39">
        <w:rPr>
          <w:color w:val="auto"/>
        </w:rPr>
        <w:t xml:space="preserve"> заместитель председателя комиссии </w:t>
      </w:r>
      <w:r w:rsidR="00891CDF">
        <w:rPr>
          <w:color w:val="auto"/>
        </w:rPr>
        <w:t>Л.В. Петренко</w:t>
      </w:r>
      <w:r w:rsidRPr="00F41C39">
        <w:rPr>
          <w:color w:val="auto"/>
        </w:rPr>
        <w:t>.</w:t>
      </w:r>
    </w:p>
    <w:p w:rsidR="00F41C39" w:rsidRPr="00F41C39" w:rsidRDefault="00F41C39">
      <w:pPr>
        <w:pStyle w:val="22"/>
        <w:shd w:val="clear" w:color="auto" w:fill="auto"/>
        <w:spacing w:before="0" w:after="0" w:line="322" w:lineRule="exact"/>
        <w:ind w:firstLine="840"/>
        <w:jc w:val="both"/>
        <w:rPr>
          <w:color w:val="auto"/>
        </w:rPr>
      </w:pPr>
    </w:p>
    <w:p w:rsidR="00F41C39" w:rsidRDefault="0094283E" w:rsidP="00F41C39">
      <w:pPr>
        <w:pStyle w:val="22"/>
        <w:shd w:val="clear" w:color="auto" w:fill="auto"/>
        <w:spacing w:before="0" w:after="0" w:line="322" w:lineRule="exact"/>
        <w:ind w:firstLine="840"/>
        <w:jc w:val="both"/>
        <w:rPr>
          <w:color w:val="auto"/>
        </w:rPr>
      </w:pPr>
      <w:r w:rsidRPr="00F41C39">
        <w:rPr>
          <w:color w:val="auto"/>
        </w:rPr>
        <w:t>Для проведения приватизации указанного выше Имущества мы должны определить условия приватизации, а именно:</w:t>
      </w:r>
    </w:p>
    <w:p w:rsidR="00422ACC" w:rsidRPr="00F41C39" w:rsidRDefault="00DE3B86" w:rsidP="00DE3B86">
      <w:pPr>
        <w:pStyle w:val="22"/>
        <w:shd w:val="clear" w:color="auto" w:fill="auto"/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1. </w:t>
      </w:r>
      <w:r w:rsidR="00F41C39" w:rsidRPr="00F41C39">
        <w:rPr>
          <w:color w:val="auto"/>
        </w:rPr>
        <w:t>н</w:t>
      </w:r>
      <w:r w:rsidR="0094283E" w:rsidRPr="00F41C39">
        <w:rPr>
          <w:color w:val="auto"/>
        </w:rPr>
        <w:t>ачальную цену про</w:t>
      </w:r>
      <w:r w:rsidR="00F41C39" w:rsidRPr="00F41C39">
        <w:rPr>
          <w:color w:val="auto"/>
        </w:rPr>
        <w:t>дажи Имущества и размер задатка;</w:t>
      </w:r>
    </w:p>
    <w:p w:rsidR="00422ACC" w:rsidRPr="00F41C39" w:rsidRDefault="00F41C39" w:rsidP="00DE3B86">
      <w:pPr>
        <w:pStyle w:val="22"/>
        <w:shd w:val="clear" w:color="auto" w:fill="auto"/>
        <w:tabs>
          <w:tab w:val="left" w:pos="1155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2.</w:t>
      </w:r>
      <w:r w:rsidR="00DE3B86">
        <w:rPr>
          <w:color w:val="auto"/>
        </w:rPr>
        <w:t> </w:t>
      </w:r>
      <w:r w:rsidRPr="00F41C39">
        <w:rPr>
          <w:color w:val="auto"/>
        </w:rPr>
        <w:t>с</w:t>
      </w:r>
      <w:r w:rsidR="0094283E" w:rsidRPr="00F41C39">
        <w:rPr>
          <w:color w:val="auto"/>
        </w:rPr>
        <w:t>рок и порядок внесения задатка, необходимые реквизиты счетов для перечисления задатка для участия в приват</w:t>
      </w:r>
      <w:r w:rsidRPr="00F41C39">
        <w:rPr>
          <w:color w:val="auto"/>
        </w:rPr>
        <w:t>изации муниципального Имущества;</w:t>
      </w:r>
    </w:p>
    <w:p w:rsidR="00422ACC" w:rsidRPr="00F41C39" w:rsidRDefault="00F41C39" w:rsidP="00DE3B86">
      <w:pPr>
        <w:pStyle w:val="22"/>
        <w:shd w:val="clear" w:color="auto" w:fill="auto"/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DE3B86">
        <w:rPr>
          <w:color w:val="auto"/>
        </w:rPr>
        <w:t> </w:t>
      </w:r>
      <w:r w:rsidRPr="00F41C39">
        <w:rPr>
          <w:color w:val="auto"/>
        </w:rPr>
        <w:t>п</w:t>
      </w:r>
      <w:r w:rsidR="0094283E" w:rsidRPr="00F41C39">
        <w:rPr>
          <w:color w:val="auto"/>
        </w:rPr>
        <w:t>орядок, место, даты начала и оконч</w:t>
      </w:r>
      <w:r w:rsidRPr="00F41C39">
        <w:rPr>
          <w:color w:val="auto"/>
        </w:rPr>
        <w:t>ания подачи заявок, предложений;</w:t>
      </w:r>
    </w:p>
    <w:p w:rsidR="00422ACC" w:rsidRPr="00F41C39" w:rsidRDefault="00DE3B86" w:rsidP="00DE3B86">
      <w:pPr>
        <w:pStyle w:val="22"/>
        <w:shd w:val="clear" w:color="auto" w:fill="auto"/>
        <w:tabs>
          <w:tab w:val="left" w:pos="1165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4. </w:t>
      </w:r>
      <w:r w:rsidR="00F41C39" w:rsidRPr="00F41C39">
        <w:rPr>
          <w:color w:val="auto"/>
        </w:rPr>
        <w:t>и</w:t>
      </w:r>
      <w:r w:rsidR="0094283E" w:rsidRPr="00F41C39">
        <w:rPr>
          <w:color w:val="auto"/>
        </w:rPr>
        <w:t>счерпывающий перечень представляемых участниками торгов документ</w:t>
      </w:r>
      <w:r w:rsidR="00F41C39" w:rsidRPr="00F41C39">
        <w:rPr>
          <w:color w:val="auto"/>
        </w:rPr>
        <w:t>ов и требования к их оформлению;</w:t>
      </w:r>
    </w:p>
    <w:p w:rsidR="00422ACC" w:rsidRPr="00F41C39" w:rsidRDefault="00DE3B86" w:rsidP="00DE3B86">
      <w:pPr>
        <w:pStyle w:val="22"/>
        <w:shd w:val="clear" w:color="auto" w:fill="auto"/>
        <w:tabs>
          <w:tab w:val="left" w:pos="6086"/>
          <w:tab w:val="left" w:pos="7632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5. </w:t>
      </w:r>
      <w:r w:rsidR="00F41C39" w:rsidRPr="00F41C39">
        <w:rPr>
          <w:color w:val="auto"/>
        </w:rPr>
        <w:t>о</w:t>
      </w:r>
      <w:r w:rsidR="0094283E" w:rsidRPr="00F41C39">
        <w:rPr>
          <w:color w:val="auto"/>
        </w:rPr>
        <w:t>граничения участия отдельных</w:t>
      </w:r>
      <w:r w:rsidR="00F41C39">
        <w:rPr>
          <w:color w:val="auto"/>
        </w:rPr>
        <w:t xml:space="preserve"> </w:t>
      </w:r>
      <w:r w:rsidR="0094283E" w:rsidRPr="00F41C39">
        <w:rPr>
          <w:color w:val="auto"/>
        </w:rPr>
        <w:t>категорий</w:t>
      </w:r>
      <w:r w:rsidR="00F41C39">
        <w:rPr>
          <w:color w:val="auto"/>
        </w:rPr>
        <w:t xml:space="preserve"> </w:t>
      </w:r>
      <w:r w:rsidR="0094283E" w:rsidRPr="00F41C39">
        <w:rPr>
          <w:color w:val="auto"/>
        </w:rPr>
        <w:t>физических и</w:t>
      </w:r>
      <w:r w:rsidR="00F41C39">
        <w:rPr>
          <w:color w:val="auto"/>
        </w:rPr>
        <w:t xml:space="preserve"> </w:t>
      </w:r>
      <w:r w:rsidR="0094283E" w:rsidRPr="00F41C39">
        <w:rPr>
          <w:color w:val="auto"/>
        </w:rPr>
        <w:t>юридическ</w:t>
      </w:r>
      <w:r w:rsidR="00F41C39" w:rsidRPr="00F41C39">
        <w:rPr>
          <w:color w:val="auto"/>
        </w:rPr>
        <w:t>их лиц в приватизации Имущества;</w:t>
      </w:r>
    </w:p>
    <w:p w:rsidR="00422ACC" w:rsidRPr="00F41C39" w:rsidRDefault="00DE3B86" w:rsidP="00DE3B86">
      <w:pPr>
        <w:pStyle w:val="22"/>
        <w:shd w:val="clear" w:color="auto" w:fill="auto"/>
        <w:tabs>
          <w:tab w:val="left" w:pos="1160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6. </w:t>
      </w:r>
      <w:r w:rsidR="00F41C39" w:rsidRPr="00F41C39">
        <w:rPr>
          <w:color w:val="auto"/>
        </w:rPr>
        <w:t>м</w:t>
      </w:r>
      <w:r w:rsidR="0094283E" w:rsidRPr="00F41C39">
        <w:rPr>
          <w:color w:val="auto"/>
        </w:rPr>
        <w:t>есто и срок подведения итогов п</w:t>
      </w:r>
      <w:r w:rsidR="00F41C39" w:rsidRPr="00F41C39">
        <w:rPr>
          <w:color w:val="auto"/>
        </w:rPr>
        <w:t>родажи муниципального Имущества;</w:t>
      </w:r>
    </w:p>
    <w:p w:rsidR="00422ACC" w:rsidRPr="00F41C39" w:rsidRDefault="00F41C39" w:rsidP="00DE3B86">
      <w:pPr>
        <w:pStyle w:val="22"/>
        <w:shd w:val="clear" w:color="auto" w:fill="auto"/>
        <w:tabs>
          <w:tab w:val="left" w:pos="1213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7.</w:t>
      </w:r>
      <w:r w:rsidR="00DE3B86">
        <w:rPr>
          <w:color w:val="auto"/>
        </w:rPr>
        <w:t> </w:t>
      </w:r>
      <w:r w:rsidRPr="00F41C39">
        <w:rPr>
          <w:color w:val="auto"/>
        </w:rPr>
        <w:t>порядок определения победителей;</w:t>
      </w:r>
    </w:p>
    <w:p w:rsidR="00422ACC" w:rsidRPr="00F41C39" w:rsidRDefault="00F41C39" w:rsidP="00DE3B86">
      <w:pPr>
        <w:pStyle w:val="22"/>
        <w:shd w:val="clear" w:color="auto" w:fill="auto"/>
        <w:tabs>
          <w:tab w:val="left" w:pos="1213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8.</w:t>
      </w:r>
      <w:r w:rsidR="00DE3B86">
        <w:rPr>
          <w:color w:val="auto"/>
        </w:rPr>
        <w:t> </w:t>
      </w:r>
      <w:r w:rsidRPr="00F41C39">
        <w:rPr>
          <w:color w:val="auto"/>
        </w:rPr>
        <w:t>с</w:t>
      </w:r>
      <w:r w:rsidR="0094283E" w:rsidRPr="00F41C39">
        <w:rPr>
          <w:color w:val="auto"/>
        </w:rPr>
        <w:t>рок заключения догов</w:t>
      </w:r>
      <w:r w:rsidRPr="00F41C39">
        <w:rPr>
          <w:color w:val="auto"/>
        </w:rPr>
        <w:t>ора купли-продажи;</w:t>
      </w:r>
    </w:p>
    <w:p w:rsidR="00422ACC" w:rsidRPr="00F41C39" w:rsidRDefault="00DE3B86" w:rsidP="00DE3B86">
      <w:pPr>
        <w:pStyle w:val="22"/>
        <w:shd w:val="clear" w:color="auto" w:fill="auto"/>
        <w:tabs>
          <w:tab w:val="left" w:pos="1218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9. </w:t>
      </w:r>
      <w:r w:rsidR="00F41C39" w:rsidRPr="00F41C39">
        <w:rPr>
          <w:color w:val="auto"/>
        </w:rPr>
        <w:t>у</w:t>
      </w:r>
      <w:r w:rsidR="0094283E" w:rsidRPr="00F41C39">
        <w:rPr>
          <w:color w:val="auto"/>
        </w:rPr>
        <w:t>словия и сроки платежа, необходимые реквизиты счетов;</w:t>
      </w:r>
    </w:p>
    <w:p w:rsidR="00422ACC" w:rsidRPr="00F41C39" w:rsidRDefault="00F41C39" w:rsidP="00DE3B86">
      <w:pPr>
        <w:pStyle w:val="22"/>
        <w:shd w:val="clear" w:color="auto" w:fill="auto"/>
        <w:tabs>
          <w:tab w:val="left" w:pos="1304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10.</w:t>
      </w:r>
      <w:r w:rsidR="00DE3B86">
        <w:rPr>
          <w:color w:val="auto"/>
        </w:rPr>
        <w:t> </w:t>
      </w:r>
      <w:r w:rsidRPr="00F41C39">
        <w:rPr>
          <w:color w:val="auto"/>
        </w:rPr>
        <w:t>п</w:t>
      </w:r>
      <w:r w:rsidR="0094283E" w:rsidRPr="00F41C39">
        <w:rPr>
          <w:color w:val="auto"/>
        </w:rPr>
        <w:t>орядок ознакомления покупателей с информацией об Имуществе, в том числе с у</w:t>
      </w:r>
      <w:r w:rsidRPr="00F41C39">
        <w:rPr>
          <w:color w:val="auto"/>
        </w:rPr>
        <w:t>словиями договора купли-продажи;</w:t>
      </w:r>
    </w:p>
    <w:p w:rsidR="00422ACC" w:rsidRDefault="00F41C39" w:rsidP="00DE3B86">
      <w:pPr>
        <w:pStyle w:val="22"/>
        <w:shd w:val="clear" w:color="auto" w:fill="auto"/>
        <w:tabs>
          <w:tab w:val="left" w:pos="1397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11.</w:t>
      </w:r>
      <w:r w:rsidR="00DE3B86">
        <w:rPr>
          <w:color w:val="auto"/>
        </w:rPr>
        <w:t> </w:t>
      </w:r>
      <w:r w:rsidRPr="00F41C39">
        <w:rPr>
          <w:color w:val="auto"/>
        </w:rPr>
        <w:t>с</w:t>
      </w:r>
      <w:r w:rsidR="0094283E" w:rsidRPr="00F41C39">
        <w:rPr>
          <w:color w:val="auto"/>
        </w:rPr>
        <w:t>уществующие обременения в отношении приватизируемого имущества.</w:t>
      </w:r>
    </w:p>
    <w:p w:rsidR="00E44C10" w:rsidRPr="00F41C39" w:rsidRDefault="00E44C10" w:rsidP="00F41C39">
      <w:pPr>
        <w:pStyle w:val="22"/>
        <w:shd w:val="clear" w:color="auto" w:fill="auto"/>
        <w:tabs>
          <w:tab w:val="left" w:pos="1397"/>
        </w:tabs>
        <w:spacing w:before="0" w:after="0" w:line="322" w:lineRule="exact"/>
        <w:ind w:firstLine="709"/>
        <w:jc w:val="both"/>
        <w:rPr>
          <w:color w:val="auto"/>
        </w:rPr>
      </w:pPr>
    </w:p>
    <w:p w:rsidR="00422ACC" w:rsidRPr="00E44C10" w:rsidRDefault="0094283E">
      <w:pPr>
        <w:pStyle w:val="22"/>
        <w:shd w:val="clear" w:color="auto" w:fill="auto"/>
        <w:spacing w:before="0" w:after="240" w:line="322" w:lineRule="exact"/>
        <w:ind w:firstLine="840"/>
        <w:jc w:val="both"/>
      </w:pPr>
      <w:r w:rsidRPr="00E44C10">
        <w:t>По вышеуказанным условиям приватизации предлагаю следующее:</w:t>
      </w:r>
    </w:p>
    <w:p w:rsidR="00422ACC" w:rsidRPr="00DA245D" w:rsidRDefault="0094283E">
      <w:pPr>
        <w:pStyle w:val="30"/>
        <w:numPr>
          <w:ilvl w:val="0"/>
          <w:numId w:val="7"/>
        </w:numPr>
        <w:shd w:val="clear" w:color="auto" w:fill="auto"/>
        <w:tabs>
          <w:tab w:val="left" w:pos="1179"/>
        </w:tabs>
        <w:spacing w:after="0" w:line="322" w:lineRule="exact"/>
        <w:ind w:firstLine="840"/>
        <w:rPr>
          <w:rStyle w:val="32"/>
          <w:i/>
          <w:iCs/>
          <w:u w:val="none"/>
        </w:rPr>
      </w:pPr>
      <w:r w:rsidRPr="00E44C10">
        <w:rPr>
          <w:rStyle w:val="32"/>
          <w:i/>
          <w:iCs/>
        </w:rPr>
        <w:lastRenderedPageBreak/>
        <w:t>Начальная иена продажи Имущества, размер задатка.</w:t>
      </w:r>
      <w:r w:rsidR="00DA245D">
        <w:rPr>
          <w:rStyle w:val="32"/>
          <w:i/>
          <w:iCs/>
        </w:rPr>
        <w:t xml:space="preserve"> </w:t>
      </w:r>
    </w:p>
    <w:p w:rsidR="00DA245D" w:rsidRPr="00E44C10" w:rsidRDefault="00DA245D" w:rsidP="00DA245D">
      <w:pPr>
        <w:pStyle w:val="30"/>
        <w:shd w:val="clear" w:color="auto" w:fill="auto"/>
        <w:tabs>
          <w:tab w:val="left" w:pos="1179"/>
        </w:tabs>
        <w:spacing w:after="0" w:line="322" w:lineRule="exact"/>
        <w:ind w:left="840"/>
      </w:pPr>
    </w:p>
    <w:p w:rsidR="00422ACC" w:rsidRPr="00E44C10" w:rsidRDefault="0094283E" w:rsidP="00E44C10">
      <w:pPr>
        <w:pStyle w:val="22"/>
        <w:shd w:val="clear" w:color="auto" w:fill="auto"/>
        <w:spacing w:before="0" w:after="0" w:line="240" w:lineRule="auto"/>
        <w:ind w:firstLine="840"/>
        <w:jc w:val="both"/>
      </w:pPr>
      <w:r w:rsidRPr="00E44C10">
        <w:t>Начальная цена продажи Имущества определяется на основании вышеупомянутых отчетов об оценке рыночной стоимости Имущества.</w:t>
      </w:r>
    </w:p>
    <w:p w:rsidR="00422ACC" w:rsidRPr="00F703EA" w:rsidRDefault="00F703EA" w:rsidP="00E44C10">
      <w:pPr>
        <w:pStyle w:val="22"/>
        <w:shd w:val="clear" w:color="auto" w:fill="auto"/>
        <w:spacing w:before="0" w:after="0" w:line="240" w:lineRule="auto"/>
        <w:ind w:firstLine="840"/>
        <w:jc w:val="both"/>
      </w:pPr>
      <w:proofErr w:type="gramStart"/>
      <w:r w:rsidRPr="00F703EA">
        <w:t>В соответствии с абзацем вторым пункта</w:t>
      </w:r>
      <w:r w:rsidR="0094283E" w:rsidRPr="00F703EA">
        <w:t xml:space="preserve"> 3 статьи 161 Налогового кодекса Российской Федерации установлено, что </w:t>
      </w:r>
      <w:r w:rsidRPr="00F703EA">
        <w:rPr>
          <w:color w:val="22272F"/>
          <w:shd w:val="clear" w:color="auto" w:fill="FFFFFF"/>
        </w:rPr>
        <w:t xml:space="preserve">при реализации (передаче) на территории Российской Федерации государственного имущества, не закрепленного </w:t>
      </w:r>
      <w:r>
        <w:rPr>
          <w:color w:val="22272F"/>
          <w:shd w:val="clear" w:color="auto" w:fill="FFFFFF"/>
        </w:rPr>
        <w:t xml:space="preserve">                              </w:t>
      </w:r>
      <w:r w:rsidRPr="00F703EA">
        <w:rPr>
          <w:color w:val="22272F"/>
          <w:shd w:val="clear" w:color="auto" w:fill="FFFFFF"/>
        </w:rPr>
        <w:t xml:space="preserve">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</w:t>
      </w:r>
      <w:r>
        <w:rPr>
          <w:color w:val="22272F"/>
          <w:shd w:val="clear" w:color="auto" w:fill="FFFFFF"/>
        </w:rPr>
        <w:t xml:space="preserve">                      </w:t>
      </w:r>
      <w:r w:rsidRPr="00F703EA">
        <w:rPr>
          <w:color w:val="22272F"/>
          <w:shd w:val="clear" w:color="auto" w:fill="FFFFFF"/>
        </w:rPr>
        <w:t>не закрепленного за муниципальными</w:t>
      </w:r>
      <w:proofErr w:type="gramEnd"/>
      <w:r w:rsidRPr="00F703EA">
        <w:rPr>
          <w:color w:val="22272F"/>
          <w:shd w:val="clear" w:color="auto" w:fill="FFFFFF"/>
        </w:rPr>
        <w:t xml:space="preserve">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государственного </w:t>
      </w:r>
      <w:r>
        <w:rPr>
          <w:color w:val="22272F"/>
          <w:shd w:val="clear" w:color="auto" w:fill="FFFFFF"/>
        </w:rPr>
        <w:t xml:space="preserve">                               </w:t>
      </w:r>
      <w:r w:rsidRPr="00F703EA">
        <w:rPr>
          <w:color w:val="22272F"/>
          <w:shd w:val="clear" w:color="auto" w:fill="FFFFFF"/>
        </w:rPr>
        <w:t xml:space="preserve">и муниципального имущества, не закрепленного за государственными </w:t>
      </w:r>
      <w:r>
        <w:rPr>
          <w:color w:val="22272F"/>
          <w:shd w:val="clear" w:color="auto" w:fill="FFFFFF"/>
        </w:rPr>
        <w:t xml:space="preserve">                                </w:t>
      </w:r>
      <w:r w:rsidRPr="00F703EA">
        <w:rPr>
          <w:color w:val="22272F"/>
          <w:shd w:val="clear" w:color="auto" w:fill="FFFFFF"/>
        </w:rPr>
        <w:t xml:space="preserve">и муниципальными предприятиями и учреждениями, составляющего казну федеральной территории "Сириус",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</w:t>
      </w:r>
      <w:r>
        <w:rPr>
          <w:color w:val="22272F"/>
          <w:shd w:val="clear" w:color="auto" w:fill="FFFFFF"/>
        </w:rPr>
        <w:t xml:space="preserve">                                       </w:t>
      </w:r>
      <w:r w:rsidRPr="00F703EA">
        <w:rPr>
          <w:color w:val="22272F"/>
          <w:shd w:val="clear" w:color="auto" w:fill="FFFFFF"/>
        </w:rPr>
        <w:t>из выплачиваемых доходов и уплатить в бюджет соответствующую сумму налога.</w:t>
      </w:r>
      <w:r w:rsidR="0094283E" w:rsidRPr="00F703EA">
        <w:t xml:space="preserve"> Таким образом, при реализации указанного имущества физическим лицам, </w:t>
      </w:r>
      <w:r>
        <w:t xml:space="preserve">                             </w:t>
      </w:r>
      <w:r w:rsidR="0094283E" w:rsidRPr="00F703EA">
        <w:t>не являющимся индивидуальными предпринимателями, налог на добавленную стоимость уплачивается в бюджет органами местного самоуправления, осуществляющими операции по реализации данного имущества.</w:t>
      </w:r>
    </w:p>
    <w:p w:rsidR="00422ACC" w:rsidRPr="00E44C10" w:rsidRDefault="0094283E" w:rsidP="00E44C10">
      <w:pPr>
        <w:pStyle w:val="22"/>
        <w:shd w:val="clear" w:color="auto" w:fill="auto"/>
        <w:spacing w:before="0" w:after="0" w:line="240" w:lineRule="auto"/>
        <w:ind w:firstLine="840"/>
        <w:jc w:val="both"/>
      </w:pPr>
      <w:r w:rsidRPr="00E44C10">
        <w:t xml:space="preserve">Размер задатка должен быть установлен в размере </w:t>
      </w:r>
      <w:r w:rsidR="00F703EA">
        <w:t>1</w:t>
      </w:r>
      <w:r w:rsidRPr="00E44C10">
        <w:t>0 % начальной цены, указанной в информационном сообщении о продаже муниципального имущества. НДС уплачивается в установленном законом порядке.</w:t>
      </w:r>
    </w:p>
    <w:p w:rsidR="00422ACC" w:rsidRDefault="0094283E" w:rsidP="00E44C10">
      <w:pPr>
        <w:pStyle w:val="22"/>
        <w:shd w:val="clear" w:color="auto" w:fill="auto"/>
        <w:spacing w:before="0" w:after="0" w:line="240" w:lineRule="auto"/>
        <w:ind w:firstLine="720"/>
        <w:jc w:val="both"/>
      </w:pPr>
      <w:r w:rsidRPr="00E44C10">
        <w:t>Следовательно, начальная цена продажи Имущества и размер по Лоту составляют: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16"/>
        <w:gridCol w:w="5592"/>
        <w:gridCol w:w="2515"/>
      </w:tblGrid>
      <w:tr w:rsidR="006950C4" w:rsidTr="002358B4">
        <w:tc>
          <w:tcPr>
            <w:tcW w:w="445" w:type="dxa"/>
          </w:tcPr>
          <w:p w:rsidR="006950C4" w:rsidRPr="00D72533" w:rsidRDefault="006950C4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№</w:t>
            </w:r>
          </w:p>
        </w:tc>
        <w:tc>
          <w:tcPr>
            <w:tcW w:w="1416" w:type="dxa"/>
          </w:tcPr>
          <w:p w:rsidR="006950C4" w:rsidRPr="00D72533" w:rsidRDefault="006950C4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Номер Лота/рег. номер предмета торгов</w:t>
            </w:r>
          </w:p>
        </w:tc>
        <w:tc>
          <w:tcPr>
            <w:tcW w:w="5592" w:type="dxa"/>
          </w:tcPr>
          <w:p w:rsidR="006950C4" w:rsidRPr="00D72533" w:rsidRDefault="006950C4" w:rsidP="00D72533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 xml:space="preserve">Начальная цена продажи Имущества </w:t>
            </w:r>
            <w:r w:rsidR="00891CDF" w:rsidRPr="00D72533">
              <w:rPr>
                <w:sz w:val="24"/>
              </w:rPr>
              <w:br/>
            </w:r>
            <w:r w:rsidRPr="00D72533">
              <w:rPr>
                <w:sz w:val="24"/>
              </w:rPr>
              <w:t>с НДС (в руб.)</w:t>
            </w:r>
          </w:p>
        </w:tc>
        <w:tc>
          <w:tcPr>
            <w:tcW w:w="2515" w:type="dxa"/>
          </w:tcPr>
          <w:p w:rsidR="006950C4" w:rsidRPr="00D72533" w:rsidRDefault="006950C4" w:rsidP="00D72533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 xml:space="preserve">Размер задатка </w:t>
            </w:r>
            <w:r w:rsidRPr="00D72533">
              <w:rPr>
                <w:sz w:val="24"/>
              </w:rPr>
              <w:br/>
            </w:r>
            <w:r w:rsidR="00D72533" w:rsidRPr="00D72533">
              <w:rPr>
                <w:sz w:val="24"/>
              </w:rPr>
              <w:t>1</w:t>
            </w:r>
            <w:r w:rsidRPr="00D72533">
              <w:rPr>
                <w:sz w:val="24"/>
              </w:rPr>
              <w:t>0 % от начальной цены, (руб.)</w:t>
            </w:r>
          </w:p>
        </w:tc>
      </w:tr>
      <w:tr w:rsidR="006950C4" w:rsidTr="002358B4">
        <w:tc>
          <w:tcPr>
            <w:tcW w:w="445" w:type="dxa"/>
          </w:tcPr>
          <w:p w:rsidR="006950C4" w:rsidRPr="00D72533" w:rsidRDefault="006950C4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950C4" w:rsidRPr="00D72533" w:rsidRDefault="006950C4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 w:rsidRPr="00D72533">
              <w:rPr>
                <w:sz w:val="24"/>
              </w:rPr>
              <w:t>1/1</w:t>
            </w:r>
          </w:p>
        </w:tc>
        <w:tc>
          <w:tcPr>
            <w:tcW w:w="5592" w:type="dxa"/>
          </w:tcPr>
          <w:p w:rsidR="006950C4" w:rsidRPr="00D72533" w:rsidRDefault="0075293A" w:rsidP="002E6F1B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48750 </w:t>
            </w:r>
            <w:r w:rsidR="006950C4" w:rsidRPr="00D72533">
              <w:rPr>
                <w:sz w:val="24"/>
              </w:rPr>
              <w:t xml:space="preserve">руб., </w:t>
            </w:r>
            <w:r w:rsidR="002E6F1B">
              <w:rPr>
                <w:sz w:val="24"/>
              </w:rPr>
              <w:t>с НДС.</w:t>
            </w:r>
          </w:p>
        </w:tc>
        <w:tc>
          <w:tcPr>
            <w:tcW w:w="2515" w:type="dxa"/>
          </w:tcPr>
          <w:p w:rsidR="006950C4" w:rsidRPr="00D72533" w:rsidRDefault="0075293A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4875 </w:t>
            </w:r>
            <w:r w:rsidR="002E6F1B">
              <w:rPr>
                <w:sz w:val="24"/>
              </w:rPr>
              <w:t xml:space="preserve"> </w:t>
            </w:r>
            <w:r w:rsidR="00891CDF" w:rsidRPr="00D72533">
              <w:rPr>
                <w:sz w:val="24"/>
              </w:rPr>
              <w:t>руб.</w:t>
            </w:r>
          </w:p>
        </w:tc>
      </w:tr>
      <w:tr w:rsidR="002358B4" w:rsidTr="002358B4">
        <w:tc>
          <w:tcPr>
            <w:tcW w:w="445" w:type="dxa"/>
          </w:tcPr>
          <w:p w:rsidR="002358B4" w:rsidRPr="00D72533" w:rsidRDefault="002358B4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358B4" w:rsidRPr="00D72533" w:rsidRDefault="002358B4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5592" w:type="dxa"/>
          </w:tcPr>
          <w:p w:rsidR="002358B4" w:rsidRPr="00D72533" w:rsidRDefault="0075293A" w:rsidP="002E6F1B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48750 </w:t>
            </w:r>
            <w:r w:rsidR="002358B4">
              <w:rPr>
                <w:sz w:val="24"/>
              </w:rPr>
              <w:t xml:space="preserve"> </w:t>
            </w:r>
            <w:r w:rsidR="002358B4" w:rsidRPr="00D72533">
              <w:rPr>
                <w:sz w:val="24"/>
              </w:rPr>
              <w:t xml:space="preserve">руб., </w:t>
            </w:r>
            <w:r w:rsidR="002E6F1B">
              <w:rPr>
                <w:sz w:val="24"/>
              </w:rPr>
              <w:t>с</w:t>
            </w:r>
            <w:r w:rsidR="002358B4" w:rsidRPr="00D72533">
              <w:rPr>
                <w:sz w:val="24"/>
              </w:rPr>
              <w:t xml:space="preserve"> НДС.</w:t>
            </w:r>
          </w:p>
        </w:tc>
        <w:tc>
          <w:tcPr>
            <w:tcW w:w="2515" w:type="dxa"/>
          </w:tcPr>
          <w:p w:rsidR="002358B4" w:rsidRPr="00D72533" w:rsidRDefault="0075293A" w:rsidP="008A79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4875  </w:t>
            </w:r>
            <w:r w:rsidRPr="00D72533">
              <w:rPr>
                <w:sz w:val="24"/>
              </w:rPr>
              <w:t>руб.</w:t>
            </w:r>
            <w:r>
              <w:rPr>
                <w:sz w:val="24"/>
              </w:rPr>
              <w:t xml:space="preserve"> </w:t>
            </w:r>
          </w:p>
        </w:tc>
      </w:tr>
      <w:tr w:rsidR="00D72533" w:rsidTr="002358B4">
        <w:tc>
          <w:tcPr>
            <w:tcW w:w="445" w:type="dxa"/>
          </w:tcPr>
          <w:p w:rsidR="00D72533" w:rsidRPr="00D72533" w:rsidRDefault="00D72533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72533" w:rsidRPr="00D72533" w:rsidRDefault="00D72533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5592" w:type="dxa"/>
          </w:tcPr>
          <w:p w:rsidR="00D72533" w:rsidRPr="00D72533" w:rsidRDefault="0075293A" w:rsidP="002E6F1B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48750 </w:t>
            </w:r>
            <w:r w:rsidR="002358B4">
              <w:rPr>
                <w:sz w:val="24"/>
              </w:rPr>
              <w:t xml:space="preserve"> руб., </w:t>
            </w:r>
            <w:r w:rsidR="002E6F1B">
              <w:rPr>
                <w:sz w:val="24"/>
              </w:rPr>
              <w:t>с</w:t>
            </w:r>
            <w:r w:rsidR="002358B4">
              <w:rPr>
                <w:sz w:val="24"/>
              </w:rPr>
              <w:t xml:space="preserve"> НДС.</w:t>
            </w:r>
          </w:p>
        </w:tc>
        <w:tc>
          <w:tcPr>
            <w:tcW w:w="2515" w:type="dxa"/>
          </w:tcPr>
          <w:p w:rsidR="00D72533" w:rsidRPr="00D72533" w:rsidRDefault="0075293A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4875  </w:t>
            </w:r>
            <w:r w:rsidRPr="00D72533">
              <w:rPr>
                <w:sz w:val="24"/>
              </w:rPr>
              <w:t>руб.</w:t>
            </w:r>
          </w:p>
        </w:tc>
      </w:tr>
      <w:tr w:rsidR="0075293A" w:rsidTr="002358B4">
        <w:tc>
          <w:tcPr>
            <w:tcW w:w="445" w:type="dxa"/>
          </w:tcPr>
          <w:p w:rsidR="0075293A" w:rsidRPr="00D72533" w:rsidRDefault="0075293A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75293A" w:rsidRDefault="0075293A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5592" w:type="dxa"/>
          </w:tcPr>
          <w:p w:rsidR="0075293A" w:rsidRDefault="0075293A" w:rsidP="002E6F1B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48750  руб., с НДС</w:t>
            </w:r>
          </w:p>
        </w:tc>
        <w:tc>
          <w:tcPr>
            <w:tcW w:w="2515" w:type="dxa"/>
          </w:tcPr>
          <w:p w:rsidR="0075293A" w:rsidRDefault="0075293A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4875  </w:t>
            </w:r>
            <w:r w:rsidRPr="00D72533">
              <w:rPr>
                <w:sz w:val="24"/>
              </w:rPr>
              <w:t>руб.</w:t>
            </w:r>
          </w:p>
        </w:tc>
      </w:tr>
    </w:tbl>
    <w:p w:rsidR="00D72533" w:rsidRDefault="00D72533" w:rsidP="006950C4">
      <w:pPr>
        <w:pStyle w:val="30"/>
        <w:shd w:val="clear" w:color="auto" w:fill="auto"/>
        <w:tabs>
          <w:tab w:val="left" w:pos="1095"/>
        </w:tabs>
        <w:spacing w:after="0" w:line="322" w:lineRule="exact"/>
        <w:rPr>
          <w:rStyle w:val="32"/>
          <w:i/>
          <w:iCs/>
        </w:rPr>
      </w:pPr>
    </w:p>
    <w:p w:rsidR="00422ACC" w:rsidRPr="00EB3486" w:rsidRDefault="00DA245D" w:rsidP="00AE08BD">
      <w:pPr>
        <w:pStyle w:val="30"/>
        <w:shd w:val="clear" w:color="auto" w:fill="auto"/>
        <w:tabs>
          <w:tab w:val="left" w:pos="1095"/>
        </w:tabs>
        <w:spacing w:after="0" w:line="322" w:lineRule="exact"/>
        <w:ind w:firstLine="709"/>
      </w:pPr>
      <w:r>
        <w:rPr>
          <w:rStyle w:val="32"/>
          <w:i/>
          <w:iCs/>
        </w:rPr>
        <w:t>2</w:t>
      </w:r>
      <w:r w:rsidR="00AE08BD">
        <w:rPr>
          <w:rStyle w:val="32"/>
          <w:i/>
          <w:iCs/>
        </w:rPr>
        <w:t>. </w:t>
      </w:r>
      <w:r w:rsidR="0094283E" w:rsidRPr="00EB3486">
        <w:rPr>
          <w:rStyle w:val="32"/>
          <w:i/>
          <w:iCs/>
        </w:rPr>
        <w:t>Срок и порядок внесения задатка, необходимые реквизиты счетов для перечисления задатка для участия в приватизации муниципального Имущества.</w:t>
      </w:r>
    </w:p>
    <w:p w:rsidR="00DA245D" w:rsidRDefault="00DA245D">
      <w:pPr>
        <w:pStyle w:val="22"/>
        <w:shd w:val="clear" w:color="auto" w:fill="auto"/>
        <w:spacing w:before="0" w:after="0" w:line="322" w:lineRule="exact"/>
        <w:ind w:firstLine="840"/>
        <w:jc w:val="both"/>
      </w:pPr>
    </w:p>
    <w:p w:rsidR="00422ACC" w:rsidRDefault="0094283E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 w:rsidRPr="00EB3486">
        <w:lastRenderedPageBreak/>
        <w:t xml:space="preserve">Задаток должен быть перечислен претендентом на участие в аукционе </w:t>
      </w:r>
      <w:r w:rsidR="00AC56AB">
        <w:t xml:space="preserve">                 </w:t>
      </w:r>
      <w:r w:rsidRPr="00EB3486">
        <w:t xml:space="preserve">на </w:t>
      </w:r>
      <w:r w:rsidR="00AC56AB">
        <w:t>счет Оператора торговой площадки.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Реквизиты счёта оператора ЭТП, предназначенного для перечисления сумм задатков: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Наименование: АО "ЭТС"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ИНН: 7703668940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КПП: 770301001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Наименование банка получателя: АО «АЛЬФА-БАНК» г. Москва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БИК: 044525593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Расчетный счет (казначейский счет): 40702810301400020601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Корреспондентский счет (ЕКС): 30101810200000000593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>Назначение платежа: Пополнение лицевого счета № __________ по заявке № _______</w:t>
      </w:r>
      <w:proofErr w:type="gramStart"/>
      <w:r>
        <w:t xml:space="preserve"> ,</w:t>
      </w:r>
      <w:proofErr w:type="gramEnd"/>
      <w:r>
        <w:t xml:space="preserve"> без НДС.</w:t>
      </w:r>
    </w:p>
    <w:p w:rsidR="00AC56AB" w:rsidRPr="00314794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  <w:rPr>
          <w:highlight w:val="lightGray"/>
        </w:rPr>
      </w:pPr>
    </w:p>
    <w:p w:rsidR="00422ACC" w:rsidRPr="001514CC" w:rsidRDefault="0094283E" w:rsidP="001514C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EB3486">
        <w:t xml:space="preserve">Задаток должен поступить на указанный счет не позднее, чем за 1 рабочий </w:t>
      </w:r>
      <w:r w:rsidRPr="001514CC">
        <w:t>день до даты определения участников аукциона.</w:t>
      </w:r>
    </w:p>
    <w:p w:rsidR="001514CC" w:rsidRPr="001514CC" w:rsidRDefault="001514CC" w:rsidP="001514CC">
      <w:pPr>
        <w:tabs>
          <w:tab w:val="left" w:pos="416"/>
        </w:tabs>
        <w:ind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4CC">
        <w:rPr>
          <w:rFonts w:ascii="Times New Roman" w:hAnsi="Times New Roman" w:cs="Times New Roman"/>
          <w:bCs/>
          <w:sz w:val="28"/>
          <w:szCs w:val="28"/>
        </w:rPr>
        <w:t xml:space="preserve">Денежные средства, перечисленные за Участника третьим лицом,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514CC">
        <w:rPr>
          <w:rFonts w:ascii="Times New Roman" w:hAnsi="Times New Roman" w:cs="Times New Roman"/>
          <w:bCs/>
          <w:sz w:val="28"/>
          <w:szCs w:val="28"/>
        </w:rPr>
        <w:t>не зачисляются на счет такого Участника.</w:t>
      </w:r>
    </w:p>
    <w:p w:rsidR="00422ACC" w:rsidRPr="00EB3486" w:rsidRDefault="0094283E" w:rsidP="001514C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514CC">
        <w:t>Информационное</w:t>
      </w:r>
      <w:r w:rsidRPr="00EB3486">
        <w:t xml:space="preserve"> сообщение о проведен</w:t>
      </w:r>
      <w:proofErr w:type="gramStart"/>
      <w:r w:rsidRPr="00EB3486">
        <w:t>ии ау</w:t>
      </w:r>
      <w:proofErr w:type="gramEnd"/>
      <w:r w:rsidRPr="00EB3486">
        <w:t>кциона по продаже вышеуказанного Имущества является публичной офертой для заключения договора о задатке в соответствии со статьей 437 Гражданского кодекса РФ.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6000" w:rsidRDefault="0094283E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EB3486">
        <w:t>Лицам, перечислившим задаток для участия в аукционе, денежные средства возвращаются в следующем порядке:</w:t>
      </w:r>
    </w:p>
    <w:p w:rsidR="00B16000" w:rsidRDefault="00B16000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94283E" w:rsidRPr="00EB3486">
        <w:t>претендентам, которые не стали участниками аукциона, - в течение пяти календарных дней со дня подписания протокола о признании претендентов участниками аукциона;</w:t>
      </w:r>
      <w:r>
        <w:t xml:space="preserve"> </w:t>
      </w:r>
    </w:p>
    <w:p w:rsidR="00422ACC" w:rsidRPr="00EB3486" w:rsidRDefault="00B16000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94283E" w:rsidRPr="00EB3486">
        <w:t>участникам аукциона, не ставшими его победителями, - в течение пяти календарных дней со дня подведения итогов аукциона.</w:t>
      </w:r>
    </w:p>
    <w:p w:rsidR="00422ACC" w:rsidRPr="00EB3486" w:rsidRDefault="0094283E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EB3486">
        <w:t>Задаток победителя аукциона подлежит перечислению в м</w:t>
      </w:r>
      <w:r w:rsidR="001D42EB">
        <w:t>естный</w:t>
      </w:r>
      <w:r w:rsidRPr="00EB3486">
        <w:t xml:space="preserve"> бюджет </w:t>
      </w:r>
      <w:r w:rsidR="001D42EB">
        <w:t xml:space="preserve">               </w:t>
      </w:r>
      <w:r w:rsidRPr="00EB3486">
        <w:t>в течение 5 рабочих дней с даты, установленной для заключения договора купли-продажи.</w:t>
      </w:r>
    </w:p>
    <w:p w:rsidR="00422ACC" w:rsidRDefault="0094283E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EB3486">
        <w:t xml:space="preserve">При уклонении или отказе победителя аукциона от заключения </w:t>
      </w:r>
      <w:r w:rsidR="00B16000">
        <w:t xml:space="preserve">                          </w:t>
      </w:r>
      <w:r w:rsidRPr="00EB3486">
        <w:t xml:space="preserve">в установленный срок договора купли-продажи Имущества победитель утрачивает право на заключение указанного договора и задаток ему </w:t>
      </w:r>
      <w:r w:rsidR="00B16000">
        <w:t xml:space="preserve">                           </w:t>
      </w:r>
      <w:r w:rsidRPr="00EB3486">
        <w:t xml:space="preserve">не </w:t>
      </w:r>
      <w:r w:rsidRPr="00277033">
        <w:t>возвращается</w:t>
      </w:r>
      <w:r w:rsidRPr="00EB3486">
        <w:t>. Результаты аукциона аннулируются продавцом.</w:t>
      </w:r>
    </w:p>
    <w:p w:rsidR="006E7185" w:rsidRPr="00EB3486" w:rsidRDefault="006E7185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277033" w:rsidRDefault="00DA245D" w:rsidP="00DA245D">
      <w:pPr>
        <w:pStyle w:val="30"/>
        <w:shd w:val="clear" w:color="auto" w:fill="auto"/>
        <w:tabs>
          <w:tab w:val="left" w:pos="1231"/>
        </w:tabs>
        <w:spacing w:after="0" w:line="331" w:lineRule="exact"/>
        <w:ind w:left="709"/>
      </w:pPr>
      <w:r>
        <w:rPr>
          <w:rStyle w:val="32"/>
          <w:i/>
          <w:iCs/>
        </w:rPr>
        <w:t>3. </w:t>
      </w:r>
      <w:r w:rsidR="0094283E" w:rsidRPr="00277033">
        <w:rPr>
          <w:rStyle w:val="32"/>
          <w:i/>
          <w:iCs/>
        </w:rPr>
        <w:t>Порядок, место, даты начала и окончания подачи заявок</w:t>
      </w:r>
      <w:r w:rsidR="0094283E" w:rsidRPr="00277033">
        <w:rPr>
          <w:rStyle w:val="33"/>
        </w:rPr>
        <w:t xml:space="preserve">, </w:t>
      </w:r>
      <w:r w:rsidR="0094283E" w:rsidRPr="00277033">
        <w:rPr>
          <w:rStyle w:val="32"/>
          <w:i/>
          <w:iCs/>
        </w:rPr>
        <w:t>предложений.</w:t>
      </w:r>
    </w:p>
    <w:p w:rsidR="00DA245D" w:rsidRDefault="00DA245D" w:rsidP="006E7185">
      <w:pPr>
        <w:pStyle w:val="22"/>
        <w:shd w:val="clear" w:color="auto" w:fill="auto"/>
        <w:spacing w:before="0" w:after="0" w:line="322" w:lineRule="exact"/>
        <w:ind w:firstLine="709"/>
        <w:jc w:val="both"/>
      </w:pPr>
    </w:p>
    <w:p w:rsidR="00422ACC" w:rsidRPr="00314794" w:rsidRDefault="0094283E" w:rsidP="006E7185">
      <w:pPr>
        <w:pStyle w:val="22"/>
        <w:shd w:val="clear" w:color="auto" w:fill="auto"/>
        <w:spacing w:before="0" w:after="0" w:line="322" w:lineRule="exact"/>
        <w:ind w:firstLine="709"/>
        <w:jc w:val="both"/>
        <w:rPr>
          <w:highlight w:val="lightGray"/>
        </w:rPr>
      </w:pPr>
      <w:r w:rsidRPr="00277033">
        <w:t xml:space="preserve">Прием заявок для участия в аукционе осуществляется секретарем комиссии. Начинается прием заявок в день, определенный в информационном сообщении, размещенном на официальном сайте Российской Федерации в сети «Интернет» </w:t>
      </w:r>
      <w:r w:rsidRPr="00277033">
        <w:rPr>
          <w:color w:val="auto"/>
        </w:rPr>
        <w:t xml:space="preserve">- </w:t>
      </w:r>
      <w:hyperlink r:id="rId9" w:history="1">
        <w:r w:rsidRPr="00277033">
          <w:rPr>
            <w:rStyle w:val="a3"/>
            <w:color w:val="auto"/>
          </w:rPr>
          <w:t>www.torgi.gov.ru</w:t>
        </w:r>
      </w:hyperlink>
      <w:r w:rsidR="00277033" w:rsidRPr="00277033">
        <w:rPr>
          <w:color w:val="auto"/>
          <w:lang w:eastAsia="en-US" w:bidi="en-US"/>
        </w:rPr>
        <w:t>,</w:t>
      </w:r>
      <w:r w:rsidRPr="00277033">
        <w:rPr>
          <w:color w:val="auto"/>
        </w:rPr>
        <w:t xml:space="preserve"> на сайте администрации муниципального образования </w:t>
      </w:r>
      <w:r w:rsidRPr="00277033">
        <w:rPr>
          <w:color w:val="auto"/>
        </w:rPr>
        <w:lastRenderedPageBreak/>
        <w:t xml:space="preserve">Брюховецкий район </w:t>
      </w:r>
      <w:hyperlink r:id="rId10" w:history="1"/>
      <w:r w:rsidR="00DD1C4F" w:rsidRPr="00DD1C4F">
        <w:rPr>
          <w:rStyle w:val="a3"/>
          <w:color w:val="auto"/>
        </w:rPr>
        <w:t>https://bruhoveckaya.ru/</w:t>
      </w:r>
      <w:r w:rsidR="00277033" w:rsidRPr="00277033">
        <w:rPr>
          <w:rStyle w:val="a3"/>
          <w:color w:val="auto"/>
          <w:u w:val="none"/>
        </w:rPr>
        <w:t>, а также</w:t>
      </w:r>
      <w:r w:rsidR="00D544E0">
        <w:rPr>
          <w:rStyle w:val="a3"/>
          <w:color w:val="auto"/>
          <w:u w:val="none"/>
        </w:rPr>
        <w:t xml:space="preserve"> на официальном сайте торговой </w:t>
      </w:r>
      <w:r w:rsidR="00277033" w:rsidRPr="00277033">
        <w:rPr>
          <w:rStyle w:val="a3"/>
          <w:color w:val="auto"/>
          <w:u w:val="none"/>
        </w:rPr>
        <w:t>площадки</w:t>
      </w:r>
      <w:r w:rsidRPr="00277033">
        <w:rPr>
          <w:color w:val="auto"/>
          <w:sz w:val="40"/>
          <w:lang w:eastAsia="en-US" w:bidi="en-US"/>
        </w:rPr>
        <w:t xml:space="preserve"> </w:t>
      </w:r>
      <w:hyperlink r:id="rId11" w:history="1"/>
      <w:r w:rsidR="00D544E0" w:rsidRPr="00D544E0">
        <w:rPr>
          <w:rStyle w:val="a3"/>
          <w:color w:val="auto"/>
          <w:szCs w:val="21"/>
          <w:shd w:val="clear" w:color="auto" w:fill="FFFFFF"/>
        </w:rPr>
        <w:t>https://www.fabrikant.ru/</w:t>
      </w:r>
      <w:r w:rsidR="002770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277033">
        <w:rPr>
          <w:color w:val="auto"/>
        </w:rPr>
        <w:t xml:space="preserve">и продолжается не менее </w:t>
      </w:r>
      <w:r w:rsidR="00D544E0">
        <w:rPr>
          <w:color w:val="auto"/>
        </w:rPr>
        <w:t xml:space="preserve">                                 </w:t>
      </w:r>
      <w:r w:rsidRPr="00277033">
        <w:rPr>
          <w:color w:val="auto"/>
        </w:rPr>
        <w:t>25 календарных дней.</w:t>
      </w:r>
    </w:p>
    <w:p w:rsidR="00422ACC" w:rsidRPr="00314794" w:rsidRDefault="0094283E" w:rsidP="006E7185">
      <w:pPr>
        <w:pStyle w:val="22"/>
        <w:shd w:val="clear" w:color="auto" w:fill="auto"/>
        <w:spacing w:before="0" w:after="232" w:line="326" w:lineRule="exact"/>
        <w:ind w:firstLine="709"/>
        <w:jc w:val="both"/>
        <w:rPr>
          <w:highlight w:val="lightGray"/>
        </w:rPr>
      </w:pPr>
      <w:r w:rsidRPr="003E2C3D">
        <w:t xml:space="preserve">Время приема заявок: </w:t>
      </w:r>
      <w:r w:rsidR="003E2C3D" w:rsidRPr="003E2C3D">
        <w:t xml:space="preserve">на электронной площадке </w:t>
      </w:r>
      <w:hyperlink r:id="rId12" w:history="1">
        <w:r w:rsidR="00E40BDA" w:rsidRPr="00E40BDA">
          <w:rPr>
            <w:rStyle w:val="a3"/>
            <w:color w:val="auto"/>
            <w:szCs w:val="21"/>
            <w:shd w:val="clear" w:color="auto" w:fill="FFFFFF"/>
          </w:rPr>
          <w:t>https://www.fabrikant.ru/</w:t>
        </w:r>
      </w:hyperlink>
      <w:r w:rsidR="00E40BDA" w:rsidRPr="00E40BDA">
        <w:rPr>
          <w:rStyle w:val="a3"/>
          <w:color w:val="auto"/>
          <w:szCs w:val="21"/>
          <w:shd w:val="clear" w:color="auto" w:fill="FFFFFF"/>
        </w:rPr>
        <w:t xml:space="preserve"> </w:t>
      </w:r>
      <w:r w:rsidR="00E40BDA">
        <w:rPr>
          <w:rStyle w:val="a3"/>
          <w:color w:val="auto"/>
          <w:szCs w:val="21"/>
          <w:shd w:val="clear" w:color="auto" w:fill="FFFFFF"/>
        </w:rPr>
        <w:t>- круглосуточно</w:t>
      </w:r>
      <w:r w:rsidR="003E2C3D">
        <w:rPr>
          <w:color w:val="auto"/>
          <w:szCs w:val="21"/>
          <w:shd w:val="clear" w:color="auto" w:fill="FFFFFF"/>
        </w:rPr>
        <w:t>.</w:t>
      </w:r>
    </w:p>
    <w:p w:rsidR="00422ACC" w:rsidRDefault="00DA245D" w:rsidP="00DA245D">
      <w:pPr>
        <w:pStyle w:val="30"/>
        <w:shd w:val="clear" w:color="auto" w:fill="auto"/>
        <w:tabs>
          <w:tab w:val="left" w:pos="1231"/>
        </w:tabs>
        <w:spacing w:after="0" w:line="240" w:lineRule="auto"/>
        <w:ind w:firstLine="709"/>
        <w:rPr>
          <w:rStyle w:val="32"/>
          <w:i/>
          <w:iCs/>
        </w:rPr>
      </w:pPr>
      <w:r>
        <w:rPr>
          <w:rStyle w:val="32"/>
          <w:i/>
          <w:iCs/>
        </w:rPr>
        <w:t>4. </w:t>
      </w:r>
      <w:r w:rsidR="0094283E" w:rsidRPr="006E7185">
        <w:rPr>
          <w:rStyle w:val="32"/>
          <w:i/>
          <w:iCs/>
        </w:rPr>
        <w:t>Исчерпывающий перечень представляемых участниками торгов документов и требования к их оформлению.</w:t>
      </w:r>
    </w:p>
    <w:p w:rsidR="00445490" w:rsidRPr="006E7185" w:rsidRDefault="00445490" w:rsidP="00DA245D">
      <w:pPr>
        <w:pStyle w:val="30"/>
        <w:shd w:val="clear" w:color="auto" w:fill="auto"/>
        <w:tabs>
          <w:tab w:val="left" w:pos="1231"/>
        </w:tabs>
        <w:spacing w:after="0" w:line="240" w:lineRule="auto"/>
        <w:ind w:firstLine="709"/>
      </w:pPr>
    </w:p>
    <w:p w:rsid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>Для участия в аукционе претенденты должны предоставить следующий пакет документов:</w:t>
      </w:r>
      <w:r w:rsidR="006E7185">
        <w:t xml:space="preserve"> </w:t>
      </w:r>
    </w:p>
    <w:p w:rsidR="006E7185" w:rsidRDefault="006E7185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1)</w:t>
      </w:r>
      <w:r w:rsidR="00EB1471">
        <w:t> </w:t>
      </w:r>
      <w:r w:rsidRPr="006E7185">
        <w:t>з</w:t>
      </w:r>
      <w:r w:rsidR="0094283E" w:rsidRPr="006E7185">
        <w:t>аявка утвержденной формы;</w:t>
      </w:r>
      <w:r>
        <w:t xml:space="preserve"> </w:t>
      </w:r>
    </w:p>
    <w:p w:rsidR="006E7185" w:rsidRDefault="006E7185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2)</w:t>
      </w:r>
      <w:r w:rsidR="00EB1471">
        <w:t> </w:t>
      </w:r>
      <w:r w:rsidRPr="006E7185">
        <w:t>в</w:t>
      </w:r>
      <w:r w:rsidR="0094283E" w:rsidRPr="006E7185">
        <w:t xml:space="preserve"> случае, если от имени претендента действует его представитель </w:t>
      </w:r>
      <w:r>
        <w:t xml:space="preserve">                   </w:t>
      </w:r>
      <w:r w:rsidR="0094283E" w:rsidRPr="006E7185">
        <w:t xml:space="preserve">по доверенности, к заявке должна быть приложена доверенность </w:t>
      </w:r>
      <w:r>
        <w:t xml:space="preserve">                                      </w:t>
      </w:r>
      <w:r w:rsidR="0094283E" w:rsidRPr="006E7185">
        <w:t>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94283E" w:rsidRPr="006E7185">
        <w:t>,</w:t>
      </w:r>
      <w:proofErr w:type="gramEnd"/>
      <w:r w:rsidR="0094283E" w:rsidRPr="006E718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Pr="006E7185">
        <w:t>ерждающий полномочия этого лица;</w:t>
      </w:r>
    </w:p>
    <w:p w:rsidR="00422ACC" w:rsidRPr="006E7185" w:rsidRDefault="006E7185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3)</w:t>
      </w:r>
      <w:r w:rsidR="00EB1471">
        <w:t> </w:t>
      </w:r>
      <w:r w:rsidRPr="006E7185">
        <w:t>о</w:t>
      </w:r>
      <w:r w:rsidR="0094283E" w:rsidRPr="006E7185">
        <w:t>пись представленных документов (в том числе к каждому тому), подписанная претендентом или ег</w:t>
      </w:r>
      <w:r w:rsidR="00EB1471">
        <w:t>о уполномоченным представителем</w:t>
      </w:r>
      <w:r w:rsidR="0094283E" w:rsidRPr="006E7185">
        <w:t>.</w:t>
      </w:r>
    </w:p>
    <w:p w:rsidR="006E7185" w:rsidRDefault="007066E7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4) </w:t>
      </w:r>
      <w:r w:rsidR="0094283E" w:rsidRPr="006E7185">
        <w:t>Претенденты - физические лица дополнительно предъявляют документ, удостоверяющий личность, или пре</w:t>
      </w:r>
      <w:r w:rsidR="006E7185" w:rsidRPr="006E7185">
        <w:t>дставляют копии всех его листов.</w:t>
      </w:r>
    </w:p>
    <w:p w:rsidR="00422ACC" w:rsidRPr="006E7185" w:rsidRDefault="007066E7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5</w:t>
      </w:r>
      <w:r w:rsidR="006E7185">
        <w:t>)</w:t>
      </w:r>
      <w:r w:rsidR="00EB1471">
        <w:t> </w:t>
      </w:r>
      <w:r>
        <w:t>П</w:t>
      </w:r>
      <w:r w:rsidR="0094283E" w:rsidRPr="006E7185">
        <w:t>ретенденты - юридические лица дополнительно представляют:</w:t>
      </w:r>
    </w:p>
    <w:p w:rsidR="00422ACC" w:rsidRPr="006E7185" w:rsidRDefault="0094283E" w:rsidP="006E7185">
      <w:pPr>
        <w:pStyle w:val="22"/>
        <w:shd w:val="clear" w:color="auto" w:fill="auto"/>
        <w:tabs>
          <w:tab w:val="left" w:pos="1082"/>
        </w:tabs>
        <w:spacing w:before="0" w:after="0" w:line="240" w:lineRule="auto"/>
        <w:ind w:firstLine="709"/>
        <w:jc w:val="both"/>
      </w:pPr>
      <w:r w:rsidRPr="006E7185">
        <w:t>а)</w:t>
      </w:r>
      <w:r w:rsidRPr="006E7185">
        <w:tab/>
      </w:r>
      <w:r w:rsidR="006E7185" w:rsidRPr="006E7185">
        <w:t>з</w:t>
      </w:r>
      <w:r w:rsidRPr="006E7185">
        <w:t>аверенные копии учредительных документов;</w:t>
      </w:r>
    </w:p>
    <w:p w:rsidR="00422ACC" w:rsidRPr="006E7185" w:rsidRDefault="0094283E" w:rsidP="006E7185">
      <w:pPr>
        <w:pStyle w:val="22"/>
        <w:shd w:val="clear" w:color="auto" w:fill="auto"/>
        <w:tabs>
          <w:tab w:val="left" w:pos="1046"/>
        </w:tabs>
        <w:spacing w:before="0" w:after="0" w:line="240" w:lineRule="auto"/>
        <w:ind w:firstLine="709"/>
        <w:jc w:val="both"/>
      </w:pPr>
      <w:r w:rsidRPr="006E7185">
        <w:t>б)</w:t>
      </w:r>
      <w:r w:rsidRPr="006E7185">
        <w:tab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22ACC" w:rsidRPr="006E7185" w:rsidRDefault="0094283E" w:rsidP="006E7185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  <w:jc w:val="both"/>
      </w:pPr>
      <w:r w:rsidRPr="006E7185">
        <w:t>в)</w:t>
      </w:r>
      <w:r w:rsidR="000F192F">
        <w:t> </w:t>
      </w:r>
      <w:r w:rsidRPr="006E7185"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</w:t>
      </w:r>
      <w:r w:rsidR="006E7185">
        <w:t xml:space="preserve">               </w:t>
      </w:r>
      <w:r w:rsidRPr="006E7185">
        <w:t xml:space="preserve">с которым руководитель юридического лица обладает правом действовать </w:t>
      </w:r>
      <w:r w:rsidR="006E7185">
        <w:t xml:space="preserve">                </w:t>
      </w:r>
      <w:r w:rsidRPr="006E7185">
        <w:t>от имени юридического лица без доверенности.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>В случае</w:t>
      </w:r>
      <w:proofErr w:type="gramStart"/>
      <w:r w:rsidRPr="006E7185">
        <w:t>,</w:t>
      </w:r>
      <w:proofErr w:type="gramEnd"/>
      <w:r w:rsidRPr="006E7185">
        <w:t xml:space="preserve">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6E7185">
        <w:lastRenderedPageBreak/>
        <w:t xml:space="preserve">скреплены печатью претендента (при наличии печати) (для юридического лица) </w:t>
      </w:r>
      <w:r w:rsidR="006E7185">
        <w:t xml:space="preserve">             </w:t>
      </w:r>
      <w:r w:rsidRPr="006E7185">
        <w:t>и подписаны претендентом или его представителем.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 xml:space="preserve">Заявка и опись составляются в двух экземплярах, один из которых остается </w:t>
      </w:r>
      <w:r w:rsidR="006E7185">
        <w:t xml:space="preserve"> </w:t>
      </w:r>
      <w:r w:rsidRPr="006E7185">
        <w:t>у продавца, другой - у претендента.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 xml:space="preserve">Соблюдение претендентом указанных требований означает, что заявка </w:t>
      </w:r>
      <w:r w:rsidR="006E7185">
        <w:t xml:space="preserve">          </w:t>
      </w:r>
      <w:r w:rsidRPr="006E7185">
        <w:t>и документы, представляемые одновременно с заявкой, поданы от имени претендента.</w:t>
      </w:r>
    </w:p>
    <w:p w:rsidR="00422ACC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27D0C" w:rsidRPr="006E7185" w:rsidRDefault="00227D0C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Default="00EA3C06" w:rsidP="00EA3C06">
      <w:pPr>
        <w:pStyle w:val="30"/>
        <w:shd w:val="clear" w:color="auto" w:fill="auto"/>
        <w:tabs>
          <w:tab w:val="left" w:pos="1089"/>
        </w:tabs>
        <w:spacing w:after="0" w:line="322" w:lineRule="exact"/>
        <w:ind w:firstLine="709"/>
        <w:rPr>
          <w:rStyle w:val="32"/>
          <w:i/>
          <w:iCs/>
        </w:rPr>
      </w:pPr>
      <w:r>
        <w:rPr>
          <w:rStyle w:val="32"/>
          <w:i/>
          <w:iCs/>
        </w:rPr>
        <w:t>5. </w:t>
      </w:r>
      <w:r w:rsidR="0094283E" w:rsidRPr="00227D0C">
        <w:rPr>
          <w:rStyle w:val="32"/>
          <w:i/>
          <w:iCs/>
        </w:rPr>
        <w:t>Ограничения участия отдельных категорий физических и юридических ли</w:t>
      </w:r>
      <w:r w:rsidR="00227D0C">
        <w:rPr>
          <w:rStyle w:val="32"/>
          <w:i/>
          <w:iCs/>
        </w:rPr>
        <w:t>ц</w:t>
      </w:r>
      <w:r w:rsidR="0094283E" w:rsidRPr="00227D0C">
        <w:rPr>
          <w:rStyle w:val="32"/>
          <w:i/>
          <w:iCs/>
        </w:rPr>
        <w:t xml:space="preserve"> в </w:t>
      </w:r>
      <w:r w:rsidR="00227D0C" w:rsidRPr="00227D0C">
        <w:rPr>
          <w:rStyle w:val="32"/>
          <w:i/>
          <w:iCs/>
        </w:rPr>
        <w:t>приватизации</w:t>
      </w:r>
      <w:r w:rsidR="0094283E" w:rsidRPr="00227D0C">
        <w:rPr>
          <w:rStyle w:val="32"/>
          <w:i/>
          <w:iCs/>
        </w:rPr>
        <w:t xml:space="preserve"> Имущества.</w:t>
      </w:r>
    </w:p>
    <w:p w:rsidR="00422ACC" w:rsidRDefault="0094283E" w:rsidP="004355BA">
      <w:pPr>
        <w:pStyle w:val="22"/>
        <w:shd w:val="clear" w:color="auto" w:fill="auto"/>
        <w:tabs>
          <w:tab w:val="left" w:pos="571"/>
        </w:tabs>
        <w:spacing w:before="0" w:after="0" w:line="240" w:lineRule="auto"/>
        <w:ind w:firstLine="820"/>
        <w:jc w:val="both"/>
        <w:rPr>
          <w:color w:val="auto"/>
        </w:rPr>
      </w:pPr>
      <w:r w:rsidRPr="004355BA">
        <w:rPr>
          <w:color w:val="auto"/>
        </w:rPr>
        <w:t xml:space="preserve">Согласно действующему законодательству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</w:t>
      </w:r>
      <w:r w:rsidR="004355BA">
        <w:rPr>
          <w:color w:val="auto"/>
        </w:rPr>
        <w:t xml:space="preserve">          </w:t>
      </w:r>
      <w:r w:rsidRPr="004355BA">
        <w:rPr>
          <w:color w:val="auto"/>
        </w:rPr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</w:t>
      </w:r>
      <w:r w:rsidR="004355BA">
        <w:rPr>
          <w:color w:val="auto"/>
        </w:rPr>
        <w:t xml:space="preserve">                   </w:t>
      </w:r>
      <w:r w:rsidRPr="004355BA">
        <w:rPr>
          <w:color w:val="auto"/>
        </w:rPr>
        <w:t>и муниципальных образований превышает 25 процентов. Других ограничений Федеральный</w:t>
      </w:r>
      <w:r w:rsidR="004355BA">
        <w:rPr>
          <w:color w:val="auto"/>
        </w:rPr>
        <w:t xml:space="preserve"> закон от 21 декабря 2001 года № </w:t>
      </w:r>
      <w:r w:rsidRPr="004355BA">
        <w:rPr>
          <w:color w:val="auto"/>
        </w:rPr>
        <w:t>178-ФЗ «О приватизации государственного и государственного и</w:t>
      </w:r>
      <w:r w:rsidR="004355BA" w:rsidRPr="004355BA">
        <w:rPr>
          <w:color w:val="auto"/>
        </w:rPr>
        <w:t xml:space="preserve"> </w:t>
      </w:r>
      <w:r w:rsidRPr="004355BA">
        <w:rPr>
          <w:color w:val="auto"/>
        </w:rPr>
        <w:t xml:space="preserve">муниципального имущества» </w:t>
      </w:r>
      <w:r w:rsidR="004355BA">
        <w:rPr>
          <w:color w:val="auto"/>
        </w:rPr>
        <w:t xml:space="preserve">                          </w:t>
      </w:r>
      <w:r w:rsidRPr="004355BA">
        <w:rPr>
          <w:color w:val="auto"/>
        </w:rPr>
        <w:t>не предусматривает.</w:t>
      </w:r>
    </w:p>
    <w:p w:rsidR="004355BA" w:rsidRPr="004355BA" w:rsidRDefault="004355BA" w:rsidP="004355BA">
      <w:pPr>
        <w:pStyle w:val="22"/>
        <w:shd w:val="clear" w:color="auto" w:fill="auto"/>
        <w:tabs>
          <w:tab w:val="left" w:pos="571"/>
        </w:tabs>
        <w:spacing w:before="0" w:after="0" w:line="240" w:lineRule="auto"/>
        <w:ind w:firstLine="820"/>
        <w:jc w:val="both"/>
        <w:rPr>
          <w:color w:val="auto"/>
        </w:rPr>
      </w:pPr>
    </w:p>
    <w:p w:rsidR="00422ACC" w:rsidRPr="001B49D9" w:rsidRDefault="00161FF9" w:rsidP="00161FF9">
      <w:pPr>
        <w:pStyle w:val="30"/>
        <w:shd w:val="clear" w:color="auto" w:fill="auto"/>
        <w:tabs>
          <w:tab w:val="left" w:pos="1267"/>
        </w:tabs>
        <w:spacing w:after="0" w:line="326" w:lineRule="exact"/>
        <w:ind w:firstLine="709"/>
      </w:pPr>
      <w:r>
        <w:rPr>
          <w:rStyle w:val="32"/>
          <w:i/>
          <w:iCs/>
        </w:rPr>
        <w:t>6. </w:t>
      </w:r>
      <w:r w:rsidR="0094283E" w:rsidRPr="001B49D9">
        <w:rPr>
          <w:rStyle w:val="32"/>
          <w:i/>
          <w:iCs/>
        </w:rPr>
        <w:t xml:space="preserve">Место и срок подведения итогов продажи </w:t>
      </w:r>
      <w:r w:rsidR="001B49D9" w:rsidRPr="001B49D9">
        <w:rPr>
          <w:rStyle w:val="32"/>
          <w:i/>
          <w:iCs/>
        </w:rPr>
        <w:t>муниципального</w:t>
      </w:r>
      <w:r w:rsidR="0094283E" w:rsidRPr="001B49D9">
        <w:rPr>
          <w:rStyle w:val="32"/>
          <w:i/>
          <w:iCs/>
        </w:rPr>
        <w:t xml:space="preserve"> Имущества.</w:t>
      </w:r>
    </w:p>
    <w:p w:rsidR="000D0F1B" w:rsidRDefault="000D0F1B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1B49D9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B49D9">
        <w:t>Признание претендентов участниками аукциона осуществляется в течени</w:t>
      </w:r>
      <w:r w:rsidR="00D3134F">
        <w:t>е</w:t>
      </w:r>
      <w:r w:rsidRPr="001B49D9">
        <w:t xml:space="preserve"> пяти рабочих дней со дня окончания срока приема указанных заявок.</w:t>
      </w:r>
    </w:p>
    <w:p w:rsidR="00422ACC" w:rsidRPr="001B49D9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B49D9">
        <w:t xml:space="preserve">Место определения участников аукциона </w:t>
      </w:r>
      <w:r w:rsidR="000D0F1B">
        <w:t>– электронная торговая площадка</w:t>
      </w:r>
      <w:r w:rsidRPr="001B49D9">
        <w:t xml:space="preserve"> </w:t>
      </w:r>
      <w:r w:rsidR="000D0F1B">
        <w:t xml:space="preserve">«Фабрикант» </w:t>
      </w:r>
      <w:r w:rsidR="000D0F1B" w:rsidRPr="00D544E0">
        <w:rPr>
          <w:rStyle w:val="a3"/>
          <w:color w:val="auto"/>
          <w:szCs w:val="21"/>
          <w:shd w:val="clear" w:color="auto" w:fill="FFFFFF"/>
        </w:rPr>
        <w:t>https://www.fabrikant.ru/</w:t>
      </w:r>
      <w:r w:rsidRPr="001B49D9">
        <w:t>.</w:t>
      </w:r>
    </w:p>
    <w:p w:rsidR="00422ACC" w:rsidRPr="001B49D9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B49D9">
        <w:t>Аукцион проводится не позднее третьего рабочего дня со дня признания претендентов участниками аукциона.</w:t>
      </w:r>
    </w:p>
    <w:p w:rsidR="001B49D9" w:rsidRPr="0006532E" w:rsidRDefault="0094283E" w:rsidP="00122316">
      <w:pPr>
        <w:pStyle w:val="22"/>
        <w:shd w:val="clear" w:color="auto" w:fill="auto"/>
        <w:tabs>
          <w:tab w:val="left" w:pos="6024"/>
        </w:tabs>
        <w:spacing w:before="0" w:after="0" w:line="240" w:lineRule="auto"/>
        <w:ind w:firstLine="709"/>
        <w:jc w:val="both"/>
      </w:pPr>
      <w:r w:rsidRPr="001B49D9">
        <w:t xml:space="preserve">Место проведения аукциона - </w:t>
      </w:r>
      <w:r w:rsidR="00977261">
        <w:t>электронная торговая площадка</w:t>
      </w:r>
      <w:r w:rsidR="00977261" w:rsidRPr="001B49D9">
        <w:t xml:space="preserve"> </w:t>
      </w:r>
      <w:r w:rsidR="00977261">
        <w:t xml:space="preserve">«Фабрикант» </w:t>
      </w:r>
      <w:r w:rsidR="00977261" w:rsidRPr="00D544E0">
        <w:rPr>
          <w:rStyle w:val="a3"/>
          <w:color w:val="auto"/>
          <w:szCs w:val="21"/>
          <w:shd w:val="clear" w:color="auto" w:fill="FFFFFF"/>
        </w:rPr>
        <w:t>https://www.fabrikant.ru/</w:t>
      </w:r>
      <w:r w:rsidR="00977261" w:rsidRPr="001B49D9">
        <w:t>.</w:t>
      </w:r>
    </w:p>
    <w:p w:rsidR="00422ACC" w:rsidRPr="0006532E" w:rsidRDefault="0094283E" w:rsidP="00122316">
      <w:pPr>
        <w:pStyle w:val="22"/>
        <w:shd w:val="clear" w:color="auto" w:fill="auto"/>
        <w:tabs>
          <w:tab w:val="left" w:pos="6024"/>
        </w:tabs>
        <w:spacing w:before="0" w:after="0" w:line="240" w:lineRule="auto"/>
        <w:ind w:firstLine="709"/>
        <w:jc w:val="both"/>
      </w:pPr>
      <w:r w:rsidRPr="0006532E">
        <w:t xml:space="preserve">В соответствии с пунктом 4 статьи 448 Гражданского кодекса Российской Федерации организатор открытых торгов, сделавший извещение, вправе отказаться от проведения аукциона в любое время, но не позднее, чем за три дня </w:t>
      </w:r>
      <w:r w:rsidR="0053216D">
        <w:t xml:space="preserve"> </w:t>
      </w:r>
      <w:r w:rsidRPr="0006532E">
        <w:t>до наступления даты его проведения.</w:t>
      </w:r>
    </w:p>
    <w:p w:rsidR="0006532E" w:rsidRPr="0006532E" w:rsidRDefault="0006532E" w:rsidP="00122316">
      <w:pPr>
        <w:pStyle w:val="22"/>
        <w:shd w:val="clear" w:color="auto" w:fill="auto"/>
        <w:tabs>
          <w:tab w:val="left" w:pos="6024"/>
        </w:tabs>
        <w:spacing w:before="0" w:after="0" w:line="240" w:lineRule="auto"/>
        <w:ind w:firstLine="709"/>
        <w:jc w:val="both"/>
      </w:pPr>
    </w:p>
    <w:p w:rsidR="00422ACC" w:rsidRPr="0006532E" w:rsidRDefault="00AB5F28" w:rsidP="00AB5F28">
      <w:pPr>
        <w:pStyle w:val="30"/>
        <w:shd w:val="clear" w:color="auto" w:fill="auto"/>
        <w:tabs>
          <w:tab w:val="left" w:pos="1124"/>
        </w:tabs>
        <w:spacing w:after="0" w:line="240" w:lineRule="auto"/>
        <w:ind w:firstLine="709"/>
      </w:pPr>
      <w:r>
        <w:rPr>
          <w:rStyle w:val="32"/>
          <w:i/>
          <w:iCs/>
        </w:rPr>
        <w:t>7. </w:t>
      </w:r>
      <w:r w:rsidR="0094283E" w:rsidRPr="0006532E">
        <w:rPr>
          <w:rStyle w:val="32"/>
          <w:i/>
          <w:iCs/>
        </w:rPr>
        <w:t>Порядок определения победителей.</w:t>
      </w:r>
    </w:p>
    <w:p w:rsidR="00AB5F28" w:rsidRDefault="00AB5F28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06532E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06532E">
        <w:t>Победителем аукциона считается участник аукциона, подавший предложение с наиболее высокой ценой за Имущество.</w:t>
      </w:r>
    </w:p>
    <w:p w:rsidR="00422ACC" w:rsidRPr="0006532E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06532E">
        <w:t xml:space="preserve">При равенстве двух и более предложений о цене имущества на аукционе, закрытом по форме подачи предложения о цене, победителем признается тот </w:t>
      </w:r>
      <w:r w:rsidRPr="0006532E">
        <w:lastRenderedPageBreak/>
        <w:t>участник, чья заявка была подана раньше других заявок.</w:t>
      </w:r>
    </w:p>
    <w:p w:rsidR="00422ACC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06532E">
        <w:t>Уведомление о признании участника аукциона победителем выдается победителю или его полномочному представителю по расписку в день подведения итогов аукциона.</w:t>
      </w:r>
    </w:p>
    <w:p w:rsidR="004842D4" w:rsidRPr="0006532E" w:rsidRDefault="004842D4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4842D4" w:rsidRDefault="00C62675" w:rsidP="00C62675">
      <w:pPr>
        <w:pStyle w:val="30"/>
        <w:shd w:val="clear" w:color="auto" w:fill="auto"/>
        <w:tabs>
          <w:tab w:val="left" w:pos="1127"/>
        </w:tabs>
        <w:spacing w:after="0" w:line="240" w:lineRule="auto"/>
        <w:ind w:firstLine="709"/>
      </w:pPr>
      <w:r>
        <w:rPr>
          <w:rStyle w:val="32"/>
          <w:i/>
          <w:iCs/>
        </w:rPr>
        <w:t xml:space="preserve">8. </w:t>
      </w:r>
      <w:r w:rsidR="0094283E" w:rsidRPr="004842D4">
        <w:rPr>
          <w:rStyle w:val="32"/>
          <w:i/>
          <w:iCs/>
        </w:rPr>
        <w:t>Срок заключения договора купли-продажи.</w:t>
      </w:r>
    </w:p>
    <w:p w:rsidR="00C62675" w:rsidRDefault="00C62675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4842D4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4842D4">
        <w:t>В течени</w:t>
      </w:r>
      <w:r w:rsidR="004842D4" w:rsidRPr="004842D4">
        <w:t>е</w:t>
      </w:r>
      <w:r w:rsidRPr="004842D4">
        <w:t xml:space="preserve"> пяти рабочих дней </w:t>
      </w:r>
      <w:proofErr w:type="gramStart"/>
      <w:r w:rsidRPr="004842D4">
        <w:t>с даты подведения</w:t>
      </w:r>
      <w:proofErr w:type="gramEnd"/>
      <w:r w:rsidRPr="004842D4">
        <w:t xml:space="preserve"> итогов аукциона </w:t>
      </w:r>
      <w:r w:rsidR="004842D4" w:rsidRPr="004842D4">
        <w:t xml:space="preserve">                           </w:t>
      </w:r>
      <w:r w:rsidRPr="004842D4">
        <w:t>с победителем аукциона заключается договор купли-продажи.</w:t>
      </w:r>
    </w:p>
    <w:p w:rsidR="00C62675" w:rsidRDefault="00C62675" w:rsidP="00C62675">
      <w:pPr>
        <w:pStyle w:val="30"/>
        <w:shd w:val="clear" w:color="auto" w:fill="auto"/>
        <w:tabs>
          <w:tab w:val="left" w:pos="1127"/>
        </w:tabs>
        <w:spacing w:after="0" w:line="240" w:lineRule="auto"/>
        <w:ind w:left="709"/>
        <w:rPr>
          <w:rStyle w:val="32"/>
          <w:i/>
          <w:iCs/>
          <w:u w:val="none"/>
        </w:rPr>
      </w:pPr>
    </w:p>
    <w:p w:rsidR="00422ACC" w:rsidRPr="004842D4" w:rsidRDefault="00C62675" w:rsidP="00C62675">
      <w:pPr>
        <w:pStyle w:val="30"/>
        <w:shd w:val="clear" w:color="auto" w:fill="auto"/>
        <w:tabs>
          <w:tab w:val="left" w:pos="1127"/>
        </w:tabs>
        <w:spacing w:after="0" w:line="240" w:lineRule="auto"/>
        <w:ind w:left="709"/>
      </w:pPr>
      <w:r>
        <w:rPr>
          <w:rStyle w:val="32"/>
          <w:i/>
          <w:iCs/>
          <w:u w:val="none"/>
        </w:rPr>
        <w:t>9. </w:t>
      </w:r>
      <w:r w:rsidR="0094283E" w:rsidRPr="00C62675">
        <w:rPr>
          <w:rStyle w:val="32"/>
          <w:i/>
          <w:iCs/>
        </w:rPr>
        <w:t>Условия и сроки платежа</w:t>
      </w:r>
      <w:r w:rsidR="0094283E" w:rsidRPr="004842D4">
        <w:rPr>
          <w:rStyle w:val="33"/>
        </w:rPr>
        <w:t xml:space="preserve">, </w:t>
      </w:r>
      <w:r w:rsidR="0094283E" w:rsidRPr="00C62675">
        <w:rPr>
          <w:rStyle w:val="32"/>
          <w:i/>
          <w:iCs/>
        </w:rPr>
        <w:t>необходимые реквизиты счетов.</w:t>
      </w:r>
    </w:p>
    <w:p w:rsidR="00C62675" w:rsidRDefault="00C62675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4842D4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4842D4">
        <w:t xml:space="preserve">Оплата стоимости Имущества производится единовременно в порядке </w:t>
      </w:r>
      <w:r w:rsidR="004842D4" w:rsidRPr="004842D4">
        <w:t xml:space="preserve">                  </w:t>
      </w:r>
      <w:r w:rsidRPr="004842D4">
        <w:t xml:space="preserve">и сроки, указанные в договоре купли продажи имущества, но не позднее </w:t>
      </w:r>
      <w:r w:rsidR="00B22E38">
        <w:t xml:space="preserve">                           14</w:t>
      </w:r>
      <w:r w:rsidRPr="004842D4">
        <w:t xml:space="preserve"> рабочих дней со дня заключения договора купли-продажи.</w:t>
      </w:r>
    </w:p>
    <w:p w:rsidR="00422ACC" w:rsidRPr="00314794" w:rsidRDefault="0094283E" w:rsidP="00122316">
      <w:pPr>
        <w:pStyle w:val="22"/>
        <w:shd w:val="clear" w:color="auto" w:fill="auto"/>
        <w:spacing w:before="0" w:after="0" w:line="322" w:lineRule="exact"/>
        <w:ind w:firstLine="709"/>
        <w:jc w:val="both"/>
        <w:rPr>
          <w:highlight w:val="lightGray"/>
        </w:rPr>
      </w:pPr>
      <w:r w:rsidRPr="004842D4">
        <w:t>Стоимость Имущества вносится покупателем по следующим реквизитам:</w:t>
      </w:r>
    </w:p>
    <w:p w:rsidR="00536702" w:rsidRDefault="00536702" w:rsidP="00AD6441">
      <w:pPr>
        <w:pStyle w:val="22"/>
        <w:shd w:val="clear" w:color="auto" w:fill="auto"/>
        <w:spacing w:before="0" w:after="0" w:line="336" w:lineRule="exact"/>
        <w:ind w:firstLine="709"/>
        <w:jc w:val="both"/>
      </w:pPr>
      <w:r>
        <w:t xml:space="preserve">Управление федерального казначейства по Краснодарскому краю (Администрация муниципального образования Брюховецкий район); ИНН 2327004864; КПП 232701001; номер казначейского счета 03100643000000011800; банк ЮЖНОЕ ГУ БАНКА РОССИИ//УФК по Краснодарскому краю г. Краснодар; БИК 010349101; номер банковского счета, входящего в состав единого казначейского счета (ЕКС) - 40102810945370000010; </w:t>
      </w:r>
      <w:proofErr w:type="gramStart"/>
      <w:r>
        <w:t>ОК</w:t>
      </w:r>
      <w:proofErr w:type="gramEnd"/>
      <w:r>
        <w:t xml:space="preserve">TMO - 03610000, КБК - </w:t>
      </w:r>
      <w:r w:rsidRPr="00E43C37">
        <w:t>90211402050050000410</w:t>
      </w:r>
      <w:r>
        <w:t>.</w:t>
      </w:r>
    </w:p>
    <w:p w:rsidR="00422ACC" w:rsidRPr="00536702" w:rsidRDefault="0094283E" w:rsidP="00536702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536702">
        <w:t>Реквизиты счетов, на которые должна поступить стоимость Имущества, необходимо указать в договоре купли-продажи.</w:t>
      </w:r>
    </w:p>
    <w:p w:rsidR="00536702" w:rsidRPr="00536702" w:rsidRDefault="00536702" w:rsidP="0053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2">
        <w:rPr>
          <w:rFonts w:ascii="Times New Roman" w:hAnsi="Times New Roman" w:cs="Times New Roman"/>
          <w:sz w:val="28"/>
          <w:szCs w:val="28"/>
        </w:rPr>
        <w:t xml:space="preserve">За несвоевременную оплату начисляется пени в размере 1/300 ставки рефинансирования ЦБ РФ. </w:t>
      </w:r>
    </w:p>
    <w:p w:rsidR="00536702" w:rsidRPr="00536702" w:rsidRDefault="00536702" w:rsidP="00536702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122316" w:rsidRDefault="00233F70" w:rsidP="00233F70">
      <w:pPr>
        <w:pStyle w:val="30"/>
        <w:shd w:val="clear" w:color="auto" w:fill="auto"/>
        <w:tabs>
          <w:tab w:val="left" w:pos="1234"/>
        </w:tabs>
        <w:spacing w:after="0" w:line="240" w:lineRule="auto"/>
        <w:ind w:firstLine="709"/>
      </w:pPr>
      <w:r>
        <w:rPr>
          <w:rStyle w:val="32"/>
          <w:i/>
          <w:iCs/>
        </w:rPr>
        <w:t>10. </w:t>
      </w:r>
      <w:r w:rsidR="0094283E" w:rsidRPr="00122316">
        <w:rPr>
          <w:rStyle w:val="32"/>
          <w:i/>
          <w:iCs/>
        </w:rPr>
        <w:t xml:space="preserve">Порядок ознакомления покупателей с информацией об Имуществе, </w:t>
      </w:r>
      <w:r w:rsidR="00AA70C8" w:rsidRPr="00122316">
        <w:rPr>
          <w:rStyle w:val="32"/>
          <w:i/>
          <w:iCs/>
        </w:rPr>
        <w:t xml:space="preserve">            </w:t>
      </w:r>
      <w:r w:rsidR="0094283E" w:rsidRPr="00122316">
        <w:rPr>
          <w:rStyle w:val="32"/>
          <w:i/>
          <w:iCs/>
        </w:rPr>
        <w:t>в том числе с условиями договора купли-продажи.</w:t>
      </w:r>
    </w:p>
    <w:p w:rsidR="00233F70" w:rsidRDefault="00233F70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122316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22316">
        <w:t>Со дня приема заявок, в сроки и во время, предусмотренные для приема заявок, претенденты на участие в аукционе имеют право производить осмотр Имущества, знакомиться со всеми документами, касающимися Имущества, условиями договора купли-продажи имущества.</w:t>
      </w:r>
    </w:p>
    <w:p w:rsidR="00AA70C8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490A">
        <w:rPr>
          <w:color w:val="auto"/>
        </w:rPr>
        <w:t xml:space="preserve">Ознакомление с документами осуществляется на официальном сайте Российской Федерации в сети «Интернет» - </w:t>
      </w:r>
      <w:hyperlink r:id="rId13" w:history="1">
        <w:r w:rsidRPr="006E490A">
          <w:rPr>
            <w:rStyle w:val="a3"/>
            <w:color w:val="auto"/>
            <w:lang w:val="en-US" w:eastAsia="en-US" w:bidi="en-US"/>
          </w:rPr>
          <w:t>www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torgi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gov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ru</w:t>
        </w:r>
      </w:hyperlink>
      <w:r w:rsidRPr="006E490A">
        <w:rPr>
          <w:color w:val="auto"/>
          <w:lang w:eastAsia="en-US" w:bidi="en-US"/>
        </w:rPr>
        <w:t xml:space="preserve">, </w:t>
      </w:r>
      <w:r w:rsidRPr="006E490A">
        <w:rPr>
          <w:color w:val="auto"/>
        </w:rPr>
        <w:t xml:space="preserve">на сайте администрации муниципального образования Брюховецкий район </w:t>
      </w:r>
      <w:r w:rsidR="00FC31AD" w:rsidRPr="00DD1C4F">
        <w:rPr>
          <w:rStyle w:val="a3"/>
          <w:color w:val="auto"/>
        </w:rPr>
        <w:t>https://bruhoveckaya.ru/</w:t>
      </w:r>
      <w:r w:rsidR="00FC31AD" w:rsidRPr="00277033">
        <w:rPr>
          <w:rStyle w:val="a3"/>
          <w:color w:val="auto"/>
          <w:u w:val="none"/>
        </w:rPr>
        <w:t>, а также</w:t>
      </w:r>
      <w:r w:rsidR="00FC31AD">
        <w:rPr>
          <w:rStyle w:val="a3"/>
          <w:color w:val="auto"/>
          <w:u w:val="none"/>
        </w:rPr>
        <w:t xml:space="preserve"> на официальном сайте торговой </w:t>
      </w:r>
      <w:r w:rsidR="00FC31AD" w:rsidRPr="00277033">
        <w:rPr>
          <w:rStyle w:val="a3"/>
          <w:color w:val="auto"/>
          <w:u w:val="none"/>
        </w:rPr>
        <w:t>площадки</w:t>
      </w:r>
      <w:r w:rsidR="00FC31AD" w:rsidRPr="00277033">
        <w:rPr>
          <w:color w:val="auto"/>
          <w:sz w:val="40"/>
          <w:lang w:eastAsia="en-US" w:bidi="en-US"/>
        </w:rPr>
        <w:t xml:space="preserve"> </w:t>
      </w:r>
      <w:r w:rsidR="00CA2F59">
        <w:fldChar w:fldCharType="begin"/>
      </w:r>
      <w:r w:rsidR="00CA2F59">
        <w:instrText xml:space="preserve"> HYPERLINK "http://www.sberbank-ast.ru" </w:instrText>
      </w:r>
      <w:r w:rsidR="00CA2F59">
        <w:fldChar w:fldCharType="separate"/>
      </w:r>
      <w:r w:rsidR="00CA2F59">
        <w:fldChar w:fldCharType="end"/>
      </w:r>
      <w:r w:rsidR="00FC31AD" w:rsidRPr="00D544E0">
        <w:rPr>
          <w:rStyle w:val="a3"/>
          <w:color w:val="auto"/>
          <w:szCs w:val="21"/>
          <w:shd w:val="clear" w:color="auto" w:fill="FFFFFF"/>
        </w:rPr>
        <w:t>https://www.fabrikant.ru/</w:t>
      </w:r>
      <w:r w:rsidR="00122316" w:rsidRPr="00122316">
        <w:t>.</w:t>
      </w:r>
      <w:r w:rsidR="00AA70C8" w:rsidRPr="00122316">
        <w:t xml:space="preserve"> </w:t>
      </w:r>
      <w:bookmarkStart w:id="0" w:name="_GoBack"/>
      <w:bookmarkEnd w:id="0"/>
    </w:p>
    <w:p w:rsidR="00122316" w:rsidRPr="00122316" w:rsidRDefault="00122316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6E490A" w:rsidRDefault="00ED2F36" w:rsidP="00ED2F36">
      <w:pPr>
        <w:pStyle w:val="30"/>
        <w:shd w:val="clear" w:color="auto" w:fill="auto"/>
        <w:tabs>
          <w:tab w:val="left" w:pos="1390"/>
        </w:tabs>
        <w:spacing w:after="300" w:line="317" w:lineRule="exact"/>
        <w:ind w:firstLine="709"/>
        <w:jc w:val="left"/>
      </w:pPr>
      <w:r>
        <w:rPr>
          <w:rStyle w:val="32"/>
          <w:i/>
          <w:iCs/>
        </w:rPr>
        <w:t>11. </w:t>
      </w:r>
      <w:r w:rsidR="0094283E" w:rsidRPr="006E490A">
        <w:rPr>
          <w:rStyle w:val="32"/>
          <w:i/>
          <w:iCs/>
        </w:rPr>
        <w:t>Существующие обременения в отношении приватизируемого имущества отсутствуют.</w:t>
      </w:r>
    </w:p>
    <w:p w:rsidR="006E490A" w:rsidRPr="00590617" w:rsidRDefault="0094283E" w:rsidP="00590617">
      <w:pPr>
        <w:pStyle w:val="22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6E490A">
        <w:rPr>
          <w:rStyle w:val="24"/>
          <w:color w:val="auto"/>
        </w:rPr>
        <w:t xml:space="preserve">По четвертому вопросу выступил </w:t>
      </w:r>
      <w:r w:rsidRPr="006E490A">
        <w:rPr>
          <w:color w:val="auto"/>
        </w:rPr>
        <w:t>председател</w:t>
      </w:r>
      <w:r w:rsidR="009F74FB">
        <w:rPr>
          <w:color w:val="auto"/>
        </w:rPr>
        <w:t>ь</w:t>
      </w:r>
      <w:r w:rsidRPr="006E490A">
        <w:rPr>
          <w:color w:val="auto"/>
        </w:rPr>
        <w:t xml:space="preserve"> комиссии </w:t>
      </w:r>
      <w:r w:rsidR="006E490A" w:rsidRPr="006E490A">
        <w:rPr>
          <w:color w:val="auto"/>
        </w:rPr>
        <w:t>В.О. Рогачев</w:t>
      </w:r>
      <w:r w:rsidRPr="006E490A">
        <w:rPr>
          <w:color w:val="auto"/>
        </w:rPr>
        <w:t xml:space="preserve">, </w:t>
      </w:r>
      <w:r w:rsidRPr="006E490A">
        <w:rPr>
          <w:color w:val="auto"/>
        </w:rPr>
        <w:lastRenderedPageBreak/>
        <w:t>котор</w:t>
      </w:r>
      <w:r w:rsidR="006E490A" w:rsidRPr="006E490A">
        <w:rPr>
          <w:color w:val="auto"/>
        </w:rPr>
        <w:t>ый</w:t>
      </w:r>
      <w:r w:rsidRPr="006E490A">
        <w:rPr>
          <w:color w:val="auto"/>
        </w:rPr>
        <w:t xml:space="preserve"> пояснил, что информационное сообщение о продаже муниципального Имущества подлежит размещению на официальном сайте Российской Федерации в сети «Интернет» </w:t>
      </w:r>
      <w:hyperlink r:id="rId14" w:history="1">
        <w:r w:rsidRPr="006E490A">
          <w:rPr>
            <w:rStyle w:val="a3"/>
            <w:color w:val="auto"/>
          </w:rPr>
          <w:t>www.torgi.gov.ru</w:t>
        </w:r>
      </w:hyperlink>
      <w:r w:rsidR="006E490A" w:rsidRPr="006E490A">
        <w:rPr>
          <w:color w:val="auto"/>
          <w:lang w:eastAsia="en-US" w:bidi="en-US"/>
        </w:rPr>
        <w:t>,</w:t>
      </w:r>
      <w:r w:rsidR="006E490A" w:rsidRPr="006E490A">
        <w:rPr>
          <w:color w:val="auto"/>
        </w:rPr>
        <w:t xml:space="preserve"> на сайте администрации муниципального образования </w:t>
      </w:r>
      <w:r w:rsidRPr="006E490A">
        <w:rPr>
          <w:color w:val="auto"/>
        </w:rPr>
        <w:t>Брюховецкий</w:t>
      </w:r>
      <w:r w:rsidR="006E490A" w:rsidRPr="006E490A">
        <w:rPr>
          <w:color w:val="auto"/>
        </w:rPr>
        <w:t xml:space="preserve"> </w:t>
      </w:r>
      <w:r w:rsidRPr="006E490A">
        <w:rPr>
          <w:color w:val="auto"/>
        </w:rPr>
        <w:t>район</w:t>
      </w:r>
      <w:r w:rsidR="006E490A" w:rsidRPr="006E490A">
        <w:rPr>
          <w:color w:val="auto"/>
        </w:rPr>
        <w:t xml:space="preserve"> </w:t>
      </w:r>
      <w:hyperlink r:id="rId15" w:history="1">
        <w:r w:rsidRPr="006E490A">
          <w:rPr>
            <w:rStyle w:val="a3"/>
            <w:color w:val="auto"/>
          </w:rPr>
          <w:t>www.bruhoveckava.ru</w:t>
        </w:r>
      </w:hyperlink>
      <w:r w:rsidR="006E490A" w:rsidRPr="006E490A">
        <w:rPr>
          <w:rStyle w:val="a3"/>
          <w:color w:val="auto"/>
        </w:rPr>
        <w:t xml:space="preserve">, а также на официальном сайте </w:t>
      </w:r>
      <w:r w:rsidR="00590617">
        <w:rPr>
          <w:rStyle w:val="a3"/>
          <w:color w:val="auto"/>
          <w:u w:val="none"/>
        </w:rPr>
        <w:t xml:space="preserve">торговой </w:t>
      </w:r>
      <w:r w:rsidR="00590617" w:rsidRPr="00277033">
        <w:rPr>
          <w:rStyle w:val="a3"/>
          <w:color w:val="auto"/>
          <w:u w:val="none"/>
        </w:rPr>
        <w:t>площадки</w:t>
      </w:r>
      <w:r w:rsidR="00590617" w:rsidRPr="00277033">
        <w:rPr>
          <w:color w:val="auto"/>
          <w:sz w:val="40"/>
          <w:lang w:eastAsia="en-US" w:bidi="en-US"/>
        </w:rPr>
        <w:t xml:space="preserve"> </w:t>
      </w:r>
      <w:hyperlink r:id="rId16" w:history="1"/>
      <w:hyperlink r:id="rId17" w:history="1">
        <w:r w:rsidR="00590617" w:rsidRPr="00590617">
          <w:rPr>
            <w:rStyle w:val="a3"/>
            <w:color w:val="auto"/>
            <w:szCs w:val="21"/>
            <w:shd w:val="clear" w:color="auto" w:fill="FFFFFF"/>
          </w:rPr>
          <w:t>https://www.fabrikant.ru/</w:t>
        </w:r>
      </w:hyperlink>
      <w:r w:rsidR="00590617">
        <w:t xml:space="preserve"> </w:t>
      </w:r>
      <w:r w:rsidRPr="006E490A">
        <w:rPr>
          <w:color w:val="auto"/>
        </w:rPr>
        <w:t>не менее чем за тридцать дней до</w:t>
      </w:r>
      <w:proofErr w:type="gramEnd"/>
      <w:r w:rsidRPr="006E490A">
        <w:rPr>
          <w:color w:val="auto"/>
        </w:rPr>
        <w:t xml:space="preserve"> дня осуществления продажи Имущества. </w:t>
      </w:r>
    </w:p>
    <w:p w:rsidR="006E490A" w:rsidRPr="007C4C3E" w:rsidRDefault="0094283E" w:rsidP="007C4C3E">
      <w:pPr>
        <w:pStyle w:val="22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6E490A">
        <w:rPr>
          <w:color w:val="auto"/>
        </w:rPr>
        <w:t>Решение об условиях приватизации государственного и муниципального имущества размещается в открытом доступе на официальном сайте Российской Федерации в сети</w:t>
      </w:r>
      <w:r w:rsidRPr="006E490A">
        <w:rPr>
          <w:color w:val="auto"/>
        </w:rPr>
        <w:tab/>
        <w:t>«Интернет» -</w:t>
      </w:r>
      <w:r w:rsidR="006E490A" w:rsidRPr="006E490A">
        <w:rPr>
          <w:color w:val="auto"/>
        </w:rPr>
        <w:t xml:space="preserve"> </w:t>
      </w:r>
      <w:hyperlink r:id="rId18" w:history="1">
        <w:r w:rsidRPr="006E490A">
          <w:rPr>
            <w:rStyle w:val="a3"/>
            <w:color w:val="auto"/>
            <w:lang w:val="en-US" w:eastAsia="en-US" w:bidi="en-US"/>
          </w:rPr>
          <w:t>www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torgi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gov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ru</w:t>
        </w:r>
      </w:hyperlink>
      <w:r w:rsidR="006E490A" w:rsidRPr="006E490A">
        <w:rPr>
          <w:color w:val="auto"/>
        </w:rPr>
        <w:t>,</w:t>
      </w:r>
      <w:r w:rsidRPr="006E490A">
        <w:rPr>
          <w:color w:val="auto"/>
        </w:rPr>
        <w:t xml:space="preserve"> на сайте</w:t>
      </w:r>
      <w:r w:rsidR="006E490A" w:rsidRPr="006E490A">
        <w:rPr>
          <w:color w:val="auto"/>
        </w:rPr>
        <w:t xml:space="preserve"> администрации муниципального образования </w:t>
      </w:r>
      <w:r w:rsidRPr="006E490A">
        <w:rPr>
          <w:color w:val="auto"/>
        </w:rPr>
        <w:t>Брюховецкий</w:t>
      </w:r>
      <w:r w:rsidR="006E490A" w:rsidRPr="006E490A">
        <w:rPr>
          <w:color w:val="auto"/>
        </w:rPr>
        <w:t xml:space="preserve"> </w:t>
      </w:r>
      <w:r w:rsidRPr="006E490A">
        <w:rPr>
          <w:color w:val="auto"/>
        </w:rPr>
        <w:t>район</w:t>
      </w:r>
      <w:r w:rsidR="006E490A" w:rsidRPr="006E490A">
        <w:rPr>
          <w:color w:val="auto"/>
        </w:rPr>
        <w:t xml:space="preserve"> </w:t>
      </w:r>
      <w:hyperlink r:id="rId19" w:history="1">
        <w:r w:rsidRPr="006E490A">
          <w:rPr>
            <w:rStyle w:val="a3"/>
            <w:color w:val="auto"/>
          </w:rPr>
          <w:t>www.bruhoveckava.ru</w:t>
        </w:r>
      </w:hyperlink>
      <w:r w:rsidR="006E490A" w:rsidRPr="006E490A">
        <w:rPr>
          <w:rStyle w:val="a3"/>
          <w:color w:val="auto"/>
        </w:rPr>
        <w:t xml:space="preserve">, </w:t>
      </w:r>
      <w:r w:rsidR="006E490A" w:rsidRPr="007C4C3E">
        <w:rPr>
          <w:rStyle w:val="a3"/>
          <w:color w:val="auto"/>
          <w:u w:val="none"/>
        </w:rPr>
        <w:t>а также на официальном сайте торговой площадки</w:t>
      </w:r>
      <w:r w:rsidR="007C4C3E" w:rsidRPr="00277033">
        <w:rPr>
          <w:color w:val="auto"/>
          <w:sz w:val="40"/>
          <w:lang w:eastAsia="en-US" w:bidi="en-US"/>
        </w:rPr>
        <w:t xml:space="preserve"> </w:t>
      </w:r>
      <w:hyperlink r:id="rId20" w:history="1"/>
      <w:hyperlink r:id="rId21" w:history="1">
        <w:r w:rsidR="007C4C3E" w:rsidRPr="007C4C3E">
          <w:rPr>
            <w:rStyle w:val="a3"/>
            <w:color w:val="auto"/>
            <w:szCs w:val="21"/>
            <w:shd w:val="clear" w:color="auto" w:fill="FFFFFF"/>
          </w:rPr>
          <w:t>https://www.fabrikant.ru/</w:t>
        </w:r>
      </w:hyperlink>
      <w:r w:rsidR="007C4C3E">
        <w:t xml:space="preserve"> </w:t>
      </w:r>
      <w:r w:rsidRPr="006E490A">
        <w:rPr>
          <w:color w:val="auto"/>
        </w:rPr>
        <w:t>в течени</w:t>
      </w:r>
      <w:r w:rsidR="00887836">
        <w:rPr>
          <w:color w:val="auto"/>
        </w:rPr>
        <w:t>е</w:t>
      </w:r>
      <w:r w:rsidRPr="006E490A">
        <w:rPr>
          <w:color w:val="auto"/>
        </w:rPr>
        <w:t xml:space="preserve"> десяти дней со дня принятия этого решения. </w:t>
      </w:r>
      <w:proofErr w:type="gramEnd"/>
    </w:p>
    <w:p w:rsidR="00422ACC" w:rsidRPr="006E490A" w:rsidRDefault="0094283E" w:rsidP="006E490A">
      <w:pPr>
        <w:pStyle w:val="22"/>
        <w:shd w:val="clear" w:color="auto" w:fill="auto"/>
        <w:tabs>
          <w:tab w:val="left" w:pos="2173"/>
          <w:tab w:val="left" w:pos="4487"/>
          <w:tab w:val="center" w:pos="7256"/>
          <w:tab w:val="right" w:pos="9099"/>
        </w:tabs>
        <w:spacing w:before="0" w:after="0" w:line="240" w:lineRule="auto"/>
        <w:ind w:firstLine="709"/>
        <w:jc w:val="both"/>
        <w:rPr>
          <w:color w:val="auto"/>
        </w:rPr>
      </w:pPr>
      <w:r w:rsidRPr="006E490A">
        <w:rPr>
          <w:color w:val="auto"/>
        </w:rPr>
        <w:t xml:space="preserve">Информация о результатах сделок приватизации государственного или муниципального имущества подлежит размещению на официальном сайте Российской Федерации в сети «Интернет» - </w:t>
      </w:r>
      <w:hyperlink r:id="rId22" w:history="1">
        <w:r w:rsidRPr="006E490A">
          <w:rPr>
            <w:rStyle w:val="a3"/>
            <w:color w:val="auto"/>
            <w:lang w:val="en-US" w:eastAsia="en-US" w:bidi="en-US"/>
          </w:rPr>
          <w:t>www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torgi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gov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ru</w:t>
        </w:r>
      </w:hyperlink>
      <w:r w:rsidR="006E490A" w:rsidRPr="006E490A">
        <w:rPr>
          <w:rStyle w:val="a3"/>
          <w:color w:val="auto"/>
          <w:lang w:eastAsia="en-US" w:bidi="en-US"/>
        </w:rPr>
        <w:t>,</w:t>
      </w:r>
      <w:r w:rsidRPr="006E490A">
        <w:rPr>
          <w:color w:val="auto"/>
          <w:lang w:eastAsia="en-US" w:bidi="en-US"/>
        </w:rPr>
        <w:t xml:space="preserve"> </w:t>
      </w:r>
      <w:r w:rsidR="006E490A" w:rsidRPr="006E490A">
        <w:rPr>
          <w:color w:val="auto"/>
        </w:rPr>
        <w:t xml:space="preserve">на сайте администрации муниципального образования Брюховецкий район </w:t>
      </w:r>
      <w:hyperlink r:id="rId23" w:history="1">
        <w:r w:rsidR="006E490A" w:rsidRPr="006E490A">
          <w:rPr>
            <w:rStyle w:val="a3"/>
            <w:color w:val="auto"/>
          </w:rPr>
          <w:t>www.bruhoveckava.ru</w:t>
        </w:r>
      </w:hyperlink>
      <w:r w:rsidR="008A7F9F" w:rsidRPr="008A7F9F">
        <w:rPr>
          <w:rStyle w:val="a3"/>
          <w:color w:val="auto"/>
          <w:u w:val="none"/>
        </w:rPr>
        <w:t xml:space="preserve"> </w:t>
      </w:r>
      <w:r w:rsidR="008A7F9F" w:rsidRPr="007C4C3E">
        <w:rPr>
          <w:rStyle w:val="a3"/>
          <w:color w:val="auto"/>
          <w:u w:val="none"/>
        </w:rPr>
        <w:t>а также на официальном сайте торговой площадки</w:t>
      </w:r>
      <w:r w:rsidR="008A7F9F" w:rsidRPr="00277033">
        <w:rPr>
          <w:color w:val="auto"/>
          <w:sz w:val="40"/>
          <w:lang w:eastAsia="en-US" w:bidi="en-US"/>
        </w:rPr>
        <w:t xml:space="preserve"> </w:t>
      </w:r>
      <w:hyperlink r:id="rId24" w:history="1"/>
      <w:hyperlink r:id="rId25" w:history="1">
        <w:r w:rsidR="008A7F9F" w:rsidRPr="007C4C3E">
          <w:rPr>
            <w:rStyle w:val="a3"/>
            <w:color w:val="auto"/>
            <w:szCs w:val="21"/>
            <w:shd w:val="clear" w:color="auto" w:fill="FFFFFF"/>
          </w:rPr>
          <w:t>https://www.fabrikant.ru/</w:t>
        </w:r>
      </w:hyperlink>
      <w:r w:rsidR="008A7F9F">
        <w:t xml:space="preserve"> </w:t>
      </w:r>
      <w:r w:rsidRPr="006E490A">
        <w:rPr>
          <w:color w:val="auto"/>
        </w:rPr>
        <w:t>в течени</w:t>
      </w:r>
      <w:proofErr w:type="gramStart"/>
      <w:r w:rsidRPr="006E490A">
        <w:rPr>
          <w:color w:val="auto"/>
        </w:rPr>
        <w:t>и</w:t>
      </w:r>
      <w:proofErr w:type="gramEnd"/>
      <w:r w:rsidRPr="006E490A">
        <w:rPr>
          <w:color w:val="auto"/>
        </w:rPr>
        <w:t xml:space="preserve"> десяти дней со дня совершения указанных сделок.</w:t>
      </w:r>
    </w:p>
    <w:p w:rsidR="00422ACC" w:rsidRPr="006E490A" w:rsidRDefault="0094283E" w:rsidP="006E490A">
      <w:pPr>
        <w:pStyle w:val="22"/>
        <w:shd w:val="clear" w:color="auto" w:fill="auto"/>
        <w:spacing w:before="0" w:after="0" w:line="240" w:lineRule="auto"/>
        <w:ind w:firstLine="760"/>
        <w:jc w:val="both"/>
        <w:rPr>
          <w:color w:val="auto"/>
        </w:rPr>
      </w:pPr>
      <w:r w:rsidRPr="006E490A">
        <w:rPr>
          <w:color w:val="auto"/>
        </w:rPr>
        <w:t>С учетом сказанного председатель комиссии предложил:</w:t>
      </w:r>
    </w:p>
    <w:p w:rsidR="00422ACC" w:rsidRPr="0041131C" w:rsidRDefault="0070615E" w:rsidP="0070615E">
      <w:pPr>
        <w:pStyle w:val="22"/>
        <w:shd w:val="clear" w:color="auto" w:fill="auto"/>
        <w:tabs>
          <w:tab w:val="left" w:pos="1218"/>
        </w:tabs>
        <w:spacing w:before="0" w:after="0" w:line="240" w:lineRule="auto"/>
        <w:ind w:left="709" w:firstLine="0"/>
        <w:jc w:val="both"/>
      </w:pPr>
      <w:r>
        <w:t>1. </w:t>
      </w:r>
      <w:r w:rsidR="0094283E" w:rsidRPr="0041131C">
        <w:t xml:space="preserve">Поручить секретарю комиссии в срок до </w:t>
      </w:r>
      <w:r w:rsidR="0041131C" w:rsidRPr="0041131C">
        <w:t>«</w:t>
      </w:r>
      <w:r w:rsidR="00AD5E12">
        <w:t>30</w:t>
      </w:r>
      <w:r w:rsidR="0041131C" w:rsidRPr="0041131C">
        <w:t>»</w:t>
      </w:r>
      <w:r>
        <w:t xml:space="preserve"> </w:t>
      </w:r>
      <w:r w:rsidR="00AD5E12">
        <w:t>ноября</w:t>
      </w:r>
      <w:r w:rsidR="0094283E" w:rsidRPr="0041131C">
        <w:t xml:space="preserve"> </w:t>
      </w:r>
      <w:r>
        <w:t>2023</w:t>
      </w:r>
      <w:r w:rsidR="0041131C" w:rsidRPr="0041131C">
        <w:t xml:space="preserve"> г</w:t>
      </w:r>
      <w:r w:rsidR="0094283E" w:rsidRPr="0041131C">
        <w:t>ода:</w:t>
      </w:r>
    </w:p>
    <w:p w:rsidR="00422ACC" w:rsidRPr="0041131C" w:rsidRDefault="0094283E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41131C">
        <w:t>а)</w:t>
      </w:r>
      <w:r w:rsidR="0070615E">
        <w:t> </w:t>
      </w:r>
      <w:r w:rsidRPr="0041131C">
        <w:t>подготовить проект информационного сообщения о приватизации Имущества с учетом принятых комиссией решений (в котором указать точные сроки и даты принятия заявок, определения уч</w:t>
      </w:r>
      <w:r w:rsidR="0070615E">
        <w:t xml:space="preserve">астников и победителя аукциона)              </w:t>
      </w:r>
      <w:r w:rsidRPr="0041131C">
        <w:t>с целью его размещения на официальных сайтах, указанных в статье 15 Федерального закона от 21 декабря 2001 года № 178-ФЗ «О приватизации государственного и муниципального имущества».</w:t>
      </w:r>
      <w:proofErr w:type="gramEnd"/>
    </w:p>
    <w:p w:rsidR="0070615E" w:rsidRDefault="0070615E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11286C" w:rsidRPr="001369FA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11286C" w:rsidRPr="001369FA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6C" w:rsidRPr="001369FA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6C" w:rsidRPr="001369FA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11286C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41131C" w:rsidRPr="0041131C" w:rsidRDefault="0041131C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41131C" w:rsidRDefault="0070615E" w:rsidP="0070615E">
      <w:pPr>
        <w:pStyle w:val="22"/>
        <w:shd w:val="clear" w:color="auto" w:fill="auto"/>
        <w:tabs>
          <w:tab w:val="left" w:pos="1390"/>
        </w:tabs>
        <w:spacing w:before="0" w:after="0" w:line="240" w:lineRule="auto"/>
        <w:ind w:firstLine="709"/>
        <w:jc w:val="both"/>
      </w:pPr>
      <w:r>
        <w:t>2. </w:t>
      </w:r>
      <w:r w:rsidR="0011286C">
        <w:t xml:space="preserve">Заместителю председателя комиссии в срок </w:t>
      </w:r>
      <w:r w:rsidR="0094283E" w:rsidRPr="0041131C">
        <w:t xml:space="preserve">до </w:t>
      </w:r>
      <w:r w:rsidR="0041131C" w:rsidRPr="0041131C">
        <w:t>«</w:t>
      </w:r>
      <w:r w:rsidR="00AD5E12">
        <w:t>05</w:t>
      </w:r>
      <w:r w:rsidR="0041131C" w:rsidRPr="0041131C">
        <w:t>»</w:t>
      </w:r>
      <w:r w:rsidR="0094283E" w:rsidRPr="0041131C">
        <w:t xml:space="preserve"> </w:t>
      </w:r>
      <w:r w:rsidR="00AD5E12">
        <w:t>декабря</w:t>
      </w:r>
      <w:r w:rsidR="0094283E" w:rsidRPr="0041131C">
        <w:t xml:space="preserve"> 20</w:t>
      </w:r>
      <w:r w:rsidR="0041131C" w:rsidRPr="0041131C">
        <w:t>2</w:t>
      </w:r>
      <w:r w:rsidR="0011286C">
        <w:t>3</w:t>
      </w:r>
      <w:r w:rsidR="0094283E" w:rsidRPr="0041131C">
        <w:t xml:space="preserve"> года:</w:t>
      </w:r>
    </w:p>
    <w:p w:rsidR="00422ACC" w:rsidRPr="0041131C" w:rsidRDefault="0094283E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41131C">
        <w:t xml:space="preserve">а) организовать размещение на официальных сайтах, указанных в статье 15 Федерального закона от 21 декабря 2001 года № 178-ФЗ «О приватизации государственного и муниципального имущества» информационного сообщения </w:t>
      </w:r>
      <w:r w:rsidR="0041131C">
        <w:t xml:space="preserve">        </w:t>
      </w:r>
      <w:r w:rsidRPr="0041131C">
        <w:t>о продаже муниципального имущества, утвержденных типовых форм заявки для участия в приватизации Имущества, описи представленных документов, и других типовых документов, предусмотренных действующим законодательством; иных сведений, предусмотренных законом.</w:t>
      </w:r>
      <w:proofErr w:type="gramEnd"/>
    </w:p>
    <w:p w:rsidR="00326E07" w:rsidRDefault="00326E07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9F74FB" w:rsidRDefault="009F74FB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326E07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41131C" w:rsidRDefault="0041131C" w:rsidP="00314794">
      <w:pPr>
        <w:pStyle w:val="22"/>
        <w:shd w:val="clear" w:color="auto" w:fill="auto"/>
        <w:spacing w:before="0" w:after="0" w:line="280" w:lineRule="exact"/>
        <w:ind w:left="160" w:firstLine="760"/>
        <w:jc w:val="both"/>
      </w:pPr>
    </w:p>
    <w:p w:rsidR="00422ACC" w:rsidRDefault="00326E07" w:rsidP="00326E07">
      <w:pPr>
        <w:pStyle w:val="22"/>
        <w:shd w:val="clear" w:color="auto" w:fill="auto"/>
        <w:tabs>
          <w:tab w:val="left" w:pos="1338"/>
        </w:tabs>
        <w:spacing w:before="0" w:after="0" w:line="240" w:lineRule="auto"/>
        <w:ind w:left="709" w:firstLine="0"/>
        <w:jc w:val="both"/>
      </w:pPr>
      <w:r>
        <w:t>3. </w:t>
      </w:r>
      <w:r w:rsidR="0094283E">
        <w:t xml:space="preserve">Аукцион провести в срок до </w:t>
      </w:r>
      <w:r w:rsidR="00A85728">
        <w:t>«</w:t>
      </w:r>
      <w:r w:rsidR="00BF12C8">
        <w:t>12</w:t>
      </w:r>
      <w:r w:rsidR="0033518F">
        <w:t>»</w:t>
      </w:r>
      <w:r w:rsidR="0094283E">
        <w:t xml:space="preserve"> </w:t>
      </w:r>
      <w:r w:rsidR="00BF12C8">
        <w:t>января</w:t>
      </w:r>
      <w:r w:rsidR="0094283E">
        <w:t xml:space="preserve"> 20</w:t>
      </w:r>
      <w:r w:rsidR="0033518F">
        <w:t>2</w:t>
      </w:r>
      <w:r w:rsidR="00BF12C8">
        <w:t>4</w:t>
      </w:r>
      <w:r w:rsidR="0094283E">
        <w:t xml:space="preserve"> года.</w:t>
      </w:r>
    </w:p>
    <w:p w:rsidR="00326E07" w:rsidRDefault="00326E07" w:rsidP="0033518F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326E07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30105A" w:rsidRDefault="0030105A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Default="0030105A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Председатель рабочей </w:t>
      </w:r>
      <w:r w:rsidRPr="00BA24C8">
        <w:rPr>
          <w:rFonts w:ascii="Times New Roman" w:hAnsi="Times New Roman" w:cs="Times New Roman"/>
          <w:sz w:val="28"/>
          <w:szCs w:val="28"/>
        </w:rPr>
        <w:t xml:space="preserve">группы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24C8">
        <w:rPr>
          <w:rFonts w:ascii="Times New Roman" w:hAnsi="Times New Roman" w:cs="Times New Roman"/>
          <w:sz w:val="28"/>
          <w:szCs w:val="28"/>
        </w:rPr>
        <w:t xml:space="preserve">                 _________________  В.О. Рогачев</w:t>
      </w: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216" w:rsidRDefault="00D20216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             _______________  Л.В. Петренко</w:t>
      </w:r>
    </w:p>
    <w:p w:rsidR="00D20216" w:rsidRDefault="00D20216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216" w:rsidRDefault="00D20216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Члены рабочей группы:       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________________  </w:t>
      </w:r>
      <w:r w:rsidR="00BA24C8" w:rsidRPr="00BA24C8">
        <w:rPr>
          <w:rFonts w:ascii="Times New Roman" w:hAnsi="Times New Roman" w:cs="Times New Roman"/>
          <w:sz w:val="28"/>
          <w:szCs w:val="28"/>
        </w:rPr>
        <w:t>В.Г. Бандуров </w:t>
      </w: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 </w:t>
      </w:r>
      <w:r w:rsidRPr="00BA24C8">
        <w:rPr>
          <w:rFonts w:ascii="Times New Roman" w:hAnsi="Times New Roman" w:cs="Times New Roman"/>
          <w:sz w:val="28"/>
          <w:szCs w:val="28"/>
        </w:rPr>
        <w:t xml:space="preserve">          _______________  </w:t>
      </w:r>
      <w:r w:rsidR="00BA24C8" w:rsidRPr="00BA24C8">
        <w:rPr>
          <w:rFonts w:ascii="Times New Roman" w:hAnsi="Times New Roman" w:cs="Times New Roman"/>
          <w:sz w:val="28"/>
          <w:szCs w:val="28"/>
        </w:rPr>
        <w:t>Д.В. Мальцев</w:t>
      </w: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</w:t>
      </w:r>
      <w:r w:rsidRPr="00BA24C8">
        <w:rPr>
          <w:rFonts w:ascii="Times New Roman" w:hAnsi="Times New Roman" w:cs="Times New Roman"/>
          <w:sz w:val="28"/>
          <w:szCs w:val="28"/>
        </w:rPr>
        <w:t xml:space="preserve">        _______________  С.Е. Родачина</w:t>
      </w: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                       ______________  Н.В. </w:t>
      </w:r>
      <w:proofErr w:type="spellStart"/>
      <w:r w:rsidR="00BA24C8" w:rsidRPr="00BA24C8">
        <w:rPr>
          <w:rFonts w:ascii="Times New Roman" w:hAnsi="Times New Roman" w:cs="Times New Roman"/>
          <w:sz w:val="28"/>
          <w:szCs w:val="28"/>
        </w:rPr>
        <w:t>Серик</w:t>
      </w:r>
      <w:proofErr w:type="spellEnd"/>
    </w:p>
    <w:p w:rsidR="00BA24C8" w:rsidRPr="00BA24C8" w:rsidRDefault="00BA24C8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4C8" w:rsidRPr="00BA24C8" w:rsidRDefault="00BA24C8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4C8" w:rsidRPr="00BA24C8" w:rsidRDefault="00BA24C8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  Ю.А. </w:t>
      </w:r>
      <w:proofErr w:type="spellStart"/>
      <w:r w:rsidRPr="00BA24C8">
        <w:rPr>
          <w:rFonts w:ascii="Times New Roman" w:hAnsi="Times New Roman" w:cs="Times New Roman"/>
          <w:sz w:val="28"/>
          <w:szCs w:val="28"/>
        </w:rPr>
        <w:t>Скрыль</w:t>
      </w:r>
      <w:proofErr w:type="spellEnd"/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________________  И.С. Сомова</w:t>
      </w:r>
    </w:p>
    <w:p w:rsidR="0030105A" w:rsidRPr="00BA24C8" w:rsidRDefault="0030105A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CC" w:rsidRDefault="00422ACC" w:rsidP="00314794">
      <w:pPr>
        <w:pStyle w:val="22"/>
        <w:shd w:val="clear" w:color="auto" w:fill="auto"/>
        <w:tabs>
          <w:tab w:val="left" w:pos="7570"/>
        </w:tabs>
        <w:spacing w:before="0" w:after="0" w:line="317" w:lineRule="exact"/>
        <w:ind w:firstLine="0"/>
        <w:jc w:val="both"/>
        <w:rPr>
          <w:sz w:val="2"/>
          <w:szCs w:val="2"/>
        </w:rPr>
      </w:pPr>
    </w:p>
    <w:sectPr w:rsidR="00422ACC" w:rsidSect="00FD5D0C">
      <w:type w:val="continuous"/>
      <w:pgSz w:w="11900" w:h="16840" w:code="9"/>
      <w:pgMar w:top="1276" w:right="539" w:bottom="992" w:left="149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59" w:rsidRDefault="00CA2F59">
      <w:r>
        <w:separator/>
      </w:r>
    </w:p>
  </w:endnote>
  <w:endnote w:type="continuationSeparator" w:id="0">
    <w:p w:rsidR="00CA2F59" w:rsidRDefault="00CA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59" w:rsidRDefault="00CA2F59"/>
  </w:footnote>
  <w:footnote w:type="continuationSeparator" w:id="0">
    <w:p w:rsidR="00CA2F59" w:rsidRDefault="00CA2F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F69"/>
    <w:multiLevelType w:val="multilevel"/>
    <w:tmpl w:val="CF0CB8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322F4"/>
    <w:multiLevelType w:val="multilevel"/>
    <w:tmpl w:val="3F4E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2306C"/>
    <w:multiLevelType w:val="hybridMultilevel"/>
    <w:tmpl w:val="8C9CA588"/>
    <w:lvl w:ilvl="0" w:tplc="5924530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E9F6813"/>
    <w:multiLevelType w:val="multilevel"/>
    <w:tmpl w:val="DB084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16759"/>
    <w:multiLevelType w:val="multilevel"/>
    <w:tmpl w:val="0D04C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841FB"/>
    <w:multiLevelType w:val="multilevel"/>
    <w:tmpl w:val="F2B2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F20FE"/>
    <w:multiLevelType w:val="multilevel"/>
    <w:tmpl w:val="F2F09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2421D"/>
    <w:multiLevelType w:val="multilevel"/>
    <w:tmpl w:val="4D8A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1333F"/>
    <w:multiLevelType w:val="multilevel"/>
    <w:tmpl w:val="80269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F592E"/>
    <w:multiLevelType w:val="hybridMultilevel"/>
    <w:tmpl w:val="EB4A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61E5D"/>
    <w:multiLevelType w:val="multilevel"/>
    <w:tmpl w:val="386E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116A8"/>
    <w:multiLevelType w:val="multilevel"/>
    <w:tmpl w:val="BA44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C"/>
    <w:rsid w:val="0001515A"/>
    <w:rsid w:val="0006532E"/>
    <w:rsid w:val="0007320B"/>
    <w:rsid w:val="000B442F"/>
    <w:rsid w:val="000D0F1B"/>
    <w:rsid w:val="000F192F"/>
    <w:rsid w:val="000F7411"/>
    <w:rsid w:val="00111925"/>
    <w:rsid w:val="0011286C"/>
    <w:rsid w:val="00122316"/>
    <w:rsid w:val="001514CC"/>
    <w:rsid w:val="00161FF9"/>
    <w:rsid w:val="00165629"/>
    <w:rsid w:val="00184DB4"/>
    <w:rsid w:val="001B49D9"/>
    <w:rsid w:val="001B4C61"/>
    <w:rsid w:val="001D42EB"/>
    <w:rsid w:val="001E79B3"/>
    <w:rsid w:val="00216E4E"/>
    <w:rsid w:val="002228E7"/>
    <w:rsid w:val="002266FC"/>
    <w:rsid w:val="00227D0C"/>
    <w:rsid w:val="0023368D"/>
    <w:rsid w:val="00233F70"/>
    <w:rsid w:val="002358B4"/>
    <w:rsid w:val="00277033"/>
    <w:rsid w:val="002B087B"/>
    <w:rsid w:val="002C2D94"/>
    <w:rsid w:val="002D12A6"/>
    <w:rsid w:val="002E6F1B"/>
    <w:rsid w:val="002F198B"/>
    <w:rsid w:val="0030105A"/>
    <w:rsid w:val="00314794"/>
    <w:rsid w:val="00326E07"/>
    <w:rsid w:val="0033518F"/>
    <w:rsid w:val="0034790F"/>
    <w:rsid w:val="00382491"/>
    <w:rsid w:val="003A1017"/>
    <w:rsid w:val="003A1167"/>
    <w:rsid w:val="003D7163"/>
    <w:rsid w:val="003E2C3D"/>
    <w:rsid w:val="0041131C"/>
    <w:rsid w:val="00415B29"/>
    <w:rsid w:val="00422ACC"/>
    <w:rsid w:val="004355BA"/>
    <w:rsid w:val="00445490"/>
    <w:rsid w:val="004842D4"/>
    <w:rsid w:val="004A166D"/>
    <w:rsid w:val="005261F1"/>
    <w:rsid w:val="0053216D"/>
    <w:rsid w:val="00536702"/>
    <w:rsid w:val="005416FF"/>
    <w:rsid w:val="005830EB"/>
    <w:rsid w:val="00590617"/>
    <w:rsid w:val="005A7E35"/>
    <w:rsid w:val="00617850"/>
    <w:rsid w:val="00622ABB"/>
    <w:rsid w:val="00690B9D"/>
    <w:rsid w:val="006950C4"/>
    <w:rsid w:val="006A4BCC"/>
    <w:rsid w:val="006C1592"/>
    <w:rsid w:val="006C46DA"/>
    <w:rsid w:val="006E490A"/>
    <w:rsid w:val="006E4C01"/>
    <w:rsid w:val="006E7185"/>
    <w:rsid w:val="0070615E"/>
    <w:rsid w:val="007066E7"/>
    <w:rsid w:val="0075293A"/>
    <w:rsid w:val="00785EA5"/>
    <w:rsid w:val="007A4F56"/>
    <w:rsid w:val="007C4C3E"/>
    <w:rsid w:val="007D11AA"/>
    <w:rsid w:val="007D4A14"/>
    <w:rsid w:val="007F7432"/>
    <w:rsid w:val="00803127"/>
    <w:rsid w:val="00826C70"/>
    <w:rsid w:val="008605C3"/>
    <w:rsid w:val="00887836"/>
    <w:rsid w:val="00891CDF"/>
    <w:rsid w:val="00895685"/>
    <w:rsid w:val="008A7F9F"/>
    <w:rsid w:val="008B26E7"/>
    <w:rsid w:val="009007F3"/>
    <w:rsid w:val="0092089F"/>
    <w:rsid w:val="0092671C"/>
    <w:rsid w:val="00933CF5"/>
    <w:rsid w:val="0094283E"/>
    <w:rsid w:val="00977261"/>
    <w:rsid w:val="009860B8"/>
    <w:rsid w:val="009B0EE4"/>
    <w:rsid w:val="009F5582"/>
    <w:rsid w:val="009F74FB"/>
    <w:rsid w:val="00A02A68"/>
    <w:rsid w:val="00A03866"/>
    <w:rsid w:val="00A038D8"/>
    <w:rsid w:val="00A15F6E"/>
    <w:rsid w:val="00A424EA"/>
    <w:rsid w:val="00A47552"/>
    <w:rsid w:val="00A63149"/>
    <w:rsid w:val="00A85728"/>
    <w:rsid w:val="00A912B3"/>
    <w:rsid w:val="00AA084B"/>
    <w:rsid w:val="00AA2ADA"/>
    <w:rsid w:val="00AA70C8"/>
    <w:rsid w:val="00AB5F28"/>
    <w:rsid w:val="00AC56AB"/>
    <w:rsid w:val="00AD5E12"/>
    <w:rsid w:val="00AD6441"/>
    <w:rsid w:val="00AE08BD"/>
    <w:rsid w:val="00AF1617"/>
    <w:rsid w:val="00B16000"/>
    <w:rsid w:val="00B22E38"/>
    <w:rsid w:val="00B2744F"/>
    <w:rsid w:val="00B34DD2"/>
    <w:rsid w:val="00B4490F"/>
    <w:rsid w:val="00B46F04"/>
    <w:rsid w:val="00B51D2A"/>
    <w:rsid w:val="00B81B02"/>
    <w:rsid w:val="00B9752F"/>
    <w:rsid w:val="00BA24C8"/>
    <w:rsid w:val="00BB7909"/>
    <w:rsid w:val="00BF12C8"/>
    <w:rsid w:val="00C5288F"/>
    <w:rsid w:val="00C62675"/>
    <w:rsid w:val="00CA2F59"/>
    <w:rsid w:val="00CB5538"/>
    <w:rsid w:val="00CD1000"/>
    <w:rsid w:val="00D11E16"/>
    <w:rsid w:val="00D20216"/>
    <w:rsid w:val="00D3134F"/>
    <w:rsid w:val="00D544E0"/>
    <w:rsid w:val="00D72533"/>
    <w:rsid w:val="00D86549"/>
    <w:rsid w:val="00D96E9F"/>
    <w:rsid w:val="00DA245D"/>
    <w:rsid w:val="00DC11D1"/>
    <w:rsid w:val="00DD1C4F"/>
    <w:rsid w:val="00DE3B86"/>
    <w:rsid w:val="00DE4335"/>
    <w:rsid w:val="00DE7427"/>
    <w:rsid w:val="00E40BDA"/>
    <w:rsid w:val="00E44C10"/>
    <w:rsid w:val="00E50C84"/>
    <w:rsid w:val="00EA3C06"/>
    <w:rsid w:val="00EB1471"/>
    <w:rsid w:val="00EB3486"/>
    <w:rsid w:val="00EC04FA"/>
    <w:rsid w:val="00ED2F36"/>
    <w:rsid w:val="00F10590"/>
    <w:rsid w:val="00F13C45"/>
    <w:rsid w:val="00F17737"/>
    <w:rsid w:val="00F17C38"/>
    <w:rsid w:val="00F41C39"/>
    <w:rsid w:val="00F703EA"/>
    <w:rsid w:val="00F97247"/>
    <w:rsid w:val="00FA3F1D"/>
    <w:rsid w:val="00FB0FCA"/>
    <w:rsid w:val="00FB298F"/>
    <w:rsid w:val="00FC31AD"/>
    <w:rsid w:val="00FD5D0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302" w:lineRule="exac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FCA"/>
    <w:rPr>
      <w:color w:val="000000"/>
    </w:rPr>
  </w:style>
  <w:style w:type="paragraph" w:styleId="ac">
    <w:name w:val="footer"/>
    <w:basedOn w:val="a"/>
    <w:link w:val="ad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FCA"/>
    <w:rPr>
      <w:color w:val="000000"/>
    </w:rPr>
  </w:style>
  <w:style w:type="paragraph" w:customStyle="1" w:styleId="s1">
    <w:name w:val="s_1"/>
    <w:basedOn w:val="a"/>
    <w:rsid w:val="00FF7E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69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90B9D"/>
    <w:rPr>
      <w:color w:val="800080" w:themeColor="followedHyperlink"/>
      <w:u w:val="single"/>
    </w:rPr>
  </w:style>
  <w:style w:type="paragraph" w:styleId="af0">
    <w:name w:val="No Spacing"/>
    <w:link w:val="af1"/>
    <w:uiPriority w:val="1"/>
    <w:qFormat/>
    <w:rsid w:val="007F743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1">
    <w:name w:val="Без интервала Знак"/>
    <w:basedOn w:val="a0"/>
    <w:link w:val="af0"/>
    <w:uiPriority w:val="1"/>
    <w:rsid w:val="007F7432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FD5D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5D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302" w:lineRule="exac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FCA"/>
    <w:rPr>
      <w:color w:val="000000"/>
    </w:rPr>
  </w:style>
  <w:style w:type="paragraph" w:styleId="ac">
    <w:name w:val="footer"/>
    <w:basedOn w:val="a"/>
    <w:link w:val="ad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FCA"/>
    <w:rPr>
      <w:color w:val="000000"/>
    </w:rPr>
  </w:style>
  <w:style w:type="paragraph" w:customStyle="1" w:styleId="s1">
    <w:name w:val="s_1"/>
    <w:basedOn w:val="a"/>
    <w:rsid w:val="00FF7E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69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90B9D"/>
    <w:rPr>
      <w:color w:val="800080" w:themeColor="followedHyperlink"/>
      <w:u w:val="single"/>
    </w:rPr>
  </w:style>
  <w:style w:type="paragraph" w:styleId="af0">
    <w:name w:val="No Spacing"/>
    <w:link w:val="af1"/>
    <w:uiPriority w:val="1"/>
    <w:qFormat/>
    <w:rsid w:val="007F743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1">
    <w:name w:val="Без интервала Знак"/>
    <w:basedOn w:val="a0"/>
    <w:link w:val="af0"/>
    <w:uiPriority w:val="1"/>
    <w:rsid w:val="007F7432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FD5D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5D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brik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brikant.ru/" TargetMode="External"/><Relationship Id="rId17" Type="http://schemas.openxmlformats.org/officeDocument/2006/relationships/hyperlink" Target="https://www.fabrikant.ru/" TargetMode="External"/><Relationship Id="rId25" Type="http://schemas.openxmlformats.org/officeDocument/2006/relationships/hyperlink" Target="https://www.fabrik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" TargetMode="External"/><Relationship Id="rId20" Type="http://schemas.openxmlformats.org/officeDocument/2006/relationships/hyperlink" Target="http://www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" TargetMode="External"/><Relationship Id="rId24" Type="http://schemas.openxmlformats.org/officeDocument/2006/relationships/hyperlink" Target="http://www.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uhoveckava.ru" TargetMode="External"/><Relationship Id="rId23" Type="http://schemas.openxmlformats.org/officeDocument/2006/relationships/hyperlink" Target="http://www.bruhoveckava.ru" TargetMode="External"/><Relationship Id="rId10" Type="http://schemas.openxmlformats.org/officeDocument/2006/relationships/hyperlink" Target="http://www.bruhoveckava.ru" TargetMode="External"/><Relationship Id="rId19" Type="http://schemas.openxmlformats.org/officeDocument/2006/relationships/hyperlink" Target="http://www.bruhoveckav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A14D-FC8F-4151-8B55-335DDDEF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Ирина С. Сомова</cp:lastModifiedBy>
  <cp:revision>22</cp:revision>
  <cp:lastPrinted>2023-12-05T08:01:00Z</cp:lastPrinted>
  <dcterms:created xsi:type="dcterms:W3CDTF">2023-06-26T12:32:00Z</dcterms:created>
  <dcterms:modified xsi:type="dcterms:W3CDTF">2023-12-05T08:06:00Z</dcterms:modified>
</cp:coreProperties>
</file>